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85" w:rsidRPr="00987A05" w:rsidRDefault="00761585" w:rsidP="00761585">
      <w:pPr>
        <w:jc w:val="center"/>
        <w:rPr>
          <w:sz w:val="25"/>
        </w:rPr>
      </w:pPr>
      <w:r>
        <w:rPr>
          <w:noProof/>
          <w:sz w:val="25"/>
          <w:lang w:val="ru-RU"/>
        </w:rPr>
        <w:drawing>
          <wp:inline distT="0" distB="0" distL="0" distR="0">
            <wp:extent cx="447040" cy="609600"/>
            <wp:effectExtent l="19050" t="0" r="0" b="0"/>
            <wp:docPr id="1" name="Рисунок 1" descr="Герб_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країни"/>
                    <pic:cNvPicPr>
                      <a:picLocks noChangeAspect="1" noChangeArrowheads="1"/>
                    </pic:cNvPicPr>
                  </pic:nvPicPr>
                  <pic:blipFill>
                    <a:blip r:embed="rId6"/>
                    <a:srcRect/>
                    <a:stretch>
                      <a:fillRect/>
                    </a:stretch>
                  </pic:blipFill>
                  <pic:spPr bwMode="auto">
                    <a:xfrm>
                      <a:off x="0" y="0"/>
                      <a:ext cx="447040" cy="609600"/>
                    </a:xfrm>
                    <a:prstGeom prst="rect">
                      <a:avLst/>
                    </a:prstGeom>
                    <a:noFill/>
                    <a:ln w="9525">
                      <a:noFill/>
                      <a:miter lim="800000"/>
                      <a:headEnd/>
                      <a:tailEnd/>
                    </a:ln>
                  </pic:spPr>
                </pic:pic>
              </a:graphicData>
            </a:graphic>
          </wp:inline>
        </w:drawing>
      </w:r>
    </w:p>
    <w:p w:rsidR="00761585" w:rsidRPr="00987A05" w:rsidRDefault="00761585" w:rsidP="00761585">
      <w:pPr>
        <w:jc w:val="center"/>
        <w:rPr>
          <w:b/>
          <w:sz w:val="28"/>
          <w:szCs w:val="28"/>
        </w:rPr>
      </w:pPr>
      <w:r w:rsidRPr="00987A05">
        <w:rPr>
          <w:sz w:val="28"/>
          <w:szCs w:val="28"/>
        </w:rPr>
        <w:t>ДЕРЖАВН</w:t>
      </w:r>
      <w:r>
        <w:rPr>
          <w:sz w:val="28"/>
          <w:szCs w:val="28"/>
        </w:rPr>
        <w:t>А</w:t>
      </w:r>
      <w:r w:rsidRPr="00987A05">
        <w:rPr>
          <w:sz w:val="28"/>
          <w:szCs w:val="28"/>
        </w:rPr>
        <w:t xml:space="preserve"> ПОДАТКОВ</w:t>
      </w:r>
      <w:r>
        <w:rPr>
          <w:sz w:val="28"/>
          <w:szCs w:val="28"/>
        </w:rPr>
        <w:t>А</w:t>
      </w:r>
      <w:r w:rsidRPr="00987A05">
        <w:rPr>
          <w:sz w:val="28"/>
          <w:szCs w:val="28"/>
        </w:rPr>
        <w:t xml:space="preserve"> СЛУЖБ</w:t>
      </w:r>
      <w:r>
        <w:rPr>
          <w:sz w:val="28"/>
          <w:szCs w:val="28"/>
        </w:rPr>
        <w:t>А</w:t>
      </w:r>
      <w:r w:rsidRPr="00987A05">
        <w:rPr>
          <w:sz w:val="28"/>
          <w:szCs w:val="28"/>
        </w:rPr>
        <w:t xml:space="preserve"> УКРАЇНИ</w:t>
      </w:r>
    </w:p>
    <w:p w:rsidR="00761585" w:rsidRPr="00987A05" w:rsidRDefault="00761585" w:rsidP="00761585">
      <w:pPr>
        <w:jc w:val="center"/>
        <w:rPr>
          <w:sz w:val="28"/>
          <w:szCs w:val="28"/>
        </w:rPr>
      </w:pPr>
      <w:r w:rsidRPr="00987A05">
        <w:rPr>
          <w:sz w:val="28"/>
          <w:szCs w:val="28"/>
        </w:rPr>
        <w:t>ГОЛОВНЕ УПРАВЛІННЯ ДПС У ЖИТОМИРСЬКІЙ ОБЛАСТІ</w:t>
      </w:r>
    </w:p>
    <w:p w:rsidR="00761585" w:rsidRDefault="00761585" w:rsidP="00761585">
      <w:pPr>
        <w:jc w:val="center"/>
        <w:rPr>
          <w:b/>
          <w:bCs/>
          <w:i/>
          <w:iCs/>
          <w:sz w:val="18"/>
          <w:szCs w:val="18"/>
        </w:rPr>
      </w:pPr>
    </w:p>
    <w:p w:rsidR="00761585" w:rsidRDefault="00761585" w:rsidP="00761585">
      <w:pPr>
        <w:jc w:val="center"/>
        <w:rPr>
          <w:b/>
          <w:bCs/>
          <w:i/>
          <w:iCs/>
          <w:sz w:val="18"/>
          <w:szCs w:val="18"/>
        </w:rPr>
      </w:pPr>
    </w:p>
    <w:p w:rsidR="00761585" w:rsidRDefault="00761585" w:rsidP="00761585">
      <w:pPr>
        <w:jc w:val="center"/>
        <w:rPr>
          <w:b/>
          <w:bCs/>
          <w:i/>
          <w:iCs/>
          <w:sz w:val="18"/>
          <w:szCs w:val="18"/>
        </w:rPr>
      </w:pPr>
    </w:p>
    <w:p w:rsidR="00761585" w:rsidRDefault="00761585" w:rsidP="00761585">
      <w:pPr>
        <w:jc w:val="center"/>
        <w:rPr>
          <w:b/>
          <w:bCs/>
          <w:i/>
          <w:iCs/>
          <w:sz w:val="18"/>
          <w:szCs w:val="18"/>
        </w:rPr>
      </w:pPr>
    </w:p>
    <w:p w:rsidR="00761585" w:rsidRDefault="00761585" w:rsidP="00761585">
      <w:pPr>
        <w:jc w:val="center"/>
        <w:rPr>
          <w:b/>
          <w:bCs/>
          <w:i/>
          <w:iCs/>
          <w:sz w:val="18"/>
          <w:szCs w:val="18"/>
        </w:rPr>
      </w:pPr>
    </w:p>
    <w:p w:rsidR="00761585" w:rsidRPr="00987A05" w:rsidRDefault="00761585" w:rsidP="00761585">
      <w:pPr>
        <w:jc w:val="center"/>
        <w:rPr>
          <w:b/>
          <w:bCs/>
          <w:i/>
          <w:iCs/>
          <w:sz w:val="18"/>
          <w:szCs w:val="18"/>
        </w:rPr>
      </w:pPr>
    </w:p>
    <w:p w:rsidR="00761585" w:rsidRPr="00987A05" w:rsidRDefault="00761585" w:rsidP="00761585">
      <w:pPr>
        <w:jc w:val="center"/>
        <w:rPr>
          <w:b/>
          <w:sz w:val="36"/>
          <w:szCs w:val="36"/>
        </w:rPr>
      </w:pPr>
      <w:r w:rsidRPr="00987A05">
        <w:rPr>
          <w:b/>
          <w:sz w:val="36"/>
          <w:szCs w:val="36"/>
        </w:rPr>
        <w:t>Звіт</w:t>
      </w:r>
    </w:p>
    <w:p w:rsidR="00761585" w:rsidRPr="00987A05" w:rsidRDefault="00761585" w:rsidP="00761585">
      <w:pPr>
        <w:jc w:val="center"/>
        <w:rPr>
          <w:b/>
          <w:sz w:val="36"/>
          <w:szCs w:val="36"/>
        </w:rPr>
      </w:pPr>
      <w:r w:rsidRPr="00987A05">
        <w:rPr>
          <w:b/>
          <w:sz w:val="36"/>
          <w:szCs w:val="36"/>
        </w:rPr>
        <w:t>про виконання Плану роботи Головного управління ДПС у Житомирській області</w:t>
      </w:r>
    </w:p>
    <w:p w:rsidR="00761585" w:rsidRPr="00987A05" w:rsidRDefault="00761585" w:rsidP="00761585">
      <w:pPr>
        <w:jc w:val="center"/>
        <w:rPr>
          <w:b/>
          <w:sz w:val="36"/>
          <w:szCs w:val="36"/>
        </w:rPr>
      </w:pPr>
      <w:r w:rsidRPr="00987A05">
        <w:rPr>
          <w:b/>
          <w:sz w:val="36"/>
          <w:szCs w:val="36"/>
        </w:rPr>
        <w:t>на 202</w:t>
      </w:r>
      <w:r>
        <w:rPr>
          <w:b/>
          <w:sz w:val="36"/>
          <w:szCs w:val="36"/>
        </w:rPr>
        <w:t>1</w:t>
      </w:r>
      <w:r w:rsidRPr="00987A05">
        <w:rPr>
          <w:b/>
          <w:sz w:val="36"/>
          <w:szCs w:val="36"/>
        </w:rPr>
        <w:t xml:space="preserve"> р</w:t>
      </w:r>
      <w:r>
        <w:rPr>
          <w:b/>
          <w:sz w:val="36"/>
          <w:szCs w:val="36"/>
        </w:rPr>
        <w:t>ік</w:t>
      </w:r>
    </w:p>
    <w:p w:rsidR="00761585" w:rsidRDefault="00761585" w:rsidP="00761585">
      <w:pPr>
        <w:jc w:val="center"/>
        <w:rPr>
          <w:sz w:val="36"/>
          <w:szCs w:val="36"/>
        </w:rPr>
      </w:pPr>
    </w:p>
    <w:p w:rsidR="00761585" w:rsidRDefault="00761585" w:rsidP="00761585">
      <w:pPr>
        <w:jc w:val="center"/>
        <w:rPr>
          <w:sz w:val="36"/>
          <w:szCs w:val="36"/>
        </w:rPr>
      </w:pPr>
    </w:p>
    <w:p w:rsidR="00761585" w:rsidRDefault="00761585" w:rsidP="00761585">
      <w:pPr>
        <w:jc w:val="center"/>
        <w:rPr>
          <w:sz w:val="36"/>
          <w:szCs w:val="36"/>
        </w:rPr>
      </w:pPr>
      <w:r>
        <w:rPr>
          <w:noProof/>
          <w:sz w:val="28"/>
          <w:szCs w:val="28"/>
          <w:lang w:val="ru-RU"/>
        </w:rPr>
        <w:drawing>
          <wp:inline distT="0" distB="0" distL="0" distR="0">
            <wp:extent cx="6330950" cy="404609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t="2823" b="1208"/>
                    <a:stretch>
                      <a:fillRect/>
                    </a:stretch>
                  </pic:blipFill>
                  <pic:spPr bwMode="auto">
                    <a:xfrm>
                      <a:off x="0" y="0"/>
                      <a:ext cx="6347105" cy="4056420"/>
                    </a:xfrm>
                    <a:prstGeom prst="rect">
                      <a:avLst/>
                    </a:prstGeom>
                    <a:noFill/>
                    <a:ln w="9525">
                      <a:noFill/>
                      <a:miter lim="800000"/>
                      <a:headEnd/>
                      <a:tailEnd/>
                    </a:ln>
                  </pic:spPr>
                </pic:pic>
              </a:graphicData>
            </a:graphic>
          </wp:inline>
        </w:drawing>
      </w:r>
    </w:p>
    <w:p w:rsidR="00761585" w:rsidRDefault="00761585" w:rsidP="00761585">
      <w:pPr>
        <w:jc w:val="center"/>
        <w:rPr>
          <w:b/>
          <w:bCs/>
          <w:iCs/>
          <w:sz w:val="28"/>
          <w:szCs w:val="28"/>
        </w:rPr>
      </w:pPr>
      <w:bookmarkStart w:id="0" w:name="_GoBack"/>
      <w:bookmarkEnd w:id="0"/>
    </w:p>
    <w:p w:rsidR="00761585" w:rsidRDefault="00761585" w:rsidP="00761585">
      <w:pPr>
        <w:jc w:val="center"/>
        <w:rPr>
          <w:b/>
          <w:bCs/>
          <w:iCs/>
          <w:sz w:val="28"/>
          <w:szCs w:val="28"/>
        </w:rPr>
      </w:pPr>
    </w:p>
    <w:p w:rsidR="00761585" w:rsidRDefault="00761585" w:rsidP="00761585">
      <w:pPr>
        <w:jc w:val="center"/>
        <w:rPr>
          <w:b/>
          <w:bCs/>
          <w:iCs/>
          <w:sz w:val="28"/>
          <w:szCs w:val="28"/>
        </w:rPr>
      </w:pPr>
    </w:p>
    <w:p w:rsidR="00761585" w:rsidRDefault="00761585" w:rsidP="00761585">
      <w:pPr>
        <w:jc w:val="center"/>
        <w:rPr>
          <w:b/>
          <w:bCs/>
          <w:iCs/>
          <w:sz w:val="28"/>
          <w:szCs w:val="28"/>
        </w:rPr>
      </w:pPr>
    </w:p>
    <w:p w:rsidR="00761585" w:rsidRPr="0024255F" w:rsidRDefault="00761585" w:rsidP="00761585">
      <w:pPr>
        <w:jc w:val="center"/>
        <w:rPr>
          <w:sz w:val="28"/>
          <w:szCs w:val="28"/>
        </w:rPr>
      </w:pPr>
      <w:r w:rsidRPr="00987A05">
        <w:rPr>
          <w:b/>
          <w:bCs/>
          <w:iCs/>
          <w:sz w:val="28"/>
          <w:szCs w:val="28"/>
        </w:rPr>
        <w:t>м. Житомир – 202</w:t>
      </w:r>
      <w:r>
        <w:rPr>
          <w:b/>
          <w:bCs/>
          <w:iCs/>
          <w:sz w:val="28"/>
          <w:szCs w:val="28"/>
        </w:rPr>
        <w:t>2</w:t>
      </w:r>
    </w:p>
    <w:p w:rsidR="00761585" w:rsidRDefault="00761585" w:rsidP="00016C0F">
      <w:pPr>
        <w:jc w:val="center"/>
        <w:rPr>
          <w:b/>
          <w:sz w:val="28"/>
          <w:szCs w:val="28"/>
        </w:rPr>
      </w:pPr>
    </w:p>
    <w:p w:rsidR="00016C0F" w:rsidRPr="00016C0F" w:rsidRDefault="004C0C99" w:rsidP="00016C0F">
      <w:pPr>
        <w:jc w:val="center"/>
        <w:rPr>
          <w:b/>
          <w:sz w:val="28"/>
          <w:szCs w:val="28"/>
          <w:lang w:eastAsia="en-US"/>
        </w:rPr>
      </w:pPr>
      <w:r w:rsidRPr="00016C0F">
        <w:rPr>
          <w:b/>
          <w:sz w:val="28"/>
          <w:szCs w:val="28"/>
        </w:rPr>
        <w:lastRenderedPageBreak/>
        <w:t>Розділ 1.</w:t>
      </w:r>
      <w:r w:rsidRPr="00016C0F">
        <w:rPr>
          <w:rFonts w:eastAsia="Calibri"/>
          <w:b/>
          <w:sz w:val="28"/>
          <w:szCs w:val="28"/>
          <w:lang w:eastAsia="en-US"/>
        </w:rPr>
        <w:t xml:space="preserve"> </w:t>
      </w:r>
      <w:r w:rsidR="00016C0F" w:rsidRPr="00016C0F">
        <w:rPr>
          <w:b/>
          <w:sz w:val="28"/>
          <w:szCs w:val="28"/>
          <w:lang w:eastAsia="en-US"/>
        </w:rPr>
        <w:t>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4C0C99" w:rsidRPr="008A6A73" w:rsidRDefault="004C0C99" w:rsidP="004C0C99">
      <w:pPr>
        <w:jc w:val="center"/>
        <w:rPr>
          <w:b/>
          <w:sz w:val="28"/>
          <w:szCs w:val="28"/>
        </w:rPr>
      </w:pPr>
    </w:p>
    <w:p w:rsidR="00B35AD4" w:rsidRPr="00B35AD4" w:rsidRDefault="00B35AD4" w:rsidP="001B4908">
      <w:pPr>
        <w:ind w:firstLine="567"/>
        <w:jc w:val="both"/>
        <w:rPr>
          <w:sz w:val="28"/>
          <w:szCs w:val="28"/>
        </w:rPr>
      </w:pPr>
      <w:r w:rsidRPr="00B35AD4">
        <w:rPr>
          <w:sz w:val="28"/>
          <w:szCs w:val="28"/>
        </w:rPr>
        <w:t>Для забезпечення виконання індикативних показників, доведених наказами ДПС, протягом 2021 року організовано роботу Г</w:t>
      </w:r>
      <w:r w:rsidR="00761585">
        <w:rPr>
          <w:sz w:val="28"/>
          <w:szCs w:val="28"/>
        </w:rPr>
        <w:t>оловного управління</w:t>
      </w:r>
      <w:r w:rsidRPr="00B35AD4">
        <w:rPr>
          <w:sz w:val="28"/>
          <w:szCs w:val="28"/>
        </w:rPr>
        <w:t xml:space="preserve"> ДПС</w:t>
      </w:r>
      <w:r w:rsidR="00761585">
        <w:rPr>
          <w:sz w:val="28"/>
          <w:szCs w:val="28"/>
        </w:rPr>
        <w:t xml:space="preserve"> </w:t>
      </w:r>
      <w:r w:rsidR="001B4908">
        <w:rPr>
          <w:sz w:val="28"/>
          <w:szCs w:val="28"/>
        </w:rPr>
        <w:t xml:space="preserve">               </w:t>
      </w:r>
      <w:r w:rsidR="00761585">
        <w:rPr>
          <w:sz w:val="28"/>
          <w:szCs w:val="28"/>
        </w:rPr>
        <w:t>у Житомирській області (далі – ГУ ДПС)</w:t>
      </w:r>
      <w:r w:rsidRPr="00B35AD4">
        <w:rPr>
          <w:sz w:val="28"/>
          <w:szCs w:val="28"/>
        </w:rPr>
        <w:t xml:space="preserve"> по здійсненню у межах повноважень, передбачених законом, контролю за надходженням до бюджетів та державних цільових фондів податків і зборів, інших платежів, які реалізуються, зокрема, шляхом визначення індикативних показників доходів та очікуваних надходжень, закріплених за ДПС платежів</w:t>
      </w:r>
      <w:r w:rsidR="00960C02">
        <w:rPr>
          <w:sz w:val="28"/>
          <w:szCs w:val="28"/>
        </w:rPr>
        <w:t>,</w:t>
      </w:r>
      <w:r w:rsidRPr="00B35AD4">
        <w:rPr>
          <w:sz w:val="28"/>
          <w:szCs w:val="28"/>
        </w:rPr>
        <w:t xml:space="preserve"> організації роботи з виконання визначених М</w:t>
      </w:r>
      <w:r w:rsidR="00960C02">
        <w:rPr>
          <w:sz w:val="28"/>
          <w:szCs w:val="28"/>
        </w:rPr>
        <w:t>іністерством фінансів України</w:t>
      </w:r>
      <w:r w:rsidRPr="00B35AD4">
        <w:rPr>
          <w:sz w:val="28"/>
          <w:szCs w:val="28"/>
        </w:rPr>
        <w:t xml:space="preserve"> індикативних показників доходів за закріпленими за ДПС платежами та напрямами роботи.  </w:t>
      </w:r>
    </w:p>
    <w:p w:rsidR="00B35AD4" w:rsidRPr="00B35AD4" w:rsidRDefault="00B35AD4" w:rsidP="001B4908">
      <w:pPr>
        <w:ind w:firstLine="567"/>
        <w:jc w:val="both"/>
        <w:rPr>
          <w:color w:val="000000"/>
          <w:sz w:val="28"/>
          <w:szCs w:val="28"/>
        </w:rPr>
      </w:pPr>
      <w:r w:rsidRPr="00B35AD4">
        <w:rPr>
          <w:rFonts w:eastAsia="SimSun"/>
          <w:color w:val="000000"/>
          <w:sz w:val="28"/>
          <w:szCs w:val="28"/>
        </w:rPr>
        <w:t xml:space="preserve">Відповідно до наказу </w:t>
      </w:r>
      <w:r w:rsidRPr="00B35AD4">
        <w:rPr>
          <w:rFonts w:eastAsia="SimSun"/>
          <w:sz w:val="28"/>
          <w:szCs w:val="28"/>
        </w:rPr>
        <w:t xml:space="preserve">ГУ ДПС від 29.07.2021 №527 </w:t>
      </w:r>
      <w:r w:rsidR="00960C02">
        <w:rPr>
          <w:rFonts w:eastAsia="SimSun"/>
          <w:sz w:val="28"/>
          <w:szCs w:val="28"/>
        </w:rPr>
        <w:t>«</w:t>
      </w:r>
      <w:r w:rsidRPr="00B35AD4">
        <w:rPr>
          <w:rFonts w:eastAsia="SimSun"/>
          <w:sz w:val="28"/>
          <w:szCs w:val="28"/>
        </w:rPr>
        <w:t>Про організацію роботи Головного управління ДПС у Житомирській області з визначення індикативних показників доходів та надходження платежів</w:t>
      </w:r>
      <w:r w:rsidR="00960C02">
        <w:rPr>
          <w:rFonts w:eastAsia="SimSun"/>
          <w:sz w:val="28"/>
          <w:szCs w:val="28"/>
        </w:rPr>
        <w:t>»</w:t>
      </w:r>
      <w:r w:rsidRPr="00B35AD4">
        <w:rPr>
          <w:rFonts w:eastAsia="SimSun"/>
          <w:sz w:val="28"/>
          <w:szCs w:val="28"/>
        </w:rPr>
        <w:t xml:space="preserve"> (зі змінами)</w:t>
      </w:r>
      <w:r w:rsidRPr="00B35AD4">
        <w:rPr>
          <w:rFonts w:eastAsia="SimSun"/>
          <w:color w:val="000000"/>
          <w:sz w:val="28"/>
          <w:szCs w:val="28"/>
        </w:rPr>
        <w:t xml:space="preserve"> для визначення ризиків виконання бюджетних призначень по закріплених платежах організовано роботу структурних підрозділів ГУ ДПС по актуалізації на постійній основі (близько 10-12 разів на місяць) інформації щодо очікуваних надходжень платежів до бюджетів та сплати єдиного внеску.</w:t>
      </w:r>
    </w:p>
    <w:p w:rsidR="00960C02" w:rsidRPr="00960C02" w:rsidRDefault="00960C02" w:rsidP="001B4908">
      <w:pPr>
        <w:ind w:firstLine="567"/>
        <w:jc w:val="both"/>
        <w:rPr>
          <w:sz w:val="28"/>
          <w:szCs w:val="28"/>
        </w:rPr>
      </w:pPr>
      <w:r w:rsidRPr="00960C02">
        <w:rPr>
          <w:sz w:val="28"/>
          <w:szCs w:val="28"/>
        </w:rPr>
        <w:t xml:space="preserve">По мірі надходження наказів ДПС опрацьовувались пропозиції структурних підрозділів щодо доведення індикативних показників до бюджетів усіх рівнів, формувались відповідні накази ГУ </w:t>
      </w:r>
      <w:r w:rsidRPr="00960C02">
        <w:rPr>
          <w:sz w:val="28"/>
          <w:szCs w:val="28"/>
          <w:lang w:bidi="uk-UA"/>
        </w:rPr>
        <w:t>ДПС</w:t>
      </w:r>
      <w:r w:rsidRPr="00960C02">
        <w:rPr>
          <w:sz w:val="28"/>
          <w:szCs w:val="28"/>
        </w:rPr>
        <w:t xml:space="preserve">, які доводились до структурних підрозділів ГУ </w:t>
      </w:r>
      <w:r w:rsidRPr="00960C02">
        <w:rPr>
          <w:sz w:val="28"/>
          <w:szCs w:val="28"/>
          <w:lang w:bidi="uk-UA"/>
        </w:rPr>
        <w:t>ДПС</w:t>
      </w:r>
      <w:r w:rsidR="001B4908">
        <w:rPr>
          <w:sz w:val="28"/>
          <w:szCs w:val="28"/>
          <w:lang w:bidi="uk-UA"/>
        </w:rPr>
        <w:t>, а саме</w:t>
      </w:r>
      <w:r w:rsidRPr="00960C02">
        <w:rPr>
          <w:sz w:val="28"/>
          <w:szCs w:val="28"/>
        </w:rPr>
        <w:t>: наказ від 13.01.2021 №</w:t>
      </w:r>
      <w:r w:rsidR="001B4908">
        <w:rPr>
          <w:sz w:val="28"/>
          <w:szCs w:val="28"/>
        </w:rPr>
        <w:t xml:space="preserve"> </w:t>
      </w:r>
      <w:r w:rsidRPr="00960C02">
        <w:rPr>
          <w:sz w:val="28"/>
          <w:szCs w:val="28"/>
        </w:rPr>
        <w:t xml:space="preserve">56 </w:t>
      </w:r>
      <w:r>
        <w:rPr>
          <w:sz w:val="28"/>
          <w:szCs w:val="28"/>
        </w:rPr>
        <w:t>«</w:t>
      </w:r>
      <w:r w:rsidRPr="00960C02">
        <w:rPr>
          <w:sz w:val="28"/>
          <w:szCs w:val="28"/>
        </w:rPr>
        <w:t>Про індикативні показники доходів на І квартал 2021 року</w:t>
      </w:r>
      <w:r>
        <w:rPr>
          <w:sz w:val="28"/>
          <w:szCs w:val="28"/>
        </w:rPr>
        <w:t>»</w:t>
      </w:r>
      <w:r w:rsidRPr="00960C02">
        <w:rPr>
          <w:sz w:val="28"/>
          <w:szCs w:val="28"/>
        </w:rPr>
        <w:t>, від 12.04.2021 №</w:t>
      </w:r>
      <w:r w:rsidR="001B4908">
        <w:rPr>
          <w:sz w:val="28"/>
          <w:szCs w:val="28"/>
        </w:rPr>
        <w:t xml:space="preserve"> </w:t>
      </w:r>
      <w:r w:rsidRPr="00960C02">
        <w:rPr>
          <w:sz w:val="28"/>
          <w:szCs w:val="28"/>
        </w:rPr>
        <w:t xml:space="preserve">333 </w:t>
      </w:r>
      <w:r>
        <w:rPr>
          <w:sz w:val="28"/>
          <w:szCs w:val="28"/>
        </w:rPr>
        <w:t>«</w:t>
      </w:r>
      <w:r w:rsidRPr="00960C02">
        <w:rPr>
          <w:sz w:val="28"/>
          <w:szCs w:val="28"/>
        </w:rPr>
        <w:t>Про індикативні показники доходів на ІІ квартал 202</w:t>
      </w:r>
      <w:r w:rsidR="001B4908">
        <w:rPr>
          <w:sz w:val="28"/>
          <w:szCs w:val="28"/>
        </w:rPr>
        <w:t>1</w:t>
      </w:r>
      <w:r w:rsidRPr="00960C02">
        <w:rPr>
          <w:sz w:val="28"/>
          <w:szCs w:val="28"/>
        </w:rPr>
        <w:t xml:space="preserve"> року</w:t>
      </w:r>
      <w:r>
        <w:rPr>
          <w:sz w:val="28"/>
          <w:szCs w:val="28"/>
        </w:rPr>
        <w:t>»</w:t>
      </w:r>
      <w:r w:rsidRPr="00960C02">
        <w:rPr>
          <w:sz w:val="28"/>
          <w:szCs w:val="28"/>
        </w:rPr>
        <w:t>, від 13.07.2021 №</w:t>
      </w:r>
      <w:r w:rsidR="001B4908">
        <w:rPr>
          <w:sz w:val="28"/>
          <w:szCs w:val="28"/>
        </w:rPr>
        <w:t xml:space="preserve"> </w:t>
      </w:r>
      <w:r w:rsidRPr="00960C02">
        <w:rPr>
          <w:bCs/>
          <w:sz w:val="28"/>
          <w:szCs w:val="28"/>
        </w:rPr>
        <w:t>504</w:t>
      </w:r>
      <w:r w:rsidRPr="00960C02">
        <w:rPr>
          <w:sz w:val="28"/>
          <w:szCs w:val="28"/>
        </w:rPr>
        <w:t xml:space="preserve"> </w:t>
      </w:r>
      <w:r>
        <w:rPr>
          <w:sz w:val="28"/>
          <w:szCs w:val="28"/>
        </w:rPr>
        <w:t>«</w:t>
      </w:r>
      <w:r w:rsidRPr="00960C02">
        <w:rPr>
          <w:sz w:val="28"/>
          <w:szCs w:val="28"/>
        </w:rPr>
        <w:t>Про індикативні показники доходів на ІІІ квартал 202</w:t>
      </w:r>
      <w:r w:rsidR="001B4908">
        <w:rPr>
          <w:sz w:val="28"/>
          <w:szCs w:val="28"/>
        </w:rPr>
        <w:t>1</w:t>
      </w:r>
      <w:r w:rsidRPr="00960C02">
        <w:rPr>
          <w:sz w:val="28"/>
          <w:szCs w:val="28"/>
        </w:rPr>
        <w:t xml:space="preserve"> року</w:t>
      </w:r>
      <w:r>
        <w:rPr>
          <w:sz w:val="28"/>
          <w:szCs w:val="28"/>
        </w:rPr>
        <w:t>»</w:t>
      </w:r>
      <w:r w:rsidRPr="00960C02">
        <w:rPr>
          <w:sz w:val="28"/>
          <w:szCs w:val="28"/>
        </w:rPr>
        <w:t>; від 12.10.2021 №</w:t>
      </w:r>
      <w:r w:rsidR="001B4908">
        <w:rPr>
          <w:sz w:val="28"/>
          <w:szCs w:val="28"/>
        </w:rPr>
        <w:t xml:space="preserve"> </w:t>
      </w:r>
      <w:r w:rsidRPr="00960C02">
        <w:rPr>
          <w:bCs/>
          <w:sz w:val="28"/>
          <w:szCs w:val="28"/>
        </w:rPr>
        <w:t>639</w:t>
      </w:r>
      <w:r w:rsidRPr="00960C02">
        <w:rPr>
          <w:sz w:val="28"/>
          <w:szCs w:val="28"/>
        </w:rPr>
        <w:t xml:space="preserve"> «Про індикативні показники доходів  на ІV квартал 2021 року».</w:t>
      </w:r>
    </w:p>
    <w:p w:rsidR="00960C02" w:rsidRPr="00960C02" w:rsidRDefault="00960C02" w:rsidP="001B4908">
      <w:pPr>
        <w:ind w:firstLine="567"/>
        <w:jc w:val="both"/>
        <w:rPr>
          <w:sz w:val="28"/>
          <w:szCs w:val="28"/>
        </w:rPr>
      </w:pPr>
      <w:r w:rsidRPr="00960C02">
        <w:rPr>
          <w:sz w:val="28"/>
          <w:szCs w:val="28"/>
        </w:rPr>
        <w:t>Наказами ГУ ДПС відповідно до наказів ДПС, коригувалис</w:t>
      </w:r>
      <w:r w:rsidR="001B4908">
        <w:rPr>
          <w:sz w:val="28"/>
          <w:szCs w:val="28"/>
        </w:rPr>
        <w:t>ь</w:t>
      </w:r>
      <w:r w:rsidRPr="00960C02">
        <w:rPr>
          <w:sz w:val="28"/>
          <w:szCs w:val="28"/>
        </w:rPr>
        <w:t xml:space="preserve"> та уточн</w:t>
      </w:r>
      <w:r w:rsidR="001B4908">
        <w:rPr>
          <w:sz w:val="28"/>
          <w:szCs w:val="28"/>
        </w:rPr>
        <w:t>ювались</w:t>
      </w:r>
      <w:r w:rsidRPr="00960C02">
        <w:rPr>
          <w:sz w:val="28"/>
          <w:szCs w:val="28"/>
        </w:rPr>
        <w:t xml:space="preserve"> індикативні показники доходів (усього 18 наказів).</w:t>
      </w:r>
    </w:p>
    <w:p w:rsidR="00960C02" w:rsidRPr="00960C02" w:rsidRDefault="00960C02" w:rsidP="001B4908">
      <w:pPr>
        <w:ind w:firstLine="567"/>
        <w:jc w:val="both"/>
        <w:rPr>
          <w:sz w:val="28"/>
          <w:szCs w:val="28"/>
        </w:rPr>
      </w:pPr>
      <w:r w:rsidRPr="00960C02">
        <w:rPr>
          <w:sz w:val="28"/>
          <w:szCs w:val="28"/>
        </w:rPr>
        <w:t>Крім того, підготовлені та видані накази: від 26.02.2021 №</w:t>
      </w:r>
      <w:r w:rsidR="001B4908">
        <w:rPr>
          <w:sz w:val="28"/>
          <w:szCs w:val="28"/>
        </w:rPr>
        <w:t xml:space="preserve"> </w:t>
      </w:r>
      <w:r w:rsidRPr="00960C02">
        <w:rPr>
          <w:sz w:val="28"/>
          <w:szCs w:val="28"/>
        </w:rPr>
        <w:t xml:space="preserve">252 </w:t>
      </w:r>
      <w:r>
        <w:rPr>
          <w:sz w:val="28"/>
          <w:szCs w:val="28"/>
        </w:rPr>
        <w:t>«</w:t>
      </w:r>
      <w:r w:rsidRPr="00960C02">
        <w:rPr>
          <w:sz w:val="28"/>
          <w:szCs w:val="28"/>
        </w:rPr>
        <w:t>Про затвердження Переліку податків, зборів, платежів та інших доходів бюджету, закріплених за структурними підрозділами ГУ ДПС у Житомирській області</w:t>
      </w:r>
      <w:r>
        <w:rPr>
          <w:sz w:val="28"/>
          <w:szCs w:val="28"/>
        </w:rPr>
        <w:t>»</w:t>
      </w:r>
      <w:r w:rsidRPr="00960C02">
        <w:rPr>
          <w:sz w:val="28"/>
          <w:szCs w:val="28"/>
        </w:rPr>
        <w:t>,</w:t>
      </w:r>
      <w:r>
        <w:rPr>
          <w:sz w:val="28"/>
          <w:szCs w:val="28"/>
        </w:rPr>
        <w:t xml:space="preserve"> </w:t>
      </w:r>
      <w:r w:rsidR="001B4908">
        <w:rPr>
          <w:sz w:val="28"/>
          <w:szCs w:val="28"/>
        </w:rPr>
        <w:t xml:space="preserve">        </w:t>
      </w:r>
      <w:r w:rsidRPr="00960C02">
        <w:rPr>
          <w:sz w:val="28"/>
          <w:szCs w:val="28"/>
        </w:rPr>
        <w:t xml:space="preserve">від 29.07.2021 №527 </w:t>
      </w:r>
      <w:r>
        <w:rPr>
          <w:sz w:val="28"/>
          <w:szCs w:val="28"/>
        </w:rPr>
        <w:t>«</w:t>
      </w:r>
      <w:r w:rsidRPr="00960C02">
        <w:rPr>
          <w:sz w:val="28"/>
          <w:szCs w:val="28"/>
        </w:rPr>
        <w:t>Про організацію роботи Головного управління ДПС у Житомирській області з визначення індикативних показників доходів та надходження платежів</w:t>
      </w:r>
      <w:r>
        <w:rPr>
          <w:sz w:val="28"/>
          <w:szCs w:val="28"/>
        </w:rPr>
        <w:t>»</w:t>
      </w:r>
      <w:r w:rsidRPr="00960C02">
        <w:rPr>
          <w:sz w:val="28"/>
          <w:szCs w:val="28"/>
        </w:rPr>
        <w:t xml:space="preserve"> та від 27.09.2021 №</w:t>
      </w:r>
      <w:r w:rsidR="001B4908">
        <w:rPr>
          <w:sz w:val="28"/>
          <w:szCs w:val="28"/>
        </w:rPr>
        <w:t xml:space="preserve"> </w:t>
      </w:r>
      <w:r w:rsidRPr="00960C02">
        <w:rPr>
          <w:sz w:val="28"/>
          <w:szCs w:val="28"/>
        </w:rPr>
        <w:t xml:space="preserve">618 «Про внесення змін до наказу </w:t>
      </w:r>
      <w:r w:rsidR="001B4908">
        <w:rPr>
          <w:sz w:val="28"/>
          <w:szCs w:val="28"/>
        </w:rPr>
        <w:t xml:space="preserve">         </w:t>
      </w:r>
      <w:r w:rsidRPr="00960C02">
        <w:rPr>
          <w:sz w:val="28"/>
          <w:szCs w:val="28"/>
        </w:rPr>
        <w:t>ГУ ДПС 29.07.2021 №527</w:t>
      </w:r>
      <w:r>
        <w:rPr>
          <w:sz w:val="28"/>
          <w:szCs w:val="28"/>
        </w:rPr>
        <w:t>»</w:t>
      </w:r>
      <w:r w:rsidRPr="00960C02">
        <w:rPr>
          <w:sz w:val="28"/>
          <w:szCs w:val="28"/>
        </w:rPr>
        <w:t>, що сприя</w:t>
      </w:r>
      <w:r>
        <w:rPr>
          <w:sz w:val="28"/>
          <w:szCs w:val="28"/>
        </w:rPr>
        <w:t>ло</w:t>
      </w:r>
      <w:r w:rsidRPr="00960C02">
        <w:rPr>
          <w:sz w:val="28"/>
          <w:szCs w:val="28"/>
        </w:rPr>
        <w:t xml:space="preserve"> реалізації завдань ДПС та здійсненн</w:t>
      </w:r>
      <w:r w:rsidR="000C0D2F">
        <w:rPr>
          <w:sz w:val="28"/>
          <w:szCs w:val="28"/>
        </w:rPr>
        <w:t>ю</w:t>
      </w:r>
      <w:r w:rsidRPr="00960C02">
        <w:rPr>
          <w:sz w:val="28"/>
          <w:szCs w:val="28"/>
        </w:rPr>
        <w:t xml:space="preserve"> в межах повноважень контролю за надходженням до бюджетів та державних цільових фондів податків і зборів, інших платежів на  рівні ГУ ДПС</w:t>
      </w:r>
      <w:r w:rsidR="000C0D2F">
        <w:rPr>
          <w:sz w:val="28"/>
          <w:szCs w:val="28"/>
        </w:rPr>
        <w:t>.</w:t>
      </w:r>
    </w:p>
    <w:p w:rsidR="000C0D2F" w:rsidRDefault="000C0D2F" w:rsidP="001B4908">
      <w:pPr>
        <w:ind w:firstLine="567"/>
        <w:jc w:val="both"/>
        <w:rPr>
          <w:i/>
          <w:sz w:val="28"/>
          <w:szCs w:val="28"/>
        </w:rPr>
      </w:pPr>
      <w:r w:rsidRPr="000C0D2F">
        <w:rPr>
          <w:sz w:val="28"/>
          <w:szCs w:val="28"/>
        </w:rPr>
        <w:t xml:space="preserve">Протягом 2021 року до </w:t>
      </w:r>
      <w:r w:rsidR="001B4908">
        <w:rPr>
          <w:sz w:val="28"/>
          <w:szCs w:val="28"/>
        </w:rPr>
        <w:t>з</w:t>
      </w:r>
      <w:r w:rsidRPr="000C0D2F">
        <w:rPr>
          <w:sz w:val="28"/>
          <w:szCs w:val="28"/>
        </w:rPr>
        <w:t xml:space="preserve">веденого бюджету надійшло 14648,5 </w:t>
      </w:r>
      <w:proofErr w:type="spellStart"/>
      <w:r w:rsidRPr="000C0D2F">
        <w:rPr>
          <w:sz w:val="28"/>
          <w:szCs w:val="28"/>
        </w:rPr>
        <w:t>млн</w:t>
      </w:r>
      <w:proofErr w:type="spellEnd"/>
      <w:r w:rsidRPr="000C0D2F">
        <w:rPr>
          <w:sz w:val="28"/>
          <w:szCs w:val="28"/>
        </w:rPr>
        <w:t xml:space="preserve"> </w:t>
      </w:r>
      <w:proofErr w:type="spellStart"/>
      <w:r w:rsidRPr="000C0D2F">
        <w:rPr>
          <w:sz w:val="28"/>
          <w:szCs w:val="28"/>
        </w:rPr>
        <w:t>грн</w:t>
      </w:r>
      <w:proofErr w:type="spellEnd"/>
      <w:r w:rsidRPr="000C0D2F">
        <w:rPr>
          <w:sz w:val="28"/>
          <w:szCs w:val="28"/>
        </w:rPr>
        <w:t xml:space="preserve">, індикативний показник виконано на 101,2 </w:t>
      </w:r>
      <w:proofErr w:type="spellStart"/>
      <w:r w:rsidRPr="000C0D2F">
        <w:rPr>
          <w:sz w:val="28"/>
          <w:szCs w:val="28"/>
        </w:rPr>
        <w:t>відс</w:t>
      </w:r>
      <w:proofErr w:type="spellEnd"/>
      <w:r w:rsidRPr="000C0D2F">
        <w:rPr>
          <w:sz w:val="28"/>
          <w:szCs w:val="28"/>
        </w:rPr>
        <w:t xml:space="preserve">. (+178,1 </w:t>
      </w:r>
      <w:proofErr w:type="spellStart"/>
      <w:r w:rsidRPr="000C0D2F">
        <w:rPr>
          <w:sz w:val="28"/>
          <w:szCs w:val="28"/>
        </w:rPr>
        <w:t>млн</w:t>
      </w:r>
      <w:proofErr w:type="spellEnd"/>
      <w:r w:rsidRPr="000C0D2F">
        <w:rPr>
          <w:sz w:val="28"/>
          <w:szCs w:val="28"/>
        </w:rPr>
        <w:t xml:space="preserve"> </w:t>
      </w:r>
      <w:proofErr w:type="spellStart"/>
      <w:r w:rsidRPr="000C0D2F">
        <w:rPr>
          <w:sz w:val="28"/>
          <w:szCs w:val="28"/>
        </w:rPr>
        <w:t>грн</w:t>
      </w:r>
      <w:proofErr w:type="spellEnd"/>
      <w:r w:rsidRPr="000C0D2F">
        <w:rPr>
          <w:sz w:val="28"/>
          <w:szCs w:val="28"/>
        </w:rPr>
        <w:t xml:space="preserve">), до загального фонду </w:t>
      </w:r>
      <w:r w:rsidR="00551CCF">
        <w:rPr>
          <w:sz w:val="28"/>
          <w:szCs w:val="28"/>
        </w:rPr>
        <w:t>д</w:t>
      </w:r>
      <w:r w:rsidRPr="000C0D2F">
        <w:rPr>
          <w:sz w:val="28"/>
          <w:szCs w:val="28"/>
        </w:rPr>
        <w:t xml:space="preserve">ержавного бюджету надійшло 6144,4 </w:t>
      </w:r>
      <w:proofErr w:type="spellStart"/>
      <w:r w:rsidRPr="000C0D2F">
        <w:rPr>
          <w:bCs/>
          <w:sz w:val="28"/>
          <w:szCs w:val="28"/>
        </w:rPr>
        <w:t>млн</w:t>
      </w:r>
      <w:proofErr w:type="spellEnd"/>
      <w:r w:rsidRPr="000C0D2F">
        <w:rPr>
          <w:bCs/>
          <w:sz w:val="28"/>
          <w:szCs w:val="28"/>
        </w:rPr>
        <w:t xml:space="preserve"> </w:t>
      </w:r>
      <w:proofErr w:type="spellStart"/>
      <w:r w:rsidRPr="000C0D2F">
        <w:rPr>
          <w:bCs/>
          <w:sz w:val="28"/>
          <w:szCs w:val="28"/>
        </w:rPr>
        <w:t>грн</w:t>
      </w:r>
      <w:proofErr w:type="spellEnd"/>
      <w:r w:rsidRPr="000C0D2F">
        <w:rPr>
          <w:bCs/>
          <w:sz w:val="28"/>
          <w:szCs w:val="28"/>
        </w:rPr>
        <w:t xml:space="preserve">, або 100,6 </w:t>
      </w:r>
      <w:proofErr w:type="spellStart"/>
      <w:r w:rsidRPr="000C0D2F">
        <w:rPr>
          <w:bCs/>
          <w:sz w:val="28"/>
          <w:szCs w:val="28"/>
        </w:rPr>
        <w:t>відс</w:t>
      </w:r>
      <w:proofErr w:type="spellEnd"/>
      <w:r w:rsidRPr="000C0D2F">
        <w:rPr>
          <w:bCs/>
          <w:sz w:val="28"/>
          <w:szCs w:val="28"/>
        </w:rPr>
        <w:t xml:space="preserve">. </w:t>
      </w:r>
      <w:r>
        <w:rPr>
          <w:bCs/>
          <w:sz w:val="28"/>
          <w:szCs w:val="28"/>
        </w:rPr>
        <w:t xml:space="preserve">               </w:t>
      </w:r>
      <w:r w:rsidRPr="000C0D2F">
        <w:rPr>
          <w:bCs/>
          <w:sz w:val="28"/>
          <w:szCs w:val="28"/>
        </w:rPr>
        <w:t xml:space="preserve"> </w:t>
      </w:r>
      <w:r w:rsidRPr="000C0D2F">
        <w:rPr>
          <w:bCs/>
          <w:sz w:val="28"/>
          <w:szCs w:val="28"/>
        </w:rPr>
        <w:lastRenderedPageBreak/>
        <w:t xml:space="preserve">(+36,6 </w:t>
      </w:r>
      <w:proofErr w:type="spellStart"/>
      <w:r w:rsidRPr="000C0D2F">
        <w:rPr>
          <w:bCs/>
          <w:sz w:val="28"/>
          <w:szCs w:val="28"/>
        </w:rPr>
        <w:t>млн</w:t>
      </w:r>
      <w:proofErr w:type="spellEnd"/>
      <w:r w:rsidRPr="000C0D2F">
        <w:rPr>
          <w:bCs/>
          <w:sz w:val="28"/>
          <w:szCs w:val="28"/>
        </w:rPr>
        <w:t xml:space="preserve"> </w:t>
      </w:r>
      <w:proofErr w:type="spellStart"/>
      <w:r w:rsidRPr="000C0D2F">
        <w:rPr>
          <w:bCs/>
          <w:sz w:val="28"/>
          <w:szCs w:val="28"/>
        </w:rPr>
        <w:t>грн</w:t>
      </w:r>
      <w:proofErr w:type="spellEnd"/>
      <w:r w:rsidRPr="000C0D2F">
        <w:rPr>
          <w:bCs/>
          <w:sz w:val="28"/>
          <w:szCs w:val="28"/>
        </w:rPr>
        <w:t xml:space="preserve">), </w:t>
      </w:r>
      <w:r w:rsidRPr="000C0D2F">
        <w:rPr>
          <w:sz w:val="28"/>
          <w:szCs w:val="28"/>
        </w:rPr>
        <w:t xml:space="preserve">у т.ч. податку на прибуток 477,6 </w:t>
      </w:r>
      <w:proofErr w:type="spellStart"/>
      <w:r w:rsidRPr="000C0D2F">
        <w:rPr>
          <w:sz w:val="28"/>
          <w:szCs w:val="28"/>
        </w:rPr>
        <w:t>млн</w:t>
      </w:r>
      <w:proofErr w:type="spellEnd"/>
      <w:r w:rsidRPr="000C0D2F">
        <w:rPr>
          <w:sz w:val="28"/>
          <w:szCs w:val="28"/>
        </w:rPr>
        <w:t xml:space="preserve"> </w:t>
      </w:r>
      <w:proofErr w:type="spellStart"/>
      <w:r w:rsidRPr="000C0D2F">
        <w:rPr>
          <w:sz w:val="28"/>
          <w:szCs w:val="28"/>
        </w:rPr>
        <w:t>грн</w:t>
      </w:r>
      <w:proofErr w:type="spellEnd"/>
      <w:r w:rsidRPr="000C0D2F">
        <w:rPr>
          <w:sz w:val="28"/>
          <w:szCs w:val="28"/>
        </w:rPr>
        <w:t xml:space="preserve">, податку на додану вартість – 2801,5 </w:t>
      </w:r>
      <w:proofErr w:type="spellStart"/>
      <w:r w:rsidRPr="000C0D2F">
        <w:rPr>
          <w:sz w:val="28"/>
          <w:szCs w:val="28"/>
        </w:rPr>
        <w:t>млн</w:t>
      </w:r>
      <w:proofErr w:type="spellEnd"/>
      <w:r w:rsidRPr="000C0D2F">
        <w:rPr>
          <w:sz w:val="28"/>
          <w:szCs w:val="28"/>
        </w:rPr>
        <w:t xml:space="preserve"> </w:t>
      </w:r>
      <w:proofErr w:type="spellStart"/>
      <w:r w:rsidRPr="000C0D2F">
        <w:rPr>
          <w:sz w:val="28"/>
          <w:szCs w:val="28"/>
        </w:rPr>
        <w:t>грн</w:t>
      </w:r>
      <w:proofErr w:type="spellEnd"/>
      <w:r w:rsidRPr="000C0D2F">
        <w:rPr>
          <w:sz w:val="28"/>
          <w:szCs w:val="28"/>
        </w:rPr>
        <w:t>, податку та збору на доходи фізичних осіб</w:t>
      </w:r>
      <w:r w:rsidR="000B7D77">
        <w:rPr>
          <w:sz w:val="28"/>
          <w:szCs w:val="28"/>
        </w:rPr>
        <w:t xml:space="preserve"> (далі – ПДФО)</w:t>
      </w:r>
      <w:r w:rsidRPr="000C0D2F">
        <w:rPr>
          <w:sz w:val="28"/>
          <w:szCs w:val="28"/>
        </w:rPr>
        <w:t xml:space="preserve"> – 2506,1 </w:t>
      </w:r>
      <w:proofErr w:type="spellStart"/>
      <w:r w:rsidRPr="000C0D2F">
        <w:rPr>
          <w:sz w:val="28"/>
          <w:szCs w:val="28"/>
        </w:rPr>
        <w:t>млн</w:t>
      </w:r>
      <w:proofErr w:type="spellEnd"/>
      <w:r w:rsidRPr="000C0D2F">
        <w:rPr>
          <w:sz w:val="28"/>
          <w:szCs w:val="28"/>
        </w:rPr>
        <w:t xml:space="preserve"> гривень</w:t>
      </w:r>
      <w:r w:rsidRPr="000C0D2F">
        <w:rPr>
          <w:i/>
          <w:sz w:val="28"/>
          <w:szCs w:val="28"/>
        </w:rPr>
        <w:t>. (Рис. 1,2)</w:t>
      </w:r>
    </w:p>
    <w:p w:rsidR="001B4908" w:rsidRDefault="001B4908" w:rsidP="001B4908">
      <w:pPr>
        <w:ind w:firstLine="567"/>
        <w:jc w:val="both"/>
        <w:rPr>
          <w:i/>
          <w:sz w:val="28"/>
          <w:szCs w:val="28"/>
        </w:rPr>
      </w:pPr>
    </w:p>
    <w:p w:rsidR="001B4908" w:rsidRDefault="001B4908" w:rsidP="001B4908">
      <w:pPr>
        <w:ind w:firstLine="567"/>
        <w:jc w:val="both"/>
        <w:rPr>
          <w:i/>
          <w:sz w:val="28"/>
          <w:szCs w:val="28"/>
        </w:rPr>
      </w:pPr>
    </w:p>
    <w:p w:rsidR="001B4908" w:rsidRPr="001B4908" w:rsidRDefault="001B4908" w:rsidP="001B4908">
      <w:pPr>
        <w:ind w:firstLine="567"/>
        <w:jc w:val="both"/>
        <w:rPr>
          <w:i/>
          <w:sz w:val="28"/>
          <w:szCs w:val="28"/>
        </w:rPr>
      </w:pPr>
    </w:p>
    <w:p w:rsidR="000C0D2F" w:rsidRDefault="000C0D2F" w:rsidP="000C0D2F">
      <w:pPr>
        <w:ind w:firstLine="720"/>
        <w:jc w:val="center"/>
        <w:rPr>
          <w:b/>
          <w:sz w:val="28"/>
          <w:szCs w:val="28"/>
        </w:rPr>
      </w:pPr>
      <w:r>
        <w:rPr>
          <w:b/>
          <w:sz w:val="28"/>
          <w:szCs w:val="28"/>
        </w:rPr>
        <w:t xml:space="preserve">Динаміка надходжень до </w:t>
      </w:r>
      <w:r w:rsidR="001B4908">
        <w:rPr>
          <w:b/>
          <w:sz w:val="28"/>
          <w:szCs w:val="28"/>
        </w:rPr>
        <w:t>з</w:t>
      </w:r>
      <w:r>
        <w:rPr>
          <w:b/>
          <w:sz w:val="28"/>
          <w:szCs w:val="28"/>
        </w:rPr>
        <w:t xml:space="preserve">веденого, </w:t>
      </w:r>
      <w:r w:rsidR="001B4908">
        <w:rPr>
          <w:b/>
          <w:sz w:val="28"/>
          <w:szCs w:val="28"/>
        </w:rPr>
        <w:t>д</w:t>
      </w:r>
      <w:r>
        <w:rPr>
          <w:b/>
          <w:sz w:val="28"/>
          <w:szCs w:val="28"/>
        </w:rPr>
        <w:t>ержавного, місцевих бюджетів, що контролюються ГУ ДПС у Житомирській області за 2020-2021 рр. (</w:t>
      </w:r>
      <w:proofErr w:type="spellStart"/>
      <w:r>
        <w:rPr>
          <w:b/>
          <w:sz w:val="28"/>
          <w:szCs w:val="28"/>
        </w:rPr>
        <w:t>млрд</w:t>
      </w:r>
      <w:proofErr w:type="spellEnd"/>
      <w:r>
        <w:rPr>
          <w:b/>
          <w:sz w:val="28"/>
          <w:szCs w:val="28"/>
        </w:rPr>
        <w:t xml:space="preserve"> </w:t>
      </w:r>
      <w:proofErr w:type="spellStart"/>
      <w:r>
        <w:rPr>
          <w:b/>
          <w:sz w:val="28"/>
          <w:szCs w:val="28"/>
        </w:rPr>
        <w:t>грн</w:t>
      </w:r>
      <w:proofErr w:type="spellEnd"/>
      <w:r>
        <w:rPr>
          <w:b/>
          <w:sz w:val="28"/>
          <w:szCs w:val="28"/>
        </w:rPr>
        <w:t>)</w:t>
      </w:r>
    </w:p>
    <w:p w:rsidR="000C0D2F" w:rsidRDefault="000C0D2F" w:rsidP="000C0D2F">
      <w:pPr>
        <w:ind w:firstLine="720"/>
        <w:jc w:val="center"/>
        <w:rPr>
          <w:b/>
          <w:sz w:val="28"/>
          <w:szCs w:val="28"/>
        </w:rPr>
      </w:pPr>
    </w:p>
    <w:p w:rsidR="001B4908" w:rsidRDefault="001B4908" w:rsidP="000C0D2F">
      <w:pPr>
        <w:ind w:firstLine="720"/>
        <w:jc w:val="center"/>
        <w:rPr>
          <w:b/>
          <w:sz w:val="28"/>
          <w:szCs w:val="28"/>
        </w:rPr>
      </w:pPr>
    </w:p>
    <w:p w:rsidR="000C0D2F" w:rsidRDefault="000C0D2F" w:rsidP="000C0D2F">
      <w:pPr>
        <w:jc w:val="both"/>
        <w:rPr>
          <w:i/>
        </w:rPr>
      </w:pPr>
      <w:r>
        <w:rPr>
          <w:noProof/>
          <w:lang w:val="ru-RU"/>
        </w:rPr>
        <w:drawing>
          <wp:inline distT="0" distB="0" distL="0" distR="0">
            <wp:extent cx="6463430" cy="3989540"/>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4908" w:rsidRDefault="001B4908" w:rsidP="000C0D2F">
      <w:pPr>
        <w:ind w:right="5" w:firstLine="708"/>
        <w:jc w:val="both"/>
        <w:rPr>
          <w:i/>
          <w:sz w:val="28"/>
          <w:szCs w:val="28"/>
        </w:rPr>
      </w:pPr>
    </w:p>
    <w:p w:rsidR="000C0D2F" w:rsidRDefault="000C0D2F" w:rsidP="000C0D2F">
      <w:pPr>
        <w:ind w:right="5" w:firstLine="708"/>
        <w:jc w:val="both"/>
        <w:rPr>
          <w:i/>
        </w:rPr>
      </w:pPr>
      <w:r>
        <w:rPr>
          <w:i/>
          <w:sz w:val="28"/>
          <w:szCs w:val="28"/>
        </w:rPr>
        <w:t xml:space="preserve">                                                                                                                </w:t>
      </w:r>
      <w:r>
        <w:rPr>
          <w:i/>
        </w:rPr>
        <w:t>Рис.1</w:t>
      </w: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1B4908" w:rsidRDefault="001B4908" w:rsidP="000C0D2F">
      <w:pPr>
        <w:ind w:firstLine="720"/>
        <w:jc w:val="center"/>
        <w:rPr>
          <w:b/>
          <w:sz w:val="28"/>
          <w:szCs w:val="28"/>
        </w:rPr>
      </w:pPr>
    </w:p>
    <w:p w:rsidR="000C0D2F" w:rsidRDefault="000C0D2F" w:rsidP="000C0D2F">
      <w:pPr>
        <w:ind w:firstLine="720"/>
        <w:jc w:val="center"/>
        <w:rPr>
          <w:b/>
          <w:sz w:val="28"/>
          <w:szCs w:val="28"/>
        </w:rPr>
      </w:pPr>
      <w:r>
        <w:rPr>
          <w:b/>
          <w:sz w:val="28"/>
          <w:szCs w:val="28"/>
        </w:rPr>
        <w:lastRenderedPageBreak/>
        <w:t xml:space="preserve">Структура надходжень до загального фонду </w:t>
      </w:r>
      <w:r w:rsidR="001B4908">
        <w:rPr>
          <w:b/>
          <w:sz w:val="28"/>
          <w:szCs w:val="28"/>
        </w:rPr>
        <w:t>д</w:t>
      </w:r>
      <w:r>
        <w:rPr>
          <w:b/>
          <w:sz w:val="28"/>
          <w:szCs w:val="28"/>
        </w:rPr>
        <w:t>ержавного бюджету за 2021 рік</w:t>
      </w:r>
    </w:p>
    <w:p w:rsidR="004C0C99" w:rsidRPr="000C0D2F" w:rsidRDefault="000C0D2F" w:rsidP="000C0D2F">
      <w:pPr>
        <w:rPr>
          <w:b/>
        </w:rPr>
      </w:pPr>
      <w:r>
        <w:rPr>
          <w:noProof/>
          <w:lang w:val="ru-RU"/>
        </w:rPr>
        <w:drawing>
          <wp:inline distT="0" distB="0" distL="0" distR="0">
            <wp:extent cx="6075124" cy="3701441"/>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D2F" w:rsidRPr="000C0D2F" w:rsidRDefault="000C0D2F" w:rsidP="000C0D2F">
      <w:pPr>
        <w:ind w:firstLine="720"/>
        <w:jc w:val="both"/>
        <w:rPr>
          <w:i/>
        </w:rPr>
      </w:pPr>
      <w:r w:rsidRPr="000C0D2F">
        <w:rPr>
          <w:i/>
        </w:rPr>
        <w:t xml:space="preserve">                                                      </w:t>
      </w:r>
      <w:r>
        <w:rPr>
          <w:i/>
        </w:rPr>
        <w:t xml:space="preserve">                         </w:t>
      </w:r>
      <w:r w:rsidRPr="000C0D2F">
        <w:rPr>
          <w:i/>
        </w:rPr>
        <w:t xml:space="preserve">                                                        Рис. 2</w:t>
      </w:r>
    </w:p>
    <w:p w:rsidR="000C0D2F" w:rsidRPr="00E75EEC" w:rsidRDefault="000C0D2F" w:rsidP="00E75EEC">
      <w:pPr>
        <w:ind w:firstLineChars="152" w:firstLine="426"/>
        <w:jc w:val="both"/>
        <w:rPr>
          <w:i/>
          <w:sz w:val="28"/>
          <w:szCs w:val="28"/>
          <w:lang w:val="ru-RU"/>
        </w:rPr>
      </w:pPr>
      <w:r w:rsidRPr="00E75EEC">
        <w:rPr>
          <w:sz w:val="28"/>
          <w:szCs w:val="28"/>
        </w:rPr>
        <w:t>До місцевих бюджетів надійшло 8448,1</w:t>
      </w:r>
      <w:r w:rsidRPr="00E75EEC">
        <w:rPr>
          <w:bCs/>
          <w:color w:val="000000"/>
          <w:sz w:val="28"/>
          <w:szCs w:val="28"/>
        </w:rPr>
        <w:t xml:space="preserve"> </w:t>
      </w:r>
      <w:proofErr w:type="spellStart"/>
      <w:r w:rsidRPr="00E75EEC">
        <w:rPr>
          <w:bCs/>
          <w:color w:val="000000"/>
          <w:sz w:val="28"/>
          <w:szCs w:val="28"/>
        </w:rPr>
        <w:t>млн</w:t>
      </w:r>
      <w:proofErr w:type="spellEnd"/>
      <w:r w:rsidRPr="00E75EEC">
        <w:rPr>
          <w:b/>
          <w:i/>
          <w:sz w:val="28"/>
          <w:szCs w:val="28"/>
        </w:rPr>
        <w:t xml:space="preserve"> </w:t>
      </w:r>
      <w:proofErr w:type="spellStart"/>
      <w:r w:rsidRPr="00E75EEC">
        <w:rPr>
          <w:sz w:val="28"/>
          <w:szCs w:val="28"/>
        </w:rPr>
        <w:t>грн</w:t>
      </w:r>
      <w:proofErr w:type="spellEnd"/>
      <w:r w:rsidRPr="00E75EEC">
        <w:rPr>
          <w:sz w:val="28"/>
          <w:szCs w:val="28"/>
        </w:rPr>
        <w:t xml:space="preserve">, індикативний показник  виконано на  102,1 </w:t>
      </w:r>
      <w:proofErr w:type="spellStart"/>
      <w:r w:rsidRPr="00E75EEC">
        <w:rPr>
          <w:sz w:val="28"/>
          <w:szCs w:val="28"/>
        </w:rPr>
        <w:t>відс</w:t>
      </w:r>
      <w:proofErr w:type="spellEnd"/>
      <w:r w:rsidRPr="00E75EEC">
        <w:rPr>
          <w:sz w:val="28"/>
          <w:szCs w:val="28"/>
        </w:rPr>
        <w:t xml:space="preserve">. (+174,0 </w:t>
      </w:r>
      <w:proofErr w:type="spellStart"/>
      <w:r w:rsidRPr="00E75EEC">
        <w:rPr>
          <w:sz w:val="28"/>
          <w:szCs w:val="28"/>
        </w:rPr>
        <w:t>млн</w:t>
      </w:r>
      <w:proofErr w:type="spellEnd"/>
      <w:r w:rsidRPr="00E75EEC">
        <w:rPr>
          <w:b/>
          <w:i/>
          <w:sz w:val="28"/>
          <w:szCs w:val="28"/>
        </w:rPr>
        <w:t xml:space="preserve"> </w:t>
      </w:r>
      <w:proofErr w:type="spellStart"/>
      <w:r w:rsidRPr="00E75EEC">
        <w:rPr>
          <w:sz w:val="28"/>
          <w:szCs w:val="28"/>
        </w:rPr>
        <w:t>грн</w:t>
      </w:r>
      <w:proofErr w:type="spellEnd"/>
      <w:r w:rsidRPr="00E75EEC">
        <w:rPr>
          <w:sz w:val="28"/>
          <w:szCs w:val="28"/>
        </w:rPr>
        <w:t xml:space="preserve">), у т.ч. ПДФО – 5813,3 </w:t>
      </w:r>
      <w:proofErr w:type="spellStart"/>
      <w:r w:rsidRPr="00E75EEC">
        <w:rPr>
          <w:sz w:val="28"/>
          <w:szCs w:val="28"/>
        </w:rPr>
        <w:t>млн</w:t>
      </w:r>
      <w:proofErr w:type="spellEnd"/>
      <w:r w:rsidRPr="00E75EEC">
        <w:rPr>
          <w:sz w:val="28"/>
          <w:szCs w:val="28"/>
        </w:rPr>
        <w:t xml:space="preserve"> гривень.</w:t>
      </w:r>
      <w:r w:rsidRPr="00E75EEC">
        <w:rPr>
          <w:i/>
          <w:sz w:val="28"/>
          <w:szCs w:val="28"/>
        </w:rPr>
        <w:t xml:space="preserve"> </w:t>
      </w:r>
      <w:r w:rsidR="00E75EEC">
        <w:rPr>
          <w:i/>
          <w:sz w:val="28"/>
          <w:szCs w:val="28"/>
        </w:rPr>
        <w:t xml:space="preserve">      </w:t>
      </w:r>
      <w:r w:rsidRPr="00E75EEC">
        <w:rPr>
          <w:i/>
          <w:sz w:val="28"/>
          <w:szCs w:val="28"/>
        </w:rPr>
        <w:t>(Рис. 3).</w:t>
      </w:r>
    </w:p>
    <w:p w:rsidR="00E75EEC" w:rsidRPr="00E75EEC" w:rsidRDefault="00E75EEC" w:rsidP="00E75EEC">
      <w:pPr>
        <w:ind w:firstLine="720"/>
        <w:jc w:val="center"/>
        <w:rPr>
          <w:b/>
          <w:sz w:val="16"/>
          <w:szCs w:val="16"/>
        </w:rPr>
      </w:pPr>
    </w:p>
    <w:p w:rsidR="00E75EEC" w:rsidRDefault="00E75EEC" w:rsidP="00E75EEC">
      <w:pPr>
        <w:ind w:firstLine="720"/>
        <w:jc w:val="center"/>
        <w:rPr>
          <w:b/>
          <w:sz w:val="28"/>
          <w:szCs w:val="28"/>
        </w:rPr>
      </w:pPr>
      <w:r>
        <w:rPr>
          <w:b/>
          <w:sz w:val="28"/>
          <w:szCs w:val="28"/>
        </w:rPr>
        <w:t>Структура надходжень до місцевих бюджетів</w:t>
      </w:r>
    </w:p>
    <w:p w:rsidR="00E75EEC" w:rsidRDefault="00E75EEC" w:rsidP="00E75EEC">
      <w:pPr>
        <w:ind w:firstLine="720"/>
        <w:jc w:val="center"/>
        <w:rPr>
          <w:b/>
          <w:i/>
          <w:color w:val="FF0000"/>
          <w:sz w:val="32"/>
          <w:szCs w:val="32"/>
        </w:rPr>
      </w:pPr>
      <w:r>
        <w:rPr>
          <w:b/>
          <w:sz w:val="28"/>
          <w:szCs w:val="28"/>
        </w:rPr>
        <w:t xml:space="preserve"> за 2021 рік</w:t>
      </w:r>
    </w:p>
    <w:p w:rsidR="00E75EEC" w:rsidRDefault="00E75EEC" w:rsidP="000C0D2F">
      <w:pPr>
        <w:ind w:firstLine="720"/>
        <w:jc w:val="both"/>
        <w:rPr>
          <w:b/>
          <w:sz w:val="28"/>
          <w:szCs w:val="28"/>
        </w:rPr>
      </w:pPr>
      <w:r>
        <w:rPr>
          <w:noProof/>
          <w:lang w:val="ru-RU"/>
        </w:rPr>
        <w:drawing>
          <wp:inline distT="0" distB="0" distL="0" distR="0">
            <wp:extent cx="5968652" cy="3037561"/>
            <wp:effectExtent l="0" t="0" r="0" b="0"/>
            <wp:docPr id="25" name="Изображение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EEC" w:rsidRPr="00E75EEC" w:rsidRDefault="00E75EEC" w:rsidP="000C0D2F">
      <w:pPr>
        <w:ind w:firstLine="720"/>
        <w:jc w:val="both"/>
        <w:rPr>
          <w:i/>
        </w:rPr>
      </w:pPr>
      <w:r w:rsidRPr="00E75EEC">
        <w:rPr>
          <w:i/>
        </w:rPr>
        <w:t xml:space="preserve">                                                                             </w:t>
      </w:r>
      <w:r>
        <w:rPr>
          <w:i/>
        </w:rPr>
        <w:t xml:space="preserve">                      </w:t>
      </w:r>
      <w:r w:rsidRPr="00E75EEC">
        <w:rPr>
          <w:i/>
        </w:rPr>
        <w:t xml:space="preserve">                                     Рис. 3</w:t>
      </w:r>
    </w:p>
    <w:p w:rsidR="00E75EEC" w:rsidRPr="00E75EEC" w:rsidRDefault="00E75EEC" w:rsidP="003576C7">
      <w:pPr>
        <w:ind w:firstLine="567"/>
        <w:jc w:val="both"/>
        <w:rPr>
          <w:sz w:val="28"/>
          <w:szCs w:val="28"/>
        </w:rPr>
      </w:pPr>
      <w:r w:rsidRPr="00E75EEC">
        <w:rPr>
          <w:color w:val="000000"/>
          <w:sz w:val="28"/>
          <w:szCs w:val="28"/>
        </w:rPr>
        <w:lastRenderedPageBreak/>
        <w:t>З метою координації діяльності структурних підрозділів ГУ ДПС 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r>
        <w:rPr>
          <w:color w:val="000000"/>
          <w:sz w:val="28"/>
          <w:szCs w:val="28"/>
        </w:rPr>
        <w:t xml:space="preserve"> </w:t>
      </w:r>
      <w:r w:rsidRPr="00E75EEC">
        <w:rPr>
          <w:sz w:val="28"/>
          <w:szCs w:val="28"/>
        </w:rPr>
        <w:t xml:space="preserve">ДПС надавались інформаційні довідки щодо стану забезпечення надходжень до </w:t>
      </w:r>
      <w:r>
        <w:rPr>
          <w:sz w:val="28"/>
          <w:szCs w:val="28"/>
        </w:rPr>
        <w:t>д</w:t>
      </w:r>
      <w:r w:rsidRPr="00E75EEC">
        <w:rPr>
          <w:sz w:val="28"/>
          <w:szCs w:val="28"/>
        </w:rPr>
        <w:t>ержавного бюджету за звітний період, причини невиконання індикативних показників доходів за окремими платежами та за основними напрямами роботи (14 інформаційних довідок).</w:t>
      </w:r>
    </w:p>
    <w:p w:rsidR="004C0C99" w:rsidRPr="00911B67" w:rsidRDefault="00911B67" w:rsidP="003576C7">
      <w:pPr>
        <w:ind w:firstLine="567"/>
        <w:jc w:val="both"/>
        <w:rPr>
          <w:b/>
          <w:sz w:val="28"/>
          <w:szCs w:val="28"/>
        </w:rPr>
      </w:pPr>
      <w:r w:rsidRPr="00911B67">
        <w:rPr>
          <w:sz w:val="28"/>
          <w:szCs w:val="28"/>
        </w:rPr>
        <w:t xml:space="preserve">Забезпечено систематизацію та моніторинг податкових наслідків економічної діяльності учасників </w:t>
      </w:r>
      <w:proofErr w:type="spellStart"/>
      <w:r w:rsidRPr="00911B67">
        <w:rPr>
          <w:sz w:val="28"/>
          <w:szCs w:val="28"/>
        </w:rPr>
        <w:t>кластерних</w:t>
      </w:r>
      <w:proofErr w:type="spellEnd"/>
      <w:r w:rsidRPr="00911B67">
        <w:rPr>
          <w:sz w:val="28"/>
          <w:szCs w:val="28"/>
        </w:rPr>
        <w:t xml:space="preserve"> груп. Інформація про результати аналізу діяльності суб’єктів господарювання області, включених до Реєстру </w:t>
      </w:r>
      <w:proofErr w:type="spellStart"/>
      <w:r w:rsidRPr="00911B67">
        <w:rPr>
          <w:sz w:val="28"/>
          <w:szCs w:val="28"/>
        </w:rPr>
        <w:t>кластерних</w:t>
      </w:r>
      <w:proofErr w:type="spellEnd"/>
      <w:r w:rsidRPr="00911B67">
        <w:rPr>
          <w:sz w:val="28"/>
          <w:szCs w:val="28"/>
        </w:rPr>
        <w:t xml:space="preserve"> груп на 2021 рік направл</w:t>
      </w:r>
      <w:r w:rsidR="003576C7">
        <w:rPr>
          <w:sz w:val="28"/>
          <w:szCs w:val="28"/>
        </w:rPr>
        <w:t>ялась</w:t>
      </w:r>
      <w:r w:rsidRPr="00911B67">
        <w:rPr>
          <w:sz w:val="28"/>
          <w:szCs w:val="28"/>
        </w:rPr>
        <w:t xml:space="preserve"> на адресу ДПС (листи від 10.01.2021 № 117/8/06-30-04-03, від 09.04.2021 № 2023/8/06-30-04-03, від 08.07.2021 № 3795/8/06-30-04-02, від 20.10.2021 № 5802/8/06-30-04-01).</w:t>
      </w:r>
    </w:p>
    <w:p w:rsidR="000646FE" w:rsidRPr="000646FE" w:rsidRDefault="000646FE" w:rsidP="003576C7">
      <w:pPr>
        <w:ind w:firstLine="567"/>
        <w:jc w:val="both"/>
        <w:rPr>
          <w:sz w:val="28"/>
          <w:szCs w:val="28"/>
          <w:lang w:eastAsia="de-DE"/>
        </w:rPr>
      </w:pPr>
      <w:r w:rsidRPr="000646FE">
        <w:rPr>
          <w:sz w:val="28"/>
          <w:szCs w:val="28"/>
        </w:rPr>
        <w:t>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суб’єктів господарювання групи ризику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0646FE" w:rsidRPr="000646FE" w:rsidRDefault="000646FE" w:rsidP="003576C7">
      <w:pPr>
        <w:tabs>
          <w:tab w:val="left" w:pos="9720"/>
        </w:tabs>
        <w:ind w:right="75" w:firstLine="567"/>
        <w:jc w:val="both"/>
        <w:rPr>
          <w:sz w:val="28"/>
          <w:szCs w:val="28"/>
          <w:lang w:eastAsia="de-DE"/>
        </w:rPr>
      </w:pPr>
      <w:r w:rsidRPr="000646FE">
        <w:rPr>
          <w:sz w:val="28"/>
          <w:szCs w:val="28"/>
          <w:lang w:eastAsia="de-DE"/>
        </w:rPr>
        <w:t>На відпрацювання ГУ ДПС були доведені ризикові платники категорії уваги, а саме:</w:t>
      </w:r>
    </w:p>
    <w:p w:rsidR="000646FE" w:rsidRPr="000646FE" w:rsidRDefault="000646FE" w:rsidP="003576C7">
      <w:pPr>
        <w:ind w:firstLine="567"/>
        <w:jc w:val="both"/>
        <w:rPr>
          <w:sz w:val="28"/>
          <w:szCs w:val="28"/>
          <w:lang w:eastAsia="de-DE"/>
        </w:rPr>
      </w:pPr>
      <w:r w:rsidRPr="000646FE">
        <w:rPr>
          <w:sz w:val="28"/>
          <w:szCs w:val="28"/>
          <w:lang w:eastAsia="de-DE"/>
        </w:rPr>
        <w:t xml:space="preserve">- </w:t>
      </w:r>
      <w:r w:rsidRPr="000646FE">
        <w:rPr>
          <w:sz w:val="28"/>
          <w:szCs w:val="28"/>
          <w:u w:val="single"/>
          <w:lang w:eastAsia="de-DE"/>
        </w:rPr>
        <w:t>«</w:t>
      </w:r>
      <w:proofErr w:type="spellStart"/>
      <w:r w:rsidRPr="000646FE">
        <w:rPr>
          <w:sz w:val="28"/>
          <w:szCs w:val="28"/>
          <w:u w:val="single"/>
          <w:lang w:eastAsia="de-DE"/>
        </w:rPr>
        <w:t>Вигодоформуючі</w:t>
      </w:r>
      <w:proofErr w:type="spellEnd"/>
      <w:r w:rsidRPr="000646FE">
        <w:rPr>
          <w:sz w:val="28"/>
          <w:szCs w:val="28"/>
          <w:u w:val="single"/>
          <w:lang w:eastAsia="de-DE"/>
        </w:rPr>
        <w:t xml:space="preserve"> суб’єкти»</w:t>
      </w:r>
      <w:r w:rsidRPr="000646FE">
        <w:rPr>
          <w:sz w:val="28"/>
          <w:szCs w:val="28"/>
          <w:lang w:eastAsia="de-DE"/>
        </w:rPr>
        <w:t xml:space="preserve"> - доведено на відпрацювання в розмірі </w:t>
      </w:r>
      <w:r w:rsidR="003576C7">
        <w:rPr>
          <w:sz w:val="28"/>
          <w:szCs w:val="28"/>
          <w:lang w:eastAsia="de-DE"/>
        </w:rPr>
        <w:t xml:space="preserve">             </w:t>
      </w:r>
      <w:r w:rsidRPr="000646FE">
        <w:rPr>
          <w:sz w:val="28"/>
          <w:szCs w:val="28"/>
          <w:lang w:val="ru-RU" w:eastAsia="de-DE"/>
        </w:rPr>
        <w:t>221,1</w:t>
      </w:r>
      <w:r>
        <w:rPr>
          <w:sz w:val="28"/>
          <w:szCs w:val="28"/>
          <w:lang w:val="ru-RU" w:eastAsia="de-DE"/>
        </w:rPr>
        <w:t xml:space="preserve"> </w:t>
      </w:r>
      <w:proofErr w:type="spellStart"/>
      <w:r w:rsidRPr="000646FE">
        <w:rPr>
          <w:sz w:val="28"/>
          <w:szCs w:val="28"/>
          <w:lang w:eastAsia="de-DE"/>
        </w:rPr>
        <w:t>млн</w:t>
      </w:r>
      <w:proofErr w:type="spellEnd"/>
      <w:r>
        <w:rPr>
          <w:sz w:val="28"/>
          <w:szCs w:val="28"/>
          <w:lang w:eastAsia="de-DE"/>
        </w:rPr>
        <w:t xml:space="preserve"> </w:t>
      </w:r>
      <w:proofErr w:type="spellStart"/>
      <w:r w:rsidRPr="000646FE">
        <w:rPr>
          <w:sz w:val="28"/>
          <w:szCs w:val="28"/>
          <w:lang w:eastAsia="de-DE"/>
        </w:rPr>
        <w:t>грн</w:t>
      </w:r>
      <w:proofErr w:type="spellEnd"/>
      <w:r w:rsidRPr="000646FE">
        <w:rPr>
          <w:sz w:val="28"/>
          <w:szCs w:val="28"/>
          <w:lang w:eastAsia="de-DE"/>
        </w:rPr>
        <w:t>, залишок невідпрацьованого схемного податкового кредиту –14,4</w:t>
      </w:r>
      <w:r w:rsidRPr="000646FE">
        <w:rPr>
          <w:sz w:val="28"/>
          <w:szCs w:val="28"/>
          <w:lang w:val="ru-RU" w:eastAsia="de-DE"/>
        </w:rPr>
        <w:t> </w:t>
      </w:r>
      <w:proofErr w:type="spellStart"/>
      <w:r w:rsidRPr="000646FE">
        <w:rPr>
          <w:sz w:val="28"/>
          <w:szCs w:val="28"/>
          <w:lang w:eastAsia="de-DE"/>
        </w:rPr>
        <w:t>млн</w:t>
      </w:r>
      <w:proofErr w:type="spellEnd"/>
      <w:r w:rsidRPr="000646FE">
        <w:rPr>
          <w:sz w:val="28"/>
          <w:szCs w:val="28"/>
          <w:lang w:eastAsia="de-DE"/>
        </w:rPr>
        <w:t> </w:t>
      </w:r>
      <w:proofErr w:type="spellStart"/>
      <w:r w:rsidRPr="000646FE">
        <w:rPr>
          <w:sz w:val="28"/>
          <w:szCs w:val="28"/>
          <w:lang w:eastAsia="de-DE"/>
        </w:rPr>
        <w:t>грн</w:t>
      </w:r>
      <w:proofErr w:type="spellEnd"/>
      <w:r w:rsidRPr="000646FE">
        <w:rPr>
          <w:sz w:val="28"/>
          <w:szCs w:val="28"/>
          <w:lang w:eastAsia="de-DE"/>
        </w:rPr>
        <w:t>, або 6,5 </w:t>
      </w:r>
      <w:proofErr w:type="spellStart"/>
      <w:r w:rsidRPr="000646FE">
        <w:rPr>
          <w:sz w:val="28"/>
          <w:szCs w:val="28"/>
          <w:lang w:eastAsia="de-DE"/>
        </w:rPr>
        <w:t>відс</w:t>
      </w:r>
      <w:proofErr w:type="spellEnd"/>
      <w:r>
        <w:rPr>
          <w:sz w:val="28"/>
          <w:szCs w:val="28"/>
          <w:lang w:eastAsia="de-DE"/>
        </w:rPr>
        <w:t>;</w:t>
      </w:r>
    </w:p>
    <w:p w:rsidR="000646FE" w:rsidRPr="000646FE" w:rsidRDefault="000646FE" w:rsidP="003576C7">
      <w:pPr>
        <w:ind w:firstLine="567"/>
        <w:jc w:val="both"/>
        <w:rPr>
          <w:sz w:val="28"/>
          <w:szCs w:val="28"/>
          <w:lang w:eastAsia="de-DE"/>
        </w:rPr>
      </w:pPr>
      <w:r w:rsidRPr="000646FE">
        <w:rPr>
          <w:sz w:val="28"/>
          <w:szCs w:val="28"/>
          <w:lang w:eastAsia="de-DE"/>
        </w:rPr>
        <w:t xml:space="preserve">- </w:t>
      </w:r>
      <w:r w:rsidRPr="000646FE">
        <w:rPr>
          <w:sz w:val="28"/>
          <w:szCs w:val="28"/>
          <w:u w:val="single"/>
          <w:lang w:eastAsia="de-DE"/>
        </w:rPr>
        <w:t>«</w:t>
      </w:r>
      <w:proofErr w:type="spellStart"/>
      <w:r w:rsidRPr="000646FE">
        <w:rPr>
          <w:sz w:val="28"/>
          <w:szCs w:val="28"/>
          <w:u w:val="single"/>
          <w:lang w:eastAsia="de-DE"/>
        </w:rPr>
        <w:t>Вигодотранспортуючі</w:t>
      </w:r>
      <w:proofErr w:type="spellEnd"/>
      <w:r w:rsidRPr="000646FE">
        <w:rPr>
          <w:sz w:val="28"/>
          <w:szCs w:val="28"/>
          <w:u w:val="single"/>
          <w:lang w:eastAsia="de-DE"/>
        </w:rPr>
        <w:t xml:space="preserve"> суб’єкти»</w:t>
      </w:r>
      <w:r w:rsidRPr="000646FE">
        <w:rPr>
          <w:sz w:val="28"/>
          <w:szCs w:val="28"/>
          <w:lang w:eastAsia="de-DE"/>
        </w:rPr>
        <w:t xml:space="preserve"> - доведено на відпрацювання в розмірі </w:t>
      </w:r>
      <w:r w:rsidRPr="000646FE">
        <w:rPr>
          <w:sz w:val="28"/>
          <w:szCs w:val="28"/>
          <w:lang w:val="ru-RU" w:eastAsia="de-DE"/>
        </w:rPr>
        <w:t>257,3</w:t>
      </w:r>
      <w:r>
        <w:rPr>
          <w:sz w:val="28"/>
          <w:szCs w:val="28"/>
          <w:lang w:val="ru-RU" w:eastAsia="de-DE"/>
        </w:rPr>
        <w:t xml:space="preserve"> </w:t>
      </w:r>
      <w:proofErr w:type="spellStart"/>
      <w:r w:rsidRPr="000646FE">
        <w:rPr>
          <w:sz w:val="28"/>
          <w:szCs w:val="28"/>
          <w:lang w:eastAsia="de-DE"/>
        </w:rPr>
        <w:t>млн</w:t>
      </w:r>
      <w:proofErr w:type="spellEnd"/>
      <w:r>
        <w:rPr>
          <w:sz w:val="28"/>
          <w:szCs w:val="28"/>
          <w:lang w:eastAsia="de-DE"/>
        </w:rPr>
        <w:t xml:space="preserve"> </w:t>
      </w:r>
      <w:proofErr w:type="spellStart"/>
      <w:r w:rsidRPr="000646FE">
        <w:rPr>
          <w:sz w:val="28"/>
          <w:szCs w:val="28"/>
          <w:lang w:eastAsia="de-DE"/>
        </w:rPr>
        <w:t>грн</w:t>
      </w:r>
      <w:proofErr w:type="spellEnd"/>
      <w:r w:rsidRPr="000646FE">
        <w:rPr>
          <w:sz w:val="28"/>
          <w:szCs w:val="28"/>
          <w:lang w:eastAsia="de-DE"/>
        </w:rPr>
        <w:t xml:space="preserve">, залишок невідпрацьованого схемного податкового кредиту – </w:t>
      </w:r>
      <w:r w:rsidR="003576C7">
        <w:rPr>
          <w:sz w:val="28"/>
          <w:szCs w:val="28"/>
          <w:lang w:eastAsia="de-DE"/>
        </w:rPr>
        <w:t xml:space="preserve">           </w:t>
      </w:r>
      <w:r w:rsidRPr="000646FE">
        <w:rPr>
          <w:sz w:val="28"/>
          <w:szCs w:val="28"/>
          <w:lang w:val="ru-RU" w:eastAsia="de-DE"/>
        </w:rPr>
        <w:t>86,2</w:t>
      </w:r>
      <w:r>
        <w:rPr>
          <w:sz w:val="28"/>
          <w:szCs w:val="28"/>
          <w:lang w:val="ru-RU" w:eastAsia="de-DE"/>
        </w:rPr>
        <w:t xml:space="preserve"> </w:t>
      </w:r>
      <w:proofErr w:type="spellStart"/>
      <w:r w:rsidRPr="000646FE">
        <w:rPr>
          <w:sz w:val="28"/>
          <w:szCs w:val="28"/>
          <w:lang w:eastAsia="de-DE"/>
        </w:rPr>
        <w:t>млн</w:t>
      </w:r>
      <w:proofErr w:type="spellEnd"/>
      <w:r>
        <w:rPr>
          <w:sz w:val="28"/>
          <w:szCs w:val="28"/>
          <w:lang w:eastAsia="de-DE"/>
        </w:rPr>
        <w:t xml:space="preserve"> </w:t>
      </w:r>
      <w:proofErr w:type="spellStart"/>
      <w:r w:rsidRPr="000646FE">
        <w:rPr>
          <w:sz w:val="28"/>
          <w:szCs w:val="28"/>
          <w:lang w:eastAsia="de-DE"/>
        </w:rPr>
        <w:t>грн</w:t>
      </w:r>
      <w:proofErr w:type="spellEnd"/>
      <w:r w:rsidRPr="000646FE">
        <w:rPr>
          <w:sz w:val="28"/>
          <w:szCs w:val="28"/>
          <w:lang w:eastAsia="de-DE"/>
        </w:rPr>
        <w:t xml:space="preserve">, або </w:t>
      </w:r>
      <w:r w:rsidRPr="000646FE">
        <w:rPr>
          <w:sz w:val="28"/>
          <w:szCs w:val="28"/>
          <w:lang w:val="ru-RU" w:eastAsia="de-DE"/>
        </w:rPr>
        <w:t>33,5</w:t>
      </w:r>
      <w:r>
        <w:rPr>
          <w:sz w:val="28"/>
          <w:szCs w:val="28"/>
          <w:lang w:val="ru-RU" w:eastAsia="de-DE"/>
        </w:rPr>
        <w:t xml:space="preserve"> </w:t>
      </w:r>
      <w:proofErr w:type="spellStart"/>
      <w:r w:rsidRPr="000646FE">
        <w:rPr>
          <w:sz w:val="28"/>
          <w:szCs w:val="28"/>
          <w:lang w:eastAsia="de-DE"/>
        </w:rPr>
        <w:t>відс</w:t>
      </w:r>
      <w:proofErr w:type="spellEnd"/>
      <w:r w:rsidRPr="000646FE">
        <w:rPr>
          <w:sz w:val="28"/>
          <w:szCs w:val="28"/>
          <w:lang w:eastAsia="de-DE"/>
        </w:rPr>
        <w:t>.</w:t>
      </w:r>
      <w:r>
        <w:rPr>
          <w:sz w:val="28"/>
          <w:szCs w:val="28"/>
          <w:lang w:eastAsia="de-DE"/>
        </w:rPr>
        <w:t>;</w:t>
      </w:r>
    </w:p>
    <w:p w:rsidR="000646FE" w:rsidRPr="000646FE" w:rsidRDefault="000646FE" w:rsidP="003576C7">
      <w:pPr>
        <w:ind w:firstLine="567"/>
        <w:jc w:val="both"/>
        <w:rPr>
          <w:b/>
          <w:sz w:val="28"/>
          <w:szCs w:val="28"/>
        </w:rPr>
      </w:pPr>
      <w:r w:rsidRPr="000646FE">
        <w:rPr>
          <w:sz w:val="28"/>
          <w:szCs w:val="28"/>
          <w:u w:val="single"/>
          <w:lang w:eastAsia="de-DE"/>
        </w:rPr>
        <w:t>- «</w:t>
      </w:r>
      <w:proofErr w:type="spellStart"/>
      <w:r w:rsidRPr="000646FE">
        <w:rPr>
          <w:sz w:val="28"/>
          <w:szCs w:val="28"/>
          <w:u w:val="single"/>
          <w:lang w:eastAsia="de-DE"/>
        </w:rPr>
        <w:t>Вигодонабувачі</w:t>
      </w:r>
      <w:proofErr w:type="spellEnd"/>
      <w:r w:rsidRPr="000646FE">
        <w:rPr>
          <w:sz w:val="28"/>
          <w:szCs w:val="28"/>
          <w:u w:val="single"/>
          <w:lang w:eastAsia="de-DE"/>
        </w:rPr>
        <w:t>»</w:t>
      </w:r>
      <w:r w:rsidRPr="000646FE">
        <w:rPr>
          <w:sz w:val="28"/>
          <w:szCs w:val="28"/>
          <w:lang w:eastAsia="de-DE"/>
        </w:rPr>
        <w:t xml:space="preserve"> - доведено на суму схемного податкового кредиту в розмірі </w:t>
      </w:r>
      <w:r w:rsidRPr="000646FE">
        <w:rPr>
          <w:sz w:val="28"/>
          <w:szCs w:val="28"/>
          <w:lang w:val="ru-RU" w:eastAsia="de-DE"/>
        </w:rPr>
        <w:t xml:space="preserve">118,5 </w:t>
      </w:r>
      <w:proofErr w:type="spellStart"/>
      <w:r w:rsidRPr="000646FE">
        <w:rPr>
          <w:sz w:val="28"/>
          <w:szCs w:val="28"/>
          <w:lang w:eastAsia="de-DE"/>
        </w:rPr>
        <w:t>млн</w:t>
      </w:r>
      <w:proofErr w:type="spellEnd"/>
      <w:r>
        <w:rPr>
          <w:sz w:val="28"/>
          <w:szCs w:val="28"/>
          <w:lang w:eastAsia="de-DE"/>
        </w:rPr>
        <w:t xml:space="preserve"> </w:t>
      </w:r>
      <w:proofErr w:type="spellStart"/>
      <w:r w:rsidRPr="000646FE">
        <w:rPr>
          <w:sz w:val="28"/>
          <w:szCs w:val="28"/>
          <w:lang w:eastAsia="de-DE"/>
        </w:rPr>
        <w:t>грн</w:t>
      </w:r>
      <w:proofErr w:type="spellEnd"/>
      <w:r w:rsidRPr="000646FE">
        <w:rPr>
          <w:sz w:val="28"/>
          <w:szCs w:val="28"/>
          <w:lang w:eastAsia="de-DE"/>
        </w:rPr>
        <w:t xml:space="preserve">, залишок невідпрацьованого схемного податкового кредиту </w:t>
      </w:r>
      <w:r w:rsidRPr="000646FE">
        <w:rPr>
          <w:sz w:val="28"/>
          <w:szCs w:val="28"/>
          <w:lang w:val="ru-RU" w:eastAsia="de-DE"/>
        </w:rPr>
        <w:t>78,2</w:t>
      </w:r>
      <w:r w:rsidRPr="000646FE">
        <w:rPr>
          <w:sz w:val="28"/>
          <w:szCs w:val="28"/>
          <w:lang w:eastAsia="de-DE"/>
        </w:rPr>
        <w:t> </w:t>
      </w:r>
      <w:proofErr w:type="spellStart"/>
      <w:r w:rsidRPr="000646FE">
        <w:rPr>
          <w:sz w:val="28"/>
          <w:szCs w:val="28"/>
          <w:lang w:eastAsia="de-DE"/>
        </w:rPr>
        <w:t>млн</w:t>
      </w:r>
      <w:proofErr w:type="spellEnd"/>
      <w:r w:rsidR="00A77267">
        <w:rPr>
          <w:sz w:val="28"/>
          <w:szCs w:val="28"/>
          <w:lang w:eastAsia="de-DE"/>
        </w:rPr>
        <w:t xml:space="preserve"> </w:t>
      </w:r>
      <w:proofErr w:type="spellStart"/>
      <w:r w:rsidR="00A77267">
        <w:rPr>
          <w:sz w:val="28"/>
          <w:szCs w:val="28"/>
          <w:lang w:eastAsia="de-DE"/>
        </w:rPr>
        <w:t>грн</w:t>
      </w:r>
      <w:proofErr w:type="spellEnd"/>
      <w:r w:rsidR="00A77267">
        <w:rPr>
          <w:sz w:val="28"/>
          <w:szCs w:val="28"/>
          <w:lang w:eastAsia="de-DE"/>
        </w:rPr>
        <w:t xml:space="preserve"> </w:t>
      </w:r>
      <w:r w:rsidRPr="000646FE">
        <w:rPr>
          <w:sz w:val="28"/>
          <w:szCs w:val="28"/>
          <w:lang w:eastAsia="de-DE"/>
        </w:rPr>
        <w:t xml:space="preserve">або </w:t>
      </w:r>
      <w:r w:rsidRPr="000646FE">
        <w:rPr>
          <w:sz w:val="28"/>
          <w:szCs w:val="28"/>
          <w:lang w:val="ru-RU" w:eastAsia="de-DE"/>
        </w:rPr>
        <w:t xml:space="preserve">65,9 </w:t>
      </w:r>
      <w:proofErr w:type="spellStart"/>
      <w:r w:rsidRPr="000646FE">
        <w:rPr>
          <w:sz w:val="28"/>
          <w:szCs w:val="28"/>
          <w:lang w:eastAsia="de-DE"/>
        </w:rPr>
        <w:t>відс</w:t>
      </w:r>
      <w:proofErr w:type="spellEnd"/>
      <w:r w:rsidRPr="000646FE">
        <w:rPr>
          <w:sz w:val="28"/>
          <w:szCs w:val="28"/>
          <w:lang w:eastAsia="de-DE"/>
        </w:rPr>
        <w:t>. від доведеного.</w:t>
      </w:r>
    </w:p>
    <w:p w:rsidR="003441D9" w:rsidRPr="00821842" w:rsidRDefault="003441D9" w:rsidP="003576C7">
      <w:pPr>
        <w:ind w:firstLine="567"/>
        <w:jc w:val="both"/>
        <w:rPr>
          <w:sz w:val="28"/>
          <w:szCs w:val="28"/>
        </w:rPr>
      </w:pPr>
      <w:r w:rsidRPr="003441D9">
        <w:rPr>
          <w:sz w:val="28"/>
          <w:szCs w:val="28"/>
        </w:rPr>
        <w:t>З метою збільшення надходжень платежів до бюджетів в т.ч.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 управлінням податкового адміністрування юридичних осіб проводилась аналітична та контрольна робота. В результаті проведеної роботи та вжитих заходів</w:t>
      </w:r>
      <w:r>
        <w:rPr>
          <w:sz w:val="28"/>
          <w:szCs w:val="28"/>
        </w:rPr>
        <w:t xml:space="preserve"> </w:t>
      </w:r>
      <w:r w:rsidRPr="00821842">
        <w:rPr>
          <w:sz w:val="28"/>
          <w:szCs w:val="28"/>
        </w:rPr>
        <w:t xml:space="preserve">впродовж 2021 року забезпечено надходження до бюджетів усіх рівнів 1314,4 </w:t>
      </w:r>
      <w:proofErr w:type="spellStart"/>
      <w:r w:rsidRPr="00821842">
        <w:rPr>
          <w:sz w:val="28"/>
          <w:szCs w:val="28"/>
        </w:rPr>
        <w:t>млн</w:t>
      </w:r>
      <w:proofErr w:type="spellEnd"/>
      <w:r>
        <w:rPr>
          <w:sz w:val="28"/>
          <w:szCs w:val="28"/>
        </w:rPr>
        <w:t xml:space="preserve"> </w:t>
      </w:r>
      <w:proofErr w:type="spellStart"/>
      <w:r w:rsidRPr="00821842">
        <w:rPr>
          <w:sz w:val="28"/>
          <w:szCs w:val="28"/>
        </w:rPr>
        <w:t>грн</w:t>
      </w:r>
      <w:proofErr w:type="spellEnd"/>
      <w:r w:rsidRPr="00821842">
        <w:rPr>
          <w:sz w:val="28"/>
          <w:szCs w:val="28"/>
        </w:rPr>
        <w:t xml:space="preserve">, що на 135,4 </w:t>
      </w:r>
      <w:proofErr w:type="spellStart"/>
      <w:r w:rsidRPr="00821842">
        <w:rPr>
          <w:sz w:val="28"/>
          <w:szCs w:val="28"/>
        </w:rPr>
        <w:t>млн</w:t>
      </w:r>
      <w:proofErr w:type="spellEnd"/>
      <w:r>
        <w:rPr>
          <w:sz w:val="28"/>
          <w:szCs w:val="28"/>
        </w:rPr>
        <w:t xml:space="preserve"> </w:t>
      </w:r>
      <w:proofErr w:type="spellStart"/>
      <w:r w:rsidRPr="00821842">
        <w:rPr>
          <w:sz w:val="28"/>
          <w:szCs w:val="28"/>
        </w:rPr>
        <w:t>грн</w:t>
      </w:r>
      <w:proofErr w:type="spellEnd"/>
      <w:r w:rsidRPr="00821842">
        <w:rPr>
          <w:sz w:val="28"/>
          <w:szCs w:val="28"/>
        </w:rPr>
        <w:t xml:space="preserve"> (або на 11,5 </w:t>
      </w:r>
      <w:proofErr w:type="spellStart"/>
      <w:r w:rsidRPr="00821842">
        <w:rPr>
          <w:sz w:val="28"/>
          <w:szCs w:val="28"/>
        </w:rPr>
        <w:t>відс</w:t>
      </w:r>
      <w:proofErr w:type="spellEnd"/>
      <w:r w:rsidRPr="00821842">
        <w:rPr>
          <w:sz w:val="28"/>
          <w:szCs w:val="28"/>
        </w:rPr>
        <w:t>.) більше відповідного періоду минулого року</w:t>
      </w:r>
      <w:r>
        <w:rPr>
          <w:sz w:val="28"/>
          <w:szCs w:val="28"/>
        </w:rPr>
        <w:t>.</w:t>
      </w:r>
    </w:p>
    <w:p w:rsidR="003576C7" w:rsidRDefault="008027D4" w:rsidP="003576C7">
      <w:pPr>
        <w:ind w:firstLineChars="200" w:firstLine="554"/>
        <w:jc w:val="both"/>
        <w:rPr>
          <w:bCs/>
          <w:spacing w:val="-3"/>
          <w:sz w:val="28"/>
          <w:szCs w:val="28"/>
        </w:rPr>
      </w:pPr>
      <w:r w:rsidRPr="008027D4">
        <w:rPr>
          <w:bCs/>
          <w:spacing w:val="-3"/>
          <w:sz w:val="28"/>
          <w:szCs w:val="28"/>
        </w:rPr>
        <w:t xml:space="preserve">Управлінням податкового адміністрування фізичних осіб проводився аналіз по встановленню причин нарахування виплати заробітної плати у розмірі, меншому за </w:t>
      </w:r>
      <w:r w:rsidRPr="008027D4">
        <w:rPr>
          <w:bCs/>
          <w:spacing w:val="-3"/>
          <w:sz w:val="28"/>
          <w:szCs w:val="28"/>
        </w:rPr>
        <w:lastRenderedPageBreak/>
        <w:t>встановлений законодавством рівень, за результатами якого проведено 658 співбесід з посадовими особами (представниками) суб’єктів господарювання</w:t>
      </w:r>
      <w:r w:rsidR="003576C7">
        <w:rPr>
          <w:bCs/>
          <w:spacing w:val="-3"/>
          <w:sz w:val="28"/>
          <w:szCs w:val="28"/>
        </w:rPr>
        <w:t xml:space="preserve"> (далі – СГ)</w:t>
      </w:r>
      <w:r w:rsidRPr="008027D4">
        <w:rPr>
          <w:bCs/>
          <w:spacing w:val="-3"/>
          <w:sz w:val="28"/>
          <w:szCs w:val="28"/>
        </w:rPr>
        <w:t xml:space="preserve">, які за даними ф. №4-ДФ за ІІІ квартал 2021 року нараховували заробітну плату найманим працівникам, які пропрацювали повний квартал за </w:t>
      </w:r>
      <w:r w:rsidR="003576C7">
        <w:rPr>
          <w:bCs/>
          <w:spacing w:val="-3"/>
          <w:sz w:val="28"/>
          <w:szCs w:val="28"/>
        </w:rPr>
        <w:t>«</w:t>
      </w:r>
      <w:r w:rsidRPr="008027D4">
        <w:rPr>
          <w:bCs/>
          <w:spacing w:val="-3"/>
          <w:sz w:val="28"/>
          <w:szCs w:val="28"/>
        </w:rPr>
        <w:t>101</w:t>
      </w:r>
      <w:r w:rsidR="003576C7">
        <w:rPr>
          <w:bCs/>
          <w:spacing w:val="-3"/>
          <w:sz w:val="28"/>
          <w:szCs w:val="28"/>
        </w:rPr>
        <w:t>»</w:t>
      </w:r>
      <w:r w:rsidRPr="008027D4">
        <w:rPr>
          <w:bCs/>
          <w:spacing w:val="-3"/>
          <w:sz w:val="28"/>
          <w:szCs w:val="28"/>
        </w:rPr>
        <w:t xml:space="preserve"> ознакою доходу у розмірах нижче законодавчо встановленої мінімальної заробітної плати</w:t>
      </w:r>
      <w:r w:rsidR="003576C7">
        <w:rPr>
          <w:bCs/>
          <w:spacing w:val="-3"/>
          <w:sz w:val="28"/>
          <w:szCs w:val="28"/>
        </w:rPr>
        <w:t>.</w:t>
      </w:r>
    </w:p>
    <w:p w:rsidR="008027D4" w:rsidRPr="008027D4" w:rsidRDefault="008027D4" w:rsidP="003576C7">
      <w:pPr>
        <w:ind w:firstLineChars="200" w:firstLine="554"/>
        <w:jc w:val="both"/>
        <w:rPr>
          <w:bCs/>
          <w:spacing w:val="-3"/>
          <w:sz w:val="28"/>
          <w:szCs w:val="28"/>
        </w:rPr>
      </w:pPr>
      <w:r w:rsidRPr="008027D4">
        <w:rPr>
          <w:bCs/>
          <w:spacing w:val="-3"/>
          <w:sz w:val="28"/>
          <w:szCs w:val="28"/>
        </w:rPr>
        <w:t xml:space="preserve">За результатами відпрацювання, кількість суб’єктів господарювання, що виплачували заробітну плату у розмірах нижче мінімально встановленого рівня у </w:t>
      </w:r>
      <w:r w:rsidR="003576C7">
        <w:rPr>
          <w:bCs/>
          <w:spacing w:val="-3"/>
          <w:sz w:val="28"/>
          <w:szCs w:val="28"/>
        </w:rPr>
        <w:t xml:space="preserve">          </w:t>
      </w:r>
      <w:r w:rsidRPr="008027D4">
        <w:rPr>
          <w:bCs/>
          <w:spacing w:val="-3"/>
          <w:sz w:val="28"/>
          <w:szCs w:val="28"/>
        </w:rPr>
        <w:t>IІІ кв</w:t>
      </w:r>
      <w:r>
        <w:rPr>
          <w:bCs/>
          <w:spacing w:val="-3"/>
          <w:sz w:val="28"/>
          <w:szCs w:val="28"/>
        </w:rPr>
        <w:t>арталі</w:t>
      </w:r>
      <w:r w:rsidRPr="008027D4">
        <w:rPr>
          <w:bCs/>
          <w:spacing w:val="-3"/>
          <w:sz w:val="28"/>
          <w:szCs w:val="28"/>
        </w:rPr>
        <w:t xml:space="preserve"> 2021 року зменшилась на 169 у порівнянні до I кварталу 2021 року та на 14 суб’єктів господарювання у порівнянні до ІI кварталу 2021 року</w:t>
      </w:r>
      <w:r>
        <w:rPr>
          <w:bCs/>
          <w:spacing w:val="-3"/>
          <w:sz w:val="28"/>
          <w:szCs w:val="28"/>
        </w:rPr>
        <w:t>,</w:t>
      </w:r>
      <w:r w:rsidRPr="008027D4">
        <w:rPr>
          <w:bCs/>
          <w:spacing w:val="-3"/>
          <w:sz w:val="28"/>
          <w:szCs w:val="28"/>
        </w:rPr>
        <w:t xml:space="preserve"> щомісячні додаткові надходження від таких СГ протягом І</w:t>
      </w:r>
      <w:r w:rsidRPr="008027D4">
        <w:rPr>
          <w:bCs/>
          <w:spacing w:val="-3"/>
          <w:sz w:val="28"/>
          <w:szCs w:val="28"/>
          <w:lang w:val="en-US"/>
        </w:rPr>
        <w:t>V</w:t>
      </w:r>
      <w:r w:rsidRPr="008027D4">
        <w:rPr>
          <w:bCs/>
          <w:spacing w:val="-3"/>
          <w:sz w:val="28"/>
          <w:szCs w:val="28"/>
        </w:rPr>
        <w:t xml:space="preserve"> кварталу 2021 року скла</w:t>
      </w:r>
      <w:r>
        <w:rPr>
          <w:bCs/>
          <w:spacing w:val="-3"/>
          <w:sz w:val="28"/>
          <w:szCs w:val="28"/>
        </w:rPr>
        <w:t>ли</w:t>
      </w:r>
      <w:r w:rsidRPr="008027D4">
        <w:rPr>
          <w:bCs/>
          <w:spacing w:val="-3"/>
          <w:sz w:val="28"/>
          <w:szCs w:val="28"/>
        </w:rPr>
        <w:t xml:space="preserve"> </w:t>
      </w:r>
      <w:r w:rsidR="003576C7">
        <w:rPr>
          <w:bCs/>
          <w:spacing w:val="-3"/>
          <w:sz w:val="28"/>
          <w:szCs w:val="28"/>
        </w:rPr>
        <w:t xml:space="preserve">              </w:t>
      </w:r>
      <w:r w:rsidRPr="008027D4">
        <w:rPr>
          <w:bCs/>
          <w:spacing w:val="-3"/>
          <w:sz w:val="28"/>
          <w:szCs w:val="28"/>
        </w:rPr>
        <w:t xml:space="preserve">0,6 </w:t>
      </w:r>
      <w:proofErr w:type="spellStart"/>
      <w:r w:rsidRPr="008027D4">
        <w:rPr>
          <w:bCs/>
          <w:spacing w:val="-3"/>
          <w:sz w:val="28"/>
          <w:szCs w:val="28"/>
        </w:rPr>
        <w:t>млн</w:t>
      </w:r>
      <w:proofErr w:type="spellEnd"/>
      <w:r w:rsidRPr="008027D4">
        <w:rPr>
          <w:bCs/>
          <w:spacing w:val="-3"/>
          <w:sz w:val="28"/>
          <w:szCs w:val="28"/>
        </w:rPr>
        <w:t xml:space="preserve"> гривень.</w:t>
      </w:r>
    </w:p>
    <w:p w:rsidR="00A77267" w:rsidRPr="00A77267" w:rsidRDefault="00A77267" w:rsidP="003576C7">
      <w:pPr>
        <w:ind w:firstLine="567"/>
        <w:jc w:val="both"/>
        <w:rPr>
          <w:sz w:val="28"/>
          <w:szCs w:val="28"/>
        </w:rPr>
      </w:pPr>
      <w:r w:rsidRPr="00A77267">
        <w:rPr>
          <w:sz w:val="28"/>
          <w:szCs w:val="28"/>
        </w:rPr>
        <w:t>Управлінням з питань виявлення та опрацювання податкових ризиків проводи</w:t>
      </w:r>
      <w:r w:rsidR="003576C7">
        <w:rPr>
          <w:sz w:val="28"/>
          <w:szCs w:val="28"/>
        </w:rPr>
        <w:t>вся</w:t>
      </w:r>
      <w:r w:rsidRPr="00A77267">
        <w:rPr>
          <w:sz w:val="28"/>
          <w:szCs w:val="28"/>
        </w:rPr>
        <w:t xml:space="preserve"> 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p w:rsidR="00A77267" w:rsidRPr="00A77267" w:rsidRDefault="00A77267" w:rsidP="003576C7">
      <w:pPr>
        <w:ind w:firstLine="567"/>
        <w:jc w:val="both"/>
        <w:rPr>
          <w:sz w:val="28"/>
          <w:szCs w:val="28"/>
        </w:rPr>
      </w:pPr>
      <w:r w:rsidRPr="00A77267">
        <w:rPr>
          <w:sz w:val="28"/>
          <w:szCs w:val="28"/>
        </w:rPr>
        <w:t>Аналізом правильності перенесення фінансового результату до оподаткування, задекларованого у звіті про фінансові результати за 2020 рік</w:t>
      </w:r>
      <w:r w:rsidR="00892CF6">
        <w:rPr>
          <w:sz w:val="28"/>
          <w:szCs w:val="28"/>
        </w:rPr>
        <w:t>,</w:t>
      </w:r>
      <w:r w:rsidRPr="00A77267">
        <w:rPr>
          <w:sz w:val="28"/>
          <w:szCs w:val="28"/>
        </w:rPr>
        <w:t xml:space="preserve"> в рядок 02 декларації з податку на прибуток (в частині заниження фінансового результату до оподаткування) встановлено розбіжність по 57 платниках на загальну суму 24,5 </w:t>
      </w:r>
      <w:proofErr w:type="spellStart"/>
      <w:r w:rsidRPr="00A77267">
        <w:rPr>
          <w:sz w:val="28"/>
          <w:szCs w:val="28"/>
        </w:rPr>
        <w:t>млн</w:t>
      </w:r>
      <w:proofErr w:type="spellEnd"/>
      <w:r w:rsidRPr="00A77267">
        <w:rPr>
          <w:sz w:val="28"/>
          <w:szCs w:val="28"/>
        </w:rPr>
        <w:t xml:space="preserve"> гривень.</w:t>
      </w:r>
      <w:r w:rsidR="00892CF6">
        <w:rPr>
          <w:sz w:val="28"/>
          <w:szCs w:val="28"/>
        </w:rPr>
        <w:t xml:space="preserve"> </w:t>
      </w:r>
      <w:r w:rsidRPr="00A77267">
        <w:rPr>
          <w:sz w:val="28"/>
          <w:szCs w:val="28"/>
        </w:rPr>
        <w:t xml:space="preserve">За результатами відпрацювання та вжитих заходів 22 платниками подано уточнюючі фінансові звіти, усунуто розбіжності на загальну суму 7,5 </w:t>
      </w:r>
      <w:proofErr w:type="spellStart"/>
      <w:r w:rsidRPr="00A77267">
        <w:rPr>
          <w:sz w:val="28"/>
          <w:szCs w:val="28"/>
        </w:rPr>
        <w:t>млн</w:t>
      </w:r>
      <w:proofErr w:type="spellEnd"/>
      <w:r>
        <w:rPr>
          <w:sz w:val="28"/>
          <w:szCs w:val="28"/>
        </w:rPr>
        <w:t xml:space="preserve"> </w:t>
      </w:r>
      <w:proofErr w:type="spellStart"/>
      <w:r w:rsidRPr="00A77267">
        <w:rPr>
          <w:sz w:val="28"/>
          <w:szCs w:val="28"/>
        </w:rPr>
        <w:t>грн</w:t>
      </w:r>
      <w:proofErr w:type="spellEnd"/>
      <w:r w:rsidRPr="00A77267">
        <w:rPr>
          <w:sz w:val="28"/>
          <w:szCs w:val="28"/>
        </w:rPr>
        <w:t xml:space="preserve">, 17 платниками подано уточнюючі декларації з податку на прибуток, усунуто розбіжності в сумі 1,9 </w:t>
      </w:r>
      <w:proofErr w:type="spellStart"/>
      <w:r w:rsidRPr="00A77267">
        <w:rPr>
          <w:sz w:val="28"/>
          <w:szCs w:val="28"/>
        </w:rPr>
        <w:t>млн</w:t>
      </w:r>
      <w:proofErr w:type="spellEnd"/>
      <w:r>
        <w:rPr>
          <w:sz w:val="28"/>
          <w:szCs w:val="28"/>
        </w:rPr>
        <w:t xml:space="preserve"> </w:t>
      </w:r>
      <w:proofErr w:type="spellStart"/>
      <w:r w:rsidRPr="00A77267">
        <w:rPr>
          <w:sz w:val="28"/>
          <w:szCs w:val="28"/>
        </w:rPr>
        <w:t>грн</w:t>
      </w:r>
      <w:proofErr w:type="spellEnd"/>
      <w:r w:rsidRPr="00A77267">
        <w:rPr>
          <w:sz w:val="28"/>
          <w:szCs w:val="28"/>
        </w:rPr>
        <w:t xml:space="preserve">, 15 знаходяться на відпрацювання </w:t>
      </w:r>
      <w:r w:rsidR="00892CF6">
        <w:rPr>
          <w:sz w:val="28"/>
          <w:szCs w:val="28"/>
        </w:rPr>
        <w:t>(</w:t>
      </w:r>
      <w:r w:rsidRPr="00A77267">
        <w:rPr>
          <w:sz w:val="28"/>
          <w:szCs w:val="28"/>
        </w:rPr>
        <w:t xml:space="preserve">сума розбіжності 14,0 </w:t>
      </w:r>
      <w:proofErr w:type="spellStart"/>
      <w:r w:rsidRPr="00A77267">
        <w:rPr>
          <w:sz w:val="28"/>
          <w:szCs w:val="28"/>
        </w:rPr>
        <w:t>млн</w:t>
      </w:r>
      <w:proofErr w:type="spellEnd"/>
      <w:r>
        <w:rPr>
          <w:sz w:val="28"/>
          <w:szCs w:val="28"/>
        </w:rPr>
        <w:t xml:space="preserve"> </w:t>
      </w:r>
      <w:proofErr w:type="spellStart"/>
      <w:r w:rsidR="00892CF6">
        <w:rPr>
          <w:sz w:val="28"/>
          <w:szCs w:val="28"/>
        </w:rPr>
        <w:t>грн</w:t>
      </w:r>
      <w:proofErr w:type="spellEnd"/>
      <w:r w:rsidR="00892CF6">
        <w:rPr>
          <w:sz w:val="28"/>
          <w:szCs w:val="28"/>
        </w:rPr>
        <w:t>)</w:t>
      </w:r>
      <w:r w:rsidRPr="00A77267">
        <w:rPr>
          <w:sz w:val="28"/>
          <w:szCs w:val="28"/>
        </w:rPr>
        <w:t xml:space="preserve"> та 3 платника протягом року перебували на спрощеній системі оподаткування </w:t>
      </w:r>
      <w:r w:rsidR="00736175">
        <w:rPr>
          <w:sz w:val="28"/>
          <w:szCs w:val="28"/>
        </w:rPr>
        <w:t>(</w:t>
      </w:r>
      <w:r w:rsidRPr="00A77267">
        <w:rPr>
          <w:sz w:val="28"/>
          <w:szCs w:val="28"/>
        </w:rPr>
        <w:t xml:space="preserve">сума розбіжності </w:t>
      </w:r>
      <w:r w:rsidR="00892CF6">
        <w:rPr>
          <w:sz w:val="28"/>
          <w:szCs w:val="28"/>
        </w:rPr>
        <w:t xml:space="preserve">                      </w:t>
      </w:r>
      <w:r w:rsidRPr="00A77267">
        <w:rPr>
          <w:sz w:val="28"/>
          <w:szCs w:val="28"/>
        </w:rPr>
        <w:t xml:space="preserve">1,1 </w:t>
      </w:r>
      <w:proofErr w:type="spellStart"/>
      <w:r w:rsidRPr="00A77267">
        <w:rPr>
          <w:sz w:val="28"/>
          <w:szCs w:val="28"/>
        </w:rPr>
        <w:t>млн</w:t>
      </w:r>
      <w:proofErr w:type="spellEnd"/>
      <w:r>
        <w:rPr>
          <w:sz w:val="28"/>
          <w:szCs w:val="28"/>
        </w:rPr>
        <w:t xml:space="preserve"> </w:t>
      </w:r>
      <w:r w:rsidRPr="00A77267">
        <w:rPr>
          <w:sz w:val="28"/>
          <w:szCs w:val="28"/>
        </w:rPr>
        <w:t>гр</w:t>
      </w:r>
      <w:r>
        <w:rPr>
          <w:sz w:val="28"/>
          <w:szCs w:val="28"/>
        </w:rPr>
        <w:t>ивень</w:t>
      </w:r>
      <w:r w:rsidR="00736175">
        <w:rPr>
          <w:sz w:val="28"/>
          <w:szCs w:val="28"/>
        </w:rPr>
        <w:t>)</w:t>
      </w:r>
      <w:r w:rsidRPr="00A77267">
        <w:rPr>
          <w:sz w:val="28"/>
          <w:szCs w:val="28"/>
        </w:rPr>
        <w:t xml:space="preserve">. Разом з тим 11 платниками збільшено податок на прибуток на 0,2 </w:t>
      </w:r>
      <w:proofErr w:type="spellStart"/>
      <w:r w:rsidRPr="00A77267">
        <w:rPr>
          <w:sz w:val="28"/>
          <w:szCs w:val="28"/>
        </w:rPr>
        <w:t>млн</w:t>
      </w:r>
      <w:proofErr w:type="spellEnd"/>
      <w:r>
        <w:rPr>
          <w:sz w:val="28"/>
          <w:szCs w:val="28"/>
        </w:rPr>
        <w:t xml:space="preserve"> </w:t>
      </w:r>
      <w:proofErr w:type="spellStart"/>
      <w:r w:rsidRPr="00A77267">
        <w:rPr>
          <w:sz w:val="28"/>
          <w:szCs w:val="28"/>
        </w:rPr>
        <w:t>грн</w:t>
      </w:r>
      <w:proofErr w:type="spellEnd"/>
      <w:r w:rsidRPr="00A77267">
        <w:rPr>
          <w:sz w:val="28"/>
          <w:szCs w:val="28"/>
        </w:rPr>
        <w:t xml:space="preserve"> та 10 зменшено збитки на 1,1 </w:t>
      </w:r>
      <w:proofErr w:type="spellStart"/>
      <w:r w:rsidRPr="00A77267">
        <w:rPr>
          <w:sz w:val="28"/>
          <w:szCs w:val="28"/>
        </w:rPr>
        <w:t>млн</w:t>
      </w:r>
      <w:proofErr w:type="spellEnd"/>
      <w:r>
        <w:rPr>
          <w:sz w:val="28"/>
          <w:szCs w:val="28"/>
        </w:rPr>
        <w:t xml:space="preserve"> </w:t>
      </w:r>
      <w:r w:rsidRPr="00A77267">
        <w:rPr>
          <w:sz w:val="28"/>
          <w:szCs w:val="28"/>
        </w:rPr>
        <w:t>гривень.</w:t>
      </w:r>
    </w:p>
    <w:p w:rsidR="00A77267" w:rsidRPr="00A77267" w:rsidRDefault="00A77267" w:rsidP="003576C7">
      <w:pPr>
        <w:ind w:firstLine="567"/>
        <w:jc w:val="both"/>
        <w:rPr>
          <w:sz w:val="28"/>
          <w:szCs w:val="28"/>
        </w:rPr>
      </w:pPr>
      <w:r w:rsidRPr="00A77267">
        <w:rPr>
          <w:bCs/>
          <w:sz w:val="28"/>
          <w:szCs w:val="28"/>
        </w:rPr>
        <w:t>Невірно перенесли показники доходу, задекларованого у звіті про фінансові результати за І квартал 2021 року</w:t>
      </w:r>
      <w:r w:rsidR="00736175">
        <w:rPr>
          <w:bCs/>
          <w:sz w:val="28"/>
          <w:szCs w:val="28"/>
        </w:rPr>
        <w:t>,</w:t>
      </w:r>
      <w:r w:rsidRPr="00A77267">
        <w:rPr>
          <w:bCs/>
          <w:sz w:val="28"/>
          <w:szCs w:val="28"/>
        </w:rPr>
        <w:t xml:space="preserve"> у рядок 01 декларації (в частині заниження</w:t>
      </w:r>
      <w:r w:rsidR="00736175">
        <w:rPr>
          <w:bCs/>
          <w:sz w:val="28"/>
          <w:szCs w:val="28"/>
        </w:rPr>
        <w:t xml:space="preserve"> доходу</w:t>
      </w:r>
      <w:r w:rsidRPr="00A77267">
        <w:rPr>
          <w:bCs/>
          <w:sz w:val="28"/>
          <w:szCs w:val="28"/>
        </w:rPr>
        <w:t xml:space="preserve">) 5 платників загальна сума розбіжності складає 67,1 </w:t>
      </w:r>
      <w:proofErr w:type="spellStart"/>
      <w:r w:rsidRPr="00A77267">
        <w:rPr>
          <w:bCs/>
          <w:sz w:val="28"/>
          <w:szCs w:val="28"/>
        </w:rPr>
        <w:t>млн</w:t>
      </w:r>
      <w:proofErr w:type="spellEnd"/>
      <w:r>
        <w:rPr>
          <w:bCs/>
          <w:sz w:val="28"/>
          <w:szCs w:val="28"/>
        </w:rPr>
        <w:t xml:space="preserve"> </w:t>
      </w:r>
      <w:r w:rsidRPr="00A77267">
        <w:rPr>
          <w:bCs/>
          <w:sz w:val="28"/>
          <w:szCs w:val="28"/>
        </w:rPr>
        <w:t>гр</w:t>
      </w:r>
      <w:r w:rsidR="000B7D77">
        <w:rPr>
          <w:bCs/>
          <w:sz w:val="28"/>
          <w:szCs w:val="28"/>
        </w:rPr>
        <w:t xml:space="preserve">ивень.                    </w:t>
      </w:r>
      <w:r w:rsidRPr="00A77267">
        <w:rPr>
          <w:bCs/>
          <w:sz w:val="28"/>
          <w:szCs w:val="28"/>
        </w:rPr>
        <w:t xml:space="preserve"> В результаті проведеної роботи та вжитих заходів 2 платниками подано уточнюючі декларації з податку на прибуток, в результаті чого усунуто розбіжність в сумі 1,7 </w:t>
      </w:r>
      <w:proofErr w:type="spellStart"/>
      <w:r w:rsidRPr="00A77267">
        <w:rPr>
          <w:bCs/>
          <w:sz w:val="28"/>
          <w:szCs w:val="28"/>
        </w:rPr>
        <w:t>млн</w:t>
      </w:r>
      <w:proofErr w:type="spellEnd"/>
      <w:r>
        <w:rPr>
          <w:bCs/>
          <w:sz w:val="28"/>
          <w:szCs w:val="28"/>
        </w:rPr>
        <w:t xml:space="preserve"> </w:t>
      </w:r>
      <w:proofErr w:type="spellStart"/>
      <w:r w:rsidR="000B7D77">
        <w:rPr>
          <w:bCs/>
          <w:sz w:val="28"/>
          <w:szCs w:val="28"/>
        </w:rPr>
        <w:t>грн</w:t>
      </w:r>
      <w:proofErr w:type="spellEnd"/>
      <w:r w:rsidR="000B7D77">
        <w:rPr>
          <w:bCs/>
          <w:sz w:val="28"/>
          <w:szCs w:val="28"/>
        </w:rPr>
        <w:t>,</w:t>
      </w:r>
      <w:r w:rsidRPr="00A77267">
        <w:rPr>
          <w:bCs/>
          <w:sz w:val="28"/>
          <w:szCs w:val="28"/>
        </w:rPr>
        <w:t xml:space="preserve"> та по 3 платниках складено акти камеральних перевірок податкової звітності з податку на прибуток за </w:t>
      </w:r>
      <w:r w:rsidRPr="00A77267">
        <w:rPr>
          <w:bCs/>
          <w:sz w:val="28"/>
          <w:szCs w:val="28"/>
          <w:lang w:val="en-US"/>
        </w:rPr>
        <w:t>I</w:t>
      </w:r>
      <w:r w:rsidRPr="00A77267">
        <w:rPr>
          <w:bCs/>
          <w:sz w:val="28"/>
          <w:szCs w:val="28"/>
        </w:rPr>
        <w:t xml:space="preserve"> квартал 2021 року, відповідно яких встановлені порушення порядку заповнення декларації, що </w:t>
      </w:r>
      <w:r w:rsidRPr="00A77267">
        <w:rPr>
          <w:sz w:val="28"/>
          <w:szCs w:val="28"/>
        </w:rPr>
        <w:t xml:space="preserve">не призвели до зміни фінансового результату до оподаткування та об’єкта оподаткування за І квартал 2021 року, сума усунутих розбіжностей </w:t>
      </w:r>
      <w:r>
        <w:rPr>
          <w:sz w:val="28"/>
          <w:szCs w:val="28"/>
        </w:rPr>
        <w:t xml:space="preserve">                             </w:t>
      </w:r>
      <w:r w:rsidRPr="00A77267">
        <w:rPr>
          <w:sz w:val="28"/>
          <w:szCs w:val="28"/>
        </w:rPr>
        <w:t xml:space="preserve"> 65,4 </w:t>
      </w:r>
      <w:proofErr w:type="spellStart"/>
      <w:r w:rsidRPr="00A77267">
        <w:rPr>
          <w:sz w:val="28"/>
          <w:szCs w:val="28"/>
        </w:rPr>
        <w:t>млн</w:t>
      </w:r>
      <w:proofErr w:type="spellEnd"/>
      <w:r>
        <w:rPr>
          <w:sz w:val="28"/>
          <w:szCs w:val="28"/>
        </w:rPr>
        <w:t xml:space="preserve"> </w:t>
      </w:r>
      <w:r w:rsidRPr="00A77267">
        <w:rPr>
          <w:sz w:val="28"/>
          <w:szCs w:val="28"/>
        </w:rPr>
        <w:t>гривень.</w:t>
      </w:r>
    </w:p>
    <w:p w:rsidR="00A77267" w:rsidRPr="00A77267" w:rsidRDefault="00A77267" w:rsidP="003576C7">
      <w:pPr>
        <w:ind w:firstLine="567"/>
        <w:jc w:val="both"/>
        <w:rPr>
          <w:sz w:val="28"/>
          <w:szCs w:val="28"/>
        </w:rPr>
      </w:pPr>
      <w:r w:rsidRPr="00A77267">
        <w:rPr>
          <w:sz w:val="28"/>
          <w:szCs w:val="28"/>
        </w:rPr>
        <w:t>Аналізом правильності перенесення фінансового результату до оподаткування, задекларованого у звіті про фінансові результати за І квартал 2021 року</w:t>
      </w:r>
      <w:r w:rsidR="000B7D77">
        <w:rPr>
          <w:sz w:val="28"/>
          <w:szCs w:val="28"/>
        </w:rPr>
        <w:t>,</w:t>
      </w:r>
      <w:r w:rsidRPr="00A77267">
        <w:rPr>
          <w:sz w:val="28"/>
          <w:szCs w:val="28"/>
        </w:rPr>
        <w:t xml:space="preserve"> в рядок 02 декларації з податку на прибуток встановлено розбіжність по 1 </w:t>
      </w:r>
      <w:r w:rsidRPr="00A77267">
        <w:rPr>
          <w:sz w:val="28"/>
          <w:szCs w:val="28"/>
        </w:rPr>
        <w:lastRenderedPageBreak/>
        <w:t>платнику</w:t>
      </w:r>
      <w:r>
        <w:rPr>
          <w:sz w:val="28"/>
          <w:szCs w:val="28"/>
        </w:rPr>
        <w:t xml:space="preserve">, </w:t>
      </w:r>
      <w:r w:rsidRPr="00A77267">
        <w:rPr>
          <w:sz w:val="28"/>
          <w:szCs w:val="28"/>
        </w:rPr>
        <w:t xml:space="preserve">сума заниження рядка 02 декларації відносно показників фінансового звіту складає 24,2 </w:t>
      </w:r>
      <w:proofErr w:type="spellStart"/>
      <w:r w:rsidRPr="00A77267">
        <w:rPr>
          <w:sz w:val="28"/>
          <w:szCs w:val="28"/>
        </w:rPr>
        <w:t>млн</w:t>
      </w:r>
      <w:proofErr w:type="spellEnd"/>
      <w:r>
        <w:rPr>
          <w:sz w:val="28"/>
          <w:szCs w:val="28"/>
        </w:rPr>
        <w:t xml:space="preserve"> </w:t>
      </w:r>
      <w:r w:rsidRPr="00A77267">
        <w:rPr>
          <w:sz w:val="28"/>
          <w:szCs w:val="28"/>
        </w:rPr>
        <w:t>гр</w:t>
      </w:r>
      <w:r>
        <w:rPr>
          <w:sz w:val="28"/>
          <w:szCs w:val="28"/>
        </w:rPr>
        <w:t>ивень</w:t>
      </w:r>
      <w:r w:rsidRPr="00A77267">
        <w:rPr>
          <w:sz w:val="28"/>
          <w:szCs w:val="28"/>
        </w:rPr>
        <w:t xml:space="preserve">. В результаті відпрацювання платником подано уточнюючу декларацію з податку на прибуток за </w:t>
      </w:r>
      <w:r w:rsidRPr="00A77267">
        <w:rPr>
          <w:sz w:val="28"/>
          <w:szCs w:val="28"/>
          <w:lang w:val="en-US"/>
        </w:rPr>
        <w:t>I</w:t>
      </w:r>
      <w:r w:rsidRPr="00A77267">
        <w:rPr>
          <w:sz w:val="28"/>
          <w:szCs w:val="28"/>
        </w:rPr>
        <w:t xml:space="preserve"> квартал 2021 року та фінансову звітність, відповідно яких розбіжність усунуто, що не призвело до зміни об’єкта оподаткування.</w:t>
      </w:r>
    </w:p>
    <w:p w:rsidR="00A77267" w:rsidRPr="00A77267" w:rsidRDefault="00A77267" w:rsidP="003576C7">
      <w:pPr>
        <w:ind w:firstLine="567"/>
        <w:jc w:val="both"/>
        <w:rPr>
          <w:sz w:val="28"/>
          <w:szCs w:val="28"/>
        </w:rPr>
      </w:pPr>
      <w:r>
        <w:rPr>
          <w:sz w:val="28"/>
          <w:szCs w:val="28"/>
        </w:rPr>
        <w:t>Д</w:t>
      </w:r>
      <w:r w:rsidRPr="00A77267">
        <w:rPr>
          <w:sz w:val="28"/>
          <w:szCs w:val="28"/>
        </w:rPr>
        <w:t>оведено для відпрацювання 26 платник</w:t>
      </w:r>
      <w:r>
        <w:rPr>
          <w:sz w:val="28"/>
          <w:szCs w:val="28"/>
        </w:rPr>
        <w:t>ів</w:t>
      </w:r>
      <w:r w:rsidRPr="00A77267">
        <w:rPr>
          <w:sz w:val="28"/>
          <w:szCs w:val="28"/>
        </w:rPr>
        <w:t xml:space="preserve"> на загальну суму 3310,6 </w:t>
      </w:r>
      <w:proofErr w:type="spellStart"/>
      <w:r w:rsidRPr="00A77267">
        <w:rPr>
          <w:sz w:val="28"/>
          <w:szCs w:val="28"/>
        </w:rPr>
        <w:t>млн</w:t>
      </w:r>
      <w:proofErr w:type="spellEnd"/>
      <w:r w:rsidRPr="00A77267">
        <w:rPr>
          <w:sz w:val="28"/>
          <w:szCs w:val="28"/>
        </w:rPr>
        <w:t xml:space="preserve"> </w:t>
      </w:r>
      <w:proofErr w:type="spellStart"/>
      <w:r w:rsidRPr="00A77267">
        <w:rPr>
          <w:sz w:val="28"/>
          <w:szCs w:val="28"/>
        </w:rPr>
        <w:t>грн</w:t>
      </w:r>
      <w:proofErr w:type="spellEnd"/>
      <w:r w:rsidRPr="00A77267">
        <w:rPr>
          <w:sz w:val="28"/>
          <w:szCs w:val="28"/>
        </w:rPr>
        <w:t xml:space="preserve"> </w:t>
      </w:r>
      <w:r>
        <w:rPr>
          <w:sz w:val="28"/>
          <w:szCs w:val="28"/>
        </w:rPr>
        <w:t>щодо в</w:t>
      </w:r>
      <w:r w:rsidRPr="00A77267">
        <w:rPr>
          <w:sz w:val="28"/>
          <w:szCs w:val="28"/>
        </w:rPr>
        <w:t xml:space="preserve">ідхилення між декларацією з податку на прибуток та звітом про фінансовий результат за </w:t>
      </w:r>
      <w:r>
        <w:rPr>
          <w:sz w:val="28"/>
          <w:szCs w:val="28"/>
        </w:rPr>
        <w:t>перше</w:t>
      </w:r>
      <w:r w:rsidRPr="00A77267">
        <w:rPr>
          <w:sz w:val="28"/>
          <w:szCs w:val="28"/>
        </w:rPr>
        <w:t xml:space="preserve"> півріччя 2021 року по рядку 01 декларації (доходи)</w:t>
      </w:r>
      <w:r>
        <w:rPr>
          <w:sz w:val="28"/>
          <w:szCs w:val="28"/>
        </w:rPr>
        <w:t>.</w:t>
      </w:r>
      <w:r w:rsidRPr="00A77267">
        <w:rPr>
          <w:sz w:val="28"/>
          <w:szCs w:val="28"/>
        </w:rPr>
        <w:t xml:space="preserve"> Відпрацьовано розбіжності шляхом складання актів камеральних перевірок щодо перевірки показників декларації з податку на прибуток, які не призвели до зміни об’єкта оподаткування по 21 підприємству, усунуто розбіжність на загальну суму 3295,9 </w:t>
      </w:r>
      <w:proofErr w:type="spellStart"/>
      <w:r w:rsidRPr="00A77267">
        <w:rPr>
          <w:sz w:val="28"/>
          <w:szCs w:val="28"/>
        </w:rPr>
        <w:t>млн</w:t>
      </w:r>
      <w:proofErr w:type="spellEnd"/>
      <w:r w:rsidRPr="00A77267">
        <w:rPr>
          <w:sz w:val="28"/>
          <w:szCs w:val="28"/>
        </w:rPr>
        <w:t xml:space="preserve"> </w:t>
      </w:r>
      <w:proofErr w:type="spellStart"/>
      <w:r w:rsidRPr="00A77267">
        <w:rPr>
          <w:sz w:val="28"/>
          <w:szCs w:val="28"/>
        </w:rPr>
        <w:t>грн</w:t>
      </w:r>
      <w:proofErr w:type="spellEnd"/>
      <w:r w:rsidRPr="00A77267">
        <w:rPr>
          <w:sz w:val="28"/>
          <w:szCs w:val="28"/>
        </w:rPr>
        <w:t xml:space="preserve"> та 5 платниками подано уточнюючі декларації, усунуто розбіжності на 14,7 </w:t>
      </w:r>
      <w:proofErr w:type="spellStart"/>
      <w:r w:rsidRPr="00A77267">
        <w:rPr>
          <w:sz w:val="28"/>
          <w:szCs w:val="28"/>
        </w:rPr>
        <w:t>млн</w:t>
      </w:r>
      <w:proofErr w:type="spellEnd"/>
      <w:r w:rsidRPr="00A77267">
        <w:rPr>
          <w:sz w:val="28"/>
          <w:szCs w:val="28"/>
        </w:rPr>
        <w:t xml:space="preserve"> гривень. </w:t>
      </w:r>
    </w:p>
    <w:p w:rsidR="00A77267" w:rsidRPr="00A77267" w:rsidRDefault="00A77267" w:rsidP="003576C7">
      <w:pPr>
        <w:ind w:firstLine="567"/>
        <w:jc w:val="both"/>
        <w:rPr>
          <w:sz w:val="28"/>
          <w:szCs w:val="28"/>
        </w:rPr>
      </w:pPr>
      <w:r w:rsidRPr="00A77267">
        <w:rPr>
          <w:sz w:val="28"/>
          <w:szCs w:val="28"/>
        </w:rPr>
        <w:t xml:space="preserve">Усунуто недолік щодо розбіжності по фінансовому результату до оподаткування, відображеному у деклараціях та звітах про фінансові результати </w:t>
      </w:r>
      <w:r>
        <w:rPr>
          <w:sz w:val="28"/>
          <w:szCs w:val="28"/>
        </w:rPr>
        <w:t>за перше</w:t>
      </w:r>
      <w:r w:rsidRPr="00A77267">
        <w:rPr>
          <w:sz w:val="28"/>
          <w:szCs w:val="28"/>
        </w:rPr>
        <w:t xml:space="preserve"> півріччя 2021 року</w:t>
      </w:r>
      <w:r w:rsidR="000B7D77">
        <w:rPr>
          <w:sz w:val="28"/>
          <w:szCs w:val="28"/>
        </w:rPr>
        <w:t xml:space="preserve"> -</w:t>
      </w:r>
      <w:r w:rsidRPr="00A77267">
        <w:rPr>
          <w:sz w:val="28"/>
          <w:szCs w:val="28"/>
        </w:rPr>
        <w:t xml:space="preserve"> доведено на відпрацювання 2 платника, сума відхилень 1,1 </w:t>
      </w:r>
      <w:proofErr w:type="spellStart"/>
      <w:r w:rsidRPr="00A77267">
        <w:rPr>
          <w:sz w:val="28"/>
          <w:szCs w:val="28"/>
        </w:rPr>
        <w:t>млн</w:t>
      </w:r>
      <w:proofErr w:type="spellEnd"/>
      <w:r w:rsidRPr="00A77267">
        <w:rPr>
          <w:sz w:val="28"/>
          <w:szCs w:val="28"/>
        </w:rPr>
        <w:t xml:space="preserve"> </w:t>
      </w:r>
      <w:proofErr w:type="spellStart"/>
      <w:r w:rsidRPr="00A77267">
        <w:rPr>
          <w:sz w:val="28"/>
          <w:szCs w:val="28"/>
        </w:rPr>
        <w:t>грн</w:t>
      </w:r>
      <w:proofErr w:type="spellEnd"/>
      <w:r w:rsidRPr="00A77267">
        <w:rPr>
          <w:sz w:val="28"/>
          <w:szCs w:val="28"/>
        </w:rPr>
        <w:t>, в результаті відпрацювання 1 платником подано уточнюючу декларацію та збільшено податок на прибуток на 197,2 тис</w:t>
      </w:r>
      <w:r>
        <w:rPr>
          <w:sz w:val="28"/>
          <w:szCs w:val="28"/>
        </w:rPr>
        <w:t>.</w:t>
      </w:r>
      <w:r w:rsidRPr="00A77267">
        <w:rPr>
          <w:sz w:val="28"/>
          <w:szCs w:val="28"/>
        </w:rPr>
        <w:t xml:space="preserve"> </w:t>
      </w:r>
      <w:proofErr w:type="spellStart"/>
      <w:r w:rsidRPr="00A77267">
        <w:rPr>
          <w:sz w:val="28"/>
          <w:szCs w:val="28"/>
        </w:rPr>
        <w:t>грн</w:t>
      </w:r>
      <w:proofErr w:type="spellEnd"/>
      <w:r w:rsidRPr="00A77267">
        <w:rPr>
          <w:sz w:val="28"/>
          <w:szCs w:val="28"/>
        </w:rPr>
        <w:t xml:space="preserve"> та 1 платником подано уточнюючу фінансову звітність.</w:t>
      </w:r>
    </w:p>
    <w:p w:rsidR="00A77267" w:rsidRPr="00A77267" w:rsidRDefault="00336355" w:rsidP="003576C7">
      <w:pPr>
        <w:ind w:firstLine="567"/>
        <w:jc w:val="both"/>
        <w:rPr>
          <w:sz w:val="28"/>
          <w:szCs w:val="28"/>
        </w:rPr>
      </w:pPr>
      <w:r>
        <w:rPr>
          <w:sz w:val="28"/>
          <w:szCs w:val="28"/>
        </w:rPr>
        <w:t>Д</w:t>
      </w:r>
      <w:r w:rsidRPr="00A77267">
        <w:rPr>
          <w:sz w:val="28"/>
          <w:szCs w:val="28"/>
        </w:rPr>
        <w:t xml:space="preserve">оведено для відпрацювання 31 платник на загальну суму 4924,2 </w:t>
      </w:r>
      <w:proofErr w:type="spellStart"/>
      <w:r w:rsidRPr="00A77267">
        <w:rPr>
          <w:sz w:val="28"/>
          <w:szCs w:val="28"/>
        </w:rPr>
        <w:t>млн</w:t>
      </w:r>
      <w:proofErr w:type="spellEnd"/>
      <w:r w:rsidRPr="00A77267">
        <w:rPr>
          <w:sz w:val="28"/>
          <w:szCs w:val="28"/>
        </w:rPr>
        <w:t xml:space="preserve"> </w:t>
      </w:r>
      <w:proofErr w:type="spellStart"/>
      <w:r w:rsidRPr="00A77267">
        <w:rPr>
          <w:sz w:val="28"/>
          <w:szCs w:val="28"/>
        </w:rPr>
        <w:t>грн</w:t>
      </w:r>
      <w:proofErr w:type="spellEnd"/>
      <w:r w:rsidRPr="00A77267">
        <w:rPr>
          <w:sz w:val="28"/>
          <w:szCs w:val="28"/>
        </w:rPr>
        <w:t xml:space="preserve"> </w:t>
      </w:r>
      <w:r>
        <w:rPr>
          <w:sz w:val="28"/>
          <w:szCs w:val="28"/>
        </w:rPr>
        <w:t>щодо в</w:t>
      </w:r>
      <w:r w:rsidR="00A77267" w:rsidRPr="00A77267">
        <w:rPr>
          <w:sz w:val="28"/>
          <w:szCs w:val="28"/>
        </w:rPr>
        <w:t>ідхилення між декларацією з податку на прибуток та звітом про фінансовий результат за три квартали 2021 року по рядку 01 декларації (доходи)</w:t>
      </w:r>
      <w:r>
        <w:rPr>
          <w:sz w:val="28"/>
          <w:szCs w:val="28"/>
        </w:rPr>
        <w:t>.</w:t>
      </w:r>
      <w:r w:rsidR="00A77267" w:rsidRPr="00A77267">
        <w:rPr>
          <w:sz w:val="28"/>
          <w:szCs w:val="28"/>
        </w:rPr>
        <w:t xml:space="preserve"> Відпрацьовано розбіжності шляхом складання актів камеральних перевірок щодо перевірки показників декларації з податку на прибуток, які не призвели до зміни об’єкта оподаткування по 24 підприємствах, усунуто розбіжність на загальну суму 4619,3 </w:t>
      </w:r>
      <w:proofErr w:type="spellStart"/>
      <w:r w:rsidR="00A77267" w:rsidRPr="00A77267">
        <w:rPr>
          <w:sz w:val="28"/>
          <w:szCs w:val="28"/>
        </w:rPr>
        <w:t>млн</w:t>
      </w:r>
      <w:proofErr w:type="spellEnd"/>
      <w:r w:rsidR="00A77267" w:rsidRPr="00A77267">
        <w:rPr>
          <w:sz w:val="28"/>
          <w:szCs w:val="28"/>
        </w:rPr>
        <w:t xml:space="preserve"> </w:t>
      </w:r>
      <w:proofErr w:type="spellStart"/>
      <w:r w:rsidR="00A77267" w:rsidRPr="00A77267">
        <w:rPr>
          <w:sz w:val="28"/>
          <w:szCs w:val="28"/>
        </w:rPr>
        <w:t>грн</w:t>
      </w:r>
      <w:proofErr w:type="spellEnd"/>
      <w:r w:rsidR="00A77267" w:rsidRPr="00A77267">
        <w:rPr>
          <w:sz w:val="28"/>
          <w:szCs w:val="28"/>
        </w:rPr>
        <w:t xml:space="preserve"> та 7 платниками подано уточнюючі декларації, усунуто розбіжності на 304,9 </w:t>
      </w:r>
      <w:proofErr w:type="spellStart"/>
      <w:r w:rsidR="00A77267" w:rsidRPr="00A77267">
        <w:rPr>
          <w:sz w:val="28"/>
          <w:szCs w:val="28"/>
        </w:rPr>
        <w:t>млн</w:t>
      </w:r>
      <w:proofErr w:type="spellEnd"/>
      <w:r w:rsidR="00A77267" w:rsidRPr="00A77267">
        <w:rPr>
          <w:sz w:val="28"/>
          <w:szCs w:val="28"/>
        </w:rPr>
        <w:t xml:space="preserve"> гривень. </w:t>
      </w:r>
    </w:p>
    <w:p w:rsidR="00A77267" w:rsidRPr="00A77267" w:rsidRDefault="00A77267" w:rsidP="003576C7">
      <w:pPr>
        <w:ind w:firstLine="567"/>
        <w:jc w:val="both"/>
        <w:rPr>
          <w:sz w:val="28"/>
          <w:szCs w:val="28"/>
        </w:rPr>
      </w:pPr>
      <w:r w:rsidRPr="00A77267">
        <w:rPr>
          <w:sz w:val="28"/>
          <w:szCs w:val="28"/>
        </w:rPr>
        <w:t>Усунуто недолік щодо розбіжності по фінансовому результату до оподаткування, відображеному у деклараціях та звітах про фінансові результати за 3 квартали 2021 року</w:t>
      </w:r>
      <w:r w:rsidR="000B7D77">
        <w:rPr>
          <w:sz w:val="28"/>
          <w:szCs w:val="28"/>
        </w:rPr>
        <w:t>,</w:t>
      </w:r>
      <w:r w:rsidRPr="00A77267">
        <w:rPr>
          <w:sz w:val="28"/>
          <w:szCs w:val="28"/>
        </w:rPr>
        <w:t xml:space="preserve"> доведено на відпрацювання 2 платника, сума розбіжності                   169,0 тис</w:t>
      </w:r>
      <w:r w:rsidR="00025FEB">
        <w:rPr>
          <w:sz w:val="28"/>
          <w:szCs w:val="28"/>
          <w:lang w:val="ru-RU"/>
        </w:rPr>
        <w:t>.</w:t>
      </w:r>
      <w:r w:rsidRPr="00A77267">
        <w:rPr>
          <w:sz w:val="28"/>
          <w:szCs w:val="28"/>
        </w:rPr>
        <w:t xml:space="preserve"> </w:t>
      </w:r>
      <w:proofErr w:type="spellStart"/>
      <w:r w:rsidRPr="00A77267">
        <w:rPr>
          <w:sz w:val="28"/>
          <w:szCs w:val="28"/>
        </w:rPr>
        <w:t>грн</w:t>
      </w:r>
      <w:proofErr w:type="spellEnd"/>
      <w:r w:rsidRPr="00A77267">
        <w:rPr>
          <w:sz w:val="28"/>
          <w:szCs w:val="28"/>
        </w:rPr>
        <w:t>, платниками подано уточнюючі декларації та збільшено податок на прибуток на 16,0 тис</w:t>
      </w:r>
      <w:r w:rsidR="000B7D77">
        <w:rPr>
          <w:sz w:val="28"/>
          <w:szCs w:val="28"/>
        </w:rPr>
        <w:t>.</w:t>
      </w:r>
      <w:r w:rsidRPr="00A77267">
        <w:rPr>
          <w:sz w:val="28"/>
          <w:szCs w:val="28"/>
        </w:rPr>
        <w:t xml:space="preserve"> гривень.</w:t>
      </w:r>
    </w:p>
    <w:p w:rsidR="00280E72" w:rsidRPr="00280E72" w:rsidRDefault="00280E72" w:rsidP="003576C7">
      <w:pPr>
        <w:ind w:firstLineChars="200" w:firstLine="560"/>
        <w:jc w:val="both"/>
        <w:rPr>
          <w:b/>
          <w:sz w:val="28"/>
          <w:szCs w:val="28"/>
        </w:rPr>
      </w:pPr>
      <w:r w:rsidRPr="00280E72">
        <w:rPr>
          <w:sz w:val="28"/>
          <w:szCs w:val="28"/>
          <w:lang w:eastAsia="uk-UA"/>
        </w:rPr>
        <w:t xml:space="preserve">За результатами проведеного управлінням податкового адміністрування </w:t>
      </w:r>
      <w:r w:rsidR="00EE2103">
        <w:rPr>
          <w:sz w:val="28"/>
          <w:szCs w:val="28"/>
          <w:lang w:eastAsia="uk-UA"/>
        </w:rPr>
        <w:t xml:space="preserve">фізичних осіб </w:t>
      </w:r>
      <w:r w:rsidRPr="00280E72">
        <w:rPr>
          <w:sz w:val="28"/>
          <w:szCs w:val="28"/>
          <w:lang w:eastAsia="uk-UA"/>
        </w:rPr>
        <w:t xml:space="preserve">аналізу </w:t>
      </w:r>
      <w:r w:rsidRPr="00280E72">
        <w:rPr>
          <w:sz w:val="28"/>
          <w:szCs w:val="28"/>
        </w:rPr>
        <w:t>фінансової та податкової звітності платників податків встановлено ряд платників (684), які здійснили в 2021 році сплату акцизного податку з реалізації пального або сплату акцизного податку з вироблених в Україні підакцизних товарів (продукції) та при цьому сплата ПДФО відсутня. За результатами відпрацювання у ІV кварталі 2021 року забезпечено надходжень ПДФО у розмірі 42,3 тис. гр</w:t>
      </w:r>
      <w:r w:rsidR="000B7D77">
        <w:rPr>
          <w:sz w:val="28"/>
          <w:szCs w:val="28"/>
        </w:rPr>
        <w:t>ивень.</w:t>
      </w:r>
      <w:r w:rsidRPr="00280E72">
        <w:rPr>
          <w:sz w:val="28"/>
          <w:szCs w:val="28"/>
        </w:rPr>
        <w:t xml:space="preserve"> </w:t>
      </w:r>
      <w:r w:rsidR="000B7D77">
        <w:rPr>
          <w:sz w:val="28"/>
          <w:szCs w:val="28"/>
        </w:rPr>
        <w:t>П</w:t>
      </w:r>
      <w:r w:rsidRPr="00280E72">
        <w:rPr>
          <w:sz w:val="28"/>
          <w:szCs w:val="28"/>
          <w:lang w:eastAsia="uk-UA"/>
        </w:rPr>
        <w:t xml:space="preserve">роведено аналіз 354 СГ, які перебувають на податковому обліку в інших ГУ ДПС, не перераховують до бюджетів громад Житомирської області ПДФО за найманих працівників та при цьому зареєстрували об’єкти оподаткування в ГУ ДПС (20909 об’єктів). Листи із </w:t>
      </w:r>
      <w:r w:rsidRPr="00280E72">
        <w:rPr>
          <w:sz w:val="28"/>
          <w:szCs w:val="28"/>
          <w:lang w:eastAsia="uk-UA"/>
        </w:rPr>
        <w:lastRenderedPageBreak/>
        <w:t xml:space="preserve">зазначеним переліком надіслано до головних управлінь ДПС в областях та </w:t>
      </w:r>
      <w:r w:rsidR="000B7D77">
        <w:rPr>
          <w:sz w:val="28"/>
          <w:szCs w:val="28"/>
          <w:lang w:eastAsia="uk-UA"/>
        </w:rPr>
        <w:t xml:space="preserve">          </w:t>
      </w:r>
      <w:r w:rsidRPr="00280E72">
        <w:rPr>
          <w:sz w:val="28"/>
          <w:szCs w:val="28"/>
          <w:lang w:eastAsia="uk-UA"/>
        </w:rPr>
        <w:t xml:space="preserve">м. Києві, Міжрегіональних управлінь ДПС по роботі з ВПП для проведення роз’яснювальної роботи з метою дотримання вимог Податкового кодексу України </w:t>
      </w:r>
      <w:r w:rsidR="00FE0724">
        <w:rPr>
          <w:sz w:val="28"/>
          <w:szCs w:val="28"/>
          <w:lang w:eastAsia="uk-UA"/>
        </w:rPr>
        <w:t xml:space="preserve">(далі – Кодекс) </w:t>
      </w:r>
      <w:r w:rsidRPr="00280E72">
        <w:rPr>
          <w:sz w:val="28"/>
          <w:szCs w:val="28"/>
          <w:lang w:eastAsia="uk-UA"/>
        </w:rPr>
        <w:t xml:space="preserve">при сплаті ПДФО; </w:t>
      </w:r>
      <w:r w:rsidRPr="00280E72">
        <w:rPr>
          <w:sz w:val="28"/>
          <w:szCs w:val="28"/>
        </w:rPr>
        <w:t xml:space="preserve">встановлено ряд платників податків (22 </w:t>
      </w:r>
      <w:proofErr w:type="spellStart"/>
      <w:r w:rsidRPr="00280E72">
        <w:rPr>
          <w:sz w:val="28"/>
          <w:szCs w:val="28"/>
        </w:rPr>
        <w:t>ФОП</w:t>
      </w:r>
      <w:proofErr w:type="spellEnd"/>
      <w:r w:rsidRPr="00280E72">
        <w:rPr>
          <w:sz w:val="28"/>
          <w:szCs w:val="28"/>
        </w:rPr>
        <w:t>; 1170 юридичних осіб), які зареєстровані платниками ПДВ та не сплачують</w:t>
      </w:r>
      <w:r w:rsidR="000B7D77">
        <w:rPr>
          <w:sz w:val="28"/>
          <w:szCs w:val="28"/>
        </w:rPr>
        <w:t xml:space="preserve"> ПДФО</w:t>
      </w:r>
      <w:r w:rsidRPr="00280E72">
        <w:rPr>
          <w:sz w:val="28"/>
          <w:szCs w:val="28"/>
        </w:rPr>
        <w:t xml:space="preserve">, зазначений перелік платників направлено </w:t>
      </w:r>
      <w:r w:rsidR="000B7D77">
        <w:rPr>
          <w:sz w:val="28"/>
          <w:szCs w:val="28"/>
        </w:rPr>
        <w:t>у</w:t>
      </w:r>
      <w:r w:rsidRPr="00280E72">
        <w:rPr>
          <w:sz w:val="28"/>
          <w:szCs w:val="28"/>
        </w:rPr>
        <w:t xml:space="preserve">правлінню з питань виявлення та опрацювання податкових ризиків </w:t>
      </w:r>
      <w:r w:rsidR="000B7D77">
        <w:rPr>
          <w:sz w:val="28"/>
          <w:szCs w:val="28"/>
        </w:rPr>
        <w:t xml:space="preserve">ГУ ДПС </w:t>
      </w:r>
      <w:r w:rsidRPr="00280E72">
        <w:rPr>
          <w:sz w:val="28"/>
          <w:szCs w:val="28"/>
        </w:rPr>
        <w:t>для використання в роботі в межах «Порядку зупинення реєстрації податкової накладної/розрахунку коригування в Єдиному реєстрі податкових накладних</w:t>
      </w:r>
      <w:r w:rsidR="00CA591F">
        <w:rPr>
          <w:sz w:val="28"/>
          <w:szCs w:val="28"/>
        </w:rPr>
        <w:t>»</w:t>
      </w:r>
      <w:r w:rsidRPr="00280E72">
        <w:rPr>
          <w:sz w:val="28"/>
          <w:szCs w:val="28"/>
        </w:rPr>
        <w:t xml:space="preserve">, затвердженого постановою </w:t>
      </w:r>
      <w:r w:rsidR="00CA591F">
        <w:rPr>
          <w:sz w:val="28"/>
          <w:szCs w:val="28"/>
        </w:rPr>
        <w:t>Кабінету Міністрів України</w:t>
      </w:r>
      <w:r w:rsidRPr="00280E72">
        <w:rPr>
          <w:sz w:val="28"/>
          <w:szCs w:val="28"/>
        </w:rPr>
        <w:t xml:space="preserve"> від 11 грудня 2019 р. №1165; опрацьовується 110 платників податків (галузь «Будівництво»), зокрема генпідрядників з інших областей, які відсутні на податковому обліку в ГУ ДПС, не зареєстрували об’єкти оподаткування в ГУ ДПС, не сплачують ПДФО до місцевого бюджету за найманих працівників (8 - юридичних та 1 - </w:t>
      </w:r>
      <w:proofErr w:type="spellStart"/>
      <w:r w:rsidRPr="00280E72">
        <w:rPr>
          <w:sz w:val="28"/>
          <w:szCs w:val="28"/>
        </w:rPr>
        <w:t>ФОП</w:t>
      </w:r>
      <w:proofErr w:type="spellEnd"/>
      <w:r w:rsidRPr="00280E72">
        <w:rPr>
          <w:sz w:val="28"/>
          <w:szCs w:val="28"/>
        </w:rPr>
        <w:t xml:space="preserve"> генпідрядників), яким направлено 8 запитів та платники з інших областей, які задекларували нарахування з орендної плати з юридичних осіб, перебувають на податковому обліку в ГУ ДПС як платники за неосновним місцем обліку та не сплачують ПДФО до бюджетів територіальних громад Житомирської області (24 СГ). Станом на 01.01.2022 направлено 62 запити, за результатами якого сплачено додатково в бюджет 72,3 тис. гривень.</w:t>
      </w:r>
    </w:p>
    <w:p w:rsidR="00336355" w:rsidRPr="00336355" w:rsidRDefault="00336355" w:rsidP="00CA591F">
      <w:pPr>
        <w:ind w:firstLine="567"/>
        <w:jc w:val="both"/>
        <w:rPr>
          <w:sz w:val="28"/>
          <w:szCs w:val="28"/>
        </w:rPr>
      </w:pPr>
      <w:r w:rsidRPr="00336355">
        <w:rPr>
          <w:sz w:val="28"/>
          <w:szCs w:val="28"/>
        </w:rPr>
        <w:t>Системою СМКОР протягом звітного року зупинено реєстрацію 43877</w:t>
      </w:r>
      <w:r>
        <w:rPr>
          <w:sz w:val="28"/>
          <w:szCs w:val="28"/>
        </w:rPr>
        <w:t xml:space="preserve"> </w:t>
      </w:r>
      <w:r w:rsidRPr="00336355">
        <w:rPr>
          <w:sz w:val="28"/>
          <w:szCs w:val="28"/>
        </w:rPr>
        <w:t>податков</w:t>
      </w:r>
      <w:r>
        <w:rPr>
          <w:sz w:val="28"/>
          <w:szCs w:val="28"/>
        </w:rPr>
        <w:t>их</w:t>
      </w:r>
      <w:r w:rsidRPr="00336355">
        <w:rPr>
          <w:sz w:val="28"/>
          <w:szCs w:val="28"/>
        </w:rPr>
        <w:t xml:space="preserve"> накладн</w:t>
      </w:r>
      <w:r>
        <w:rPr>
          <w:sz w:val="28"/>
          <w:szCs w:val="28"/>
        </w:rPr>
        <w:t>их</w:t>
      </w:r>
      <w:r w:rsidRPr="00336355">
        <w:rPr>
          <w:sz w:val="28"/>
          <w:szCs w:val="28"/>
        </w:rPr>
        <w:t>/розрахунк</w:t>
      </w:r>
      <w:r>
        <w:rPr>
          <w:sz w:val="28"/>
          <w:szCs w:val="28"/>
        </w:rPr>
        <w:t>ів</w:t>
      </w:r>
      <w:r w:rsidRPr="00336355">
        <w:rPr>
          <w:sz w:val="28"/>
          <w:szCs w:val="28"/>
        </w:rPr>
        <w:t xml:space="preserve"> коригування</w:t>
      </w:r>
      <w:r>
        <w:rPr>
          <w:sz w:val="28"/>
          <w:szCs w:val="28"/>
        </w:rPr>
        <w:t xml:space="preserve"> (далі - </w:t>
      </w:r>
      <w:r w:rsidRPr="00336355">
        <w:rPr>
          <w:sz w:val="28"/>
          <w:szCs w:val="28"/>
        </w:rPr>
        <w:t>ПН/РК</w:t>
      </w:r>
      <w:r>
        <w:rPr>
          <w:sz w:val="28"/>
          <w:szCs w:val="28"/>
        </w:rPr>
        <w:t>)</w:t>
      </w:r>
      <w:r w:rsidRPr="00336355">
        <w:rPr>
          <w:sz w:val="28"/>
          <w:szCs w:val="28"/>
        </w:rPr>
        <w:t>, на загальну суму ПДВ – 621</w:t>
      </w:r>
      <w:r>
        <w:rPr>
          <w:sz w:val="28"/>
          <w:szCs w:val="28"/>
        </w:rPr>
        <w:t>,8</w:t>
      </w:r>
      <w:r w:rsidRPr="00336355">
        <w:rPr>
          <w:sz w:val="28"/>
          <w:szCs w:val="28"/>
        </w:rPr>
        <w:t xml:space="preserve"> </w:t>
      </w:r>
      <w:proofErr w:type="spellStart"/>
      <w:r>
        <w:rPr>
          <w:sz w:val="28"/>
          <w:szCs w:val="28"/>
        </w:rPr>
        <w:t>млн</w:t>
      </w:r>
      <w:proofErr w:type="spellEnd"/>
      <w:r>
        <w:rPr>
          <w:sz w:val="28"/>
          <w:szCs w:val="28"/>
        </w:rPr>
        <w:t xml:space="preserve"> </w:t>
      </w:r>
      <w:r w:rsidRPr="00336355">
        <w:rPr>
          <w:sz w:val="28"/>
          <w:szCs w:val="28"/>
        </w:rPr>
        <w:t>гривень.</w:t>
      </w:r>
    </w:p>
    <w:p w:rsidR="00336355" w:rsidRPr="00336355" w:rsidRDefault="00336355" w:rsidP="00CA591F">
      <w:pPr>
        <w:ind w:firstLine="567"/>
        <w:jc w:val="both"/>
        <w:rPr>
          <w:sz w:val="28"/>
          <w:szCs w:val="28"/>
        </w:rPr>
      </w:pPr>
      <w:r w:rsidRPr="00336355">
        <w:rPr>
          <w:sz w:val="28"/>
          <w:szCs w:val="28"/>
        </w:rPr>
        <w:t>Подано платниками повідомлення про реєстрацію або відмову у реєстрації в кількості 23082 ПН/РК на суму ПДВ – 386</w:t>
      </w:r>
      <w:r>
        <w:rPr>
          <w:sz w:val="28"/>
          <w:szCs w:val="28"/>
        </w:rPr>
        <w:t>,1</w:t>
      </w:r>
      <w:r w:rsidRPr="00336355">
        <w:rPr>
          <w:sz w:val="28"/>
          <w:szCs w:val="28"/>
        </w:rPr>
        <w:t xml:space="preserve"> </w:t>
      </w:r>
      <w:r>
        <w:rPr>
          <w:sz w:val="28"/>
          <w:szCs w:val="28"/>
        </w:rPr>
        <w:t xml:space="preserve"> </w:t>
      </w:r>
      <w:proofErr w:type="spellStart"/>
      <w:r>
        <w:rPr>
          <w:sz w:val="28"/>
          <w:szCs w:val="28"/>
        </w:rPr>
        <w:t>млн</w:t>
      </w:r>
      <w:proofErr w:type="spellEnd"/>
      <w:r>
        <w:rPr>
          <w:sz w:val="28"/>
          <w:szCs w:val="28"/>
        </w:rPr>
        <w:t xml:space="preserve"> </w:t>
      </w:r>
      <w:proofErr w:type="spellStart"/>
      <w:r w:rsidRPr="00336355">
        <w:rPr>
          <w:sz w:val="28"/>
          <w:szCs w:val="28"/>
        </w:rPr>
        <w:t>грн</w:t>
      </w:r>
      <w:proofErr w:type="spellEnd"/>
      <w:r w:rsidRPr="00336355">
        <w:rPr>
          <w:sz w:val="28"/>
          <w:szCs w:val="28"/>
        </w:rPr>
        <w:t>, або 52,6</w:t>
      </w:r>
      <w:r>
        <w:rPr>
          <w:sz w:val="28"/>
          <w:szCs w:val="28"/>
        </w:rPr>
        <w:t xml:space="preserve"> </w:t>
      </w:r>
      <w:proofErr w:type="spellStart"/>
      <w:r>
        <w:rPr>
          <w:sz w:val="28"/>
          <w:szCs w:val="28"/>
        </w:rPr>
        <w:t>відс</w:t>
      </w:r>
      <w:proofErr w:type="spellEnd"/>
      <w:r>
        <w:rPr>
          <w:sz w:val="28"/>
          <w:szCs w:val="28"/>
        </w:rPr>
        <w:t>.</w:t>
      </w:r>
      <w:r w:rsidRPr="00336355">
        <w:rPr>
          <w:sz w:val="28"/>
          <w:szCs w:val="28"/>
        </w:rPr>
        <w:t xml:space="preserve"> від зупинених ПН/РК, з них:</w:t>
      </w:r>
      <w:r>
        <w:rPr>
          <w:sz w:val="28"/>
          <w:szCs w:val="28"/>
        </w:rPr>
        <w:t xml:space="preserve"> </w:t>
      </w:r>
      <w:r w:rsidRPr="00336355">
        <w:rPr>
          <w:sz w:val="28"/>
          <w:szCs w:val="28"/>
        </w:rPr>
        <w:t>відмовлено у реєстрації – 2278 ПН/РК на суму ПДВ – 107</w:t>
      </w:r>
      <w:r>
        <w:rPr>
          <w:sz w:val="28"/>
          <w:szCs w:val="28"/>
        </w:rPr>
        <w:t xml:space="preserve">,6 </w:t>
      </w:r>
      <w:proofErr w:type="spellStart"/>
      <w:r>
        <w:rPr>
          <w:sz w:val="28"/>
          <w:szCs w:val="28"/>
        </w:rPr>
        <w:t>млн</w:t>
      </w:r>
      <w:proofErr w:type="spellEnd"/>
      <w:r>
        <w:rPr>
          <w:sz w:val="28"/>
          <w:szCs w:val="28"/>
        </w:rPr>
        <w:t xml:space="preserve"> </w:t>
      </w:r>
      <w:proofErr w:type="spellStart"/>
      <w:r w:rsidRPr="00336355">
        <w:rPr>
          <w:sz w:val="28"/>
          <w:szCs w:val="28"/>
        </w:rPr>
        <w:t>грн</w:t>
      </w:r>
      <w:proofErr w:type="spellEnd"/>
      <w:r w:rsidRPr="00336355">
        <w:rPr>
          <w:sz w:val="28"/>
          <w:szCs w:val="28"/>
        </w:rPr>
        <w:t>, або майже 10</w:t>
      </w:r>
      <w:r w:rsidR="00CA591F">
        <w:rPr>
          <w:sz w:val="28"/>
          <w:szCs w:val="28"/>
        </w:rPr>
        <w:t xml:space="preserve"> </w:t>
      </w:r>
      <w:proofErr w:type="spellStart"/>
      <w:r w:rsidR="00CA591F">
        <w:rPr>
          <w:sz w:val="28"/>
          <w:szCs w:val="28"/>
        </w:rPr>
        <w:t>відс</w:t>
      </w:r>
      <w:proofErr w:type="spellEnd"/>
      <w:r w:rsidR="00CA591F">
        <w:rPr>
          <w:sz w:val="28"/>
          <w:szCs w:val="28"/>
        </w:rPr>
        <w:t>.</w:t>
      </w:r>
      <w:r w:rsidRPr="00336355">
        <w:rPr>
          <w:sz w:val="28"/>
          <w:szCs w:val="28"/>
        </w:rPr>
        <w:t xml:space="preserve"> від поданих на розгляд;</w:t>
      </w:r>
      <w:r>
        <w:rPr>
          <w:sz w:val="28"/>
          <w:szCs w:val="28"/>
        </w:rPr>
        <w:t xml:space="preserve"> </w:t>
      </w:r>
      <w:r w:rsidRPr="00336355">
        <w:rPr>
          <w:sz w:val="28"/>
          <w:szCs w:val="28"/>
        </w:rPr>
        <w:t>зареєстровано у системі – 20803 ПН/РК на суму ПДВ – 278</w:t>
      </w:r>
      <w:r>
        <w:rPr>
          <w:sz w:val="28"/>
          <w:szCs w:val="28"/>
        </w:rPr>
        <w:t xml:space="preserve">,5  </w:t>
      </w:r>
      <w:proofErr w:type="spellStart"/>
      <w:r>
        <w:rPr>
          <w:sz w:val="28"/>
          <w:szCs w:val="28"/>
        </w:rPr>
        <w:t>млн</w:t>
      </w:r>
      <w:proofErr w:type="spellEnd"/>
      <w:r>
        <w:rPr>
          <w:sz w:val="28"/>
          <w:szCs w:val="28"/>
        </w:rPr>
        <w:t xml:space="preserve"> </w:t>
      </w:r>
      <w:proofErr w:type="spellStart"/>
      <w:r w:rsidRPr="00336355">
        <w:rPr>
          <w:sz w:val="28"/>
          <w:szCs w:val="28"/>
        </w:rPr>
        <w:t>грн</w:t>
      </w:r>
      <w:proofErr w:type="spellEnd"/>
      <w:r w:rsidRPr="00336355">
        <w:rPr>
          <w:sz w:val="28"/>
          <w:szCs w:val="28"/>
        </w:rPr>
        <w:t>, що складає 90</w:t>
      </w:r>
      <w:r>
        <w:rPr>
          <w:sz w:val="28"/>
          <w:szCs w:val="28"/>
        </w:rPr>
        <w:t xml:space="preserve"> </w:t>
      </w:r>
      <w:proofErr w:type="spellStart"/>
      <w:r>
        <w:rPr>
          <w:sz w:val="28"/>
          <w:szCs w:val="28"/>
        </w:rPr>
        <w:t>відс</w:t>
      </w:r>
      <w:proofErr w:type="spellEnd"/>
      <w:r>
        <w:rPr>
          <w:sz w:val="28"/>
          <w:szCs w:val="28"/>
        </w:rPr>
        <w:t>.</w:t>
      </w:r>
      <w:r w:rsidRPr="00336355">
        <w:rPr>
          <w:sz w:val="28"/>
          <w:szCs w:val="28"/>
        </w:rPr>
        <w:t xml:space="preserve"> від поданих.</w:t>
      </w:r>
    </w:p>
    <w:p w:rsidR="00336355" w:rsidRPr="00336355" w:rsidRDefault="00336355" w:rsidP="00CA591F">
      <w:pPr>
        <w:ind w:firstLine="567"/>
        <w:jc w:val="both"/>
        <w:rPr>
          <w:sz w:val="28"/>
          <w:szCs w:val="28"/>
        </w:rPr>
      </w:pPr>
      <w:r w:rsidRPr="00336355">
        <w:rPr>
          <w:sz w:val="28"/>
          <w:szCs w:val="28"/>
        </w:rPr>
        <w:t>Подано на розгляд комісії 2300 таблиць даних платника податку на додану вартість, з них:</w:t>
      </w:r>
      <w:r>
        <w:rPr>
          <w:sz w:val="28"/>
          <w:szCs w:val="28"/>
        </w:rPr>
        <w:t xml:space="preserve"> </w:t>
      </w:r>
      <w:r w:rsidRPr="00336355">
        <w:rPr>
          <w:sz w:val="28"/>
          <w:szCs w:val="28"/>
        </w:rPr>
        <w:t>не враховано  – 1684, або 73,1</w:t>
      </w:r>
      <w:r>
        <w:rPr>
          <w:sz w:val="28"/>
          <w:szCs w:val="28"/>
        </w:rPr>
        <w:t xml:space="preserve"> </w:t>
      </w:r>
      <w:proofErr w:type="spellStart"/>
      <w:r>
        <w:rPr>
          <w:sz w:val="28"/>
          <w:szCs w:val="28"/>
        </w:rPr>
        <w:t>відс</w:t>
      </w:r>
      <w:proofErr w:type="spellEnd"/>
      <w:r>
        <w:rPr>
          <w:sz w:val="28"/>
          <w:szCs w:val="28"/>
        </w:rPr>
        <w:t>.</w:t>
      </w:r>
      <w:r w:rsidRPr="00336355">
        <w:rPr>
          <w:sz w:val="28"/>
          <w:szCs w:val="28"/>
        </w:rPr>
        <w:t xml:space="preserve"> поданих на розгляд;</w:t>
      </w:r>
      <w:r>
        <w:rPr>
          <w:sz w:val="28"/>
          <w:szCs w:val="28"/>
        </w:rPr>
        <w:t xml:space="preserve"> </w:t>
      </w:r>
      <w:r w:rsidRPr="00336355">
        <w:rPr>
          <w:sz w:val="28"/>
          <w:szCs w:val="28"/>
        </w:rPr>
        <w:t>враховано – 619 таблиць даних, або 26,9</w:t>
      </w:r>
      <w:r>
        <w:rPr>
          <w:sz w:val="28"/>
          <w:szCs w:val="28"/>
        </w:rPr>
        <w:t xml:space="preserve"> відсотка</w:t>
      </w:r>
      <w:r w:rsidRPr="00336355">
        <w:rPr>
          <w:sz w:val="28"/>
          <w:szCs w:val="28"/>
        </w:rPr>
        <w:t>.</w:t>
      </w:r>
    </w:p>
    <w:p w:rsidR="00336355" w:rsidRPr="00336355" w:rsidRDefault="009D1DA0" w:rsidP="00CA591F">
      <w:pPr>
        <w:ind w:firstLine="567"/>
        <w:jc w:val="both"/>
        <w:rPr>
          <w:sz w:val="28"/>
          <w:szCs w:val="28"/>
        </w:rPr>
      </w:pPr>
      <w:r>
        <w:rPr>
          <w:sz w:val="28"/>
          <w:szCs w:val="28"/>
        </w:rPr>
        <w:t xml:space="preserve">Протягом 2021 року </w:t>
      </w:r>
      <w:r w:rsidRPr="00336355">
        <w:rPr>
          <w:sz w:val="28"/>
          <w:szCs w:val="28"/>
        </w:rPr>
        <w:t xml:space="preserve">538 </w:t>
      </w:r>
      <w:r>
        <w:rPr>
          <w:sz w:val="28"/>
          <w:szCs w:val="28"/>
        </w:rPr>
        <w:t>СГ в</w:t>
      </w:r>
      <w:r w:rsidR="00336355" w:rsidRPr="00336355">
        <w:rPr>
          <w:sz w:val="28"/>
          <w:szCs w:val="28"/>
        </w:rPr>
        <w:t>несено до реєстру ризикових платників податку на додану вартість, згідно додатку 1 до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№1165</w:t>
      </w:r>
      <w:r>
        <w:rPr>
          <w:sz w:val="28"/>
          <w:szCs w:val="28"/>
        </w:rPr>
        <w:t>.</w:t>
      </w:r>
      <w:r w:rsidR="00336355" w:rsidRPr="00336355">
        <w:rPr>
          <w:sz w:val="28"/>
          <w:szCs w:val="28"/>
        </w:rPr>
        <w:t xml:space="preserve"> Інформацію по суб’єктах господарювання, які внесено до реєстру платників, які відповідають критеріям </w:t>
      </w:r>
      <w:proofErr w:type="spellStart"/>
      <w:r w:rsidR="00336355" w:rsidRPr="00336355">
        <w:rPr>
          <w:sz w:val="28"/>
          <w:szCs w:val="28"/>
        </w:rPr>
        <w:t>ризиковості</w:t>
      </w:r>
      <w:proofErr w:type="spellEnd"/>
      <w:r w:rsidR="00336355" w:rsidRPr="00336355">
        <w:rPr>
          <w:sz w:val="28"/>
          <w:szCs w:val="28"/>
        </w:rPr>
        <w:t xml:space="preserve"> платника ПДВ направлено </w:t>
      </w:r>
      <w:r>
        <w:rPr>
          <w:sz w:val="28"/>
          <w:szCs w:val="28"/>
        </w:rPr>
        <w:t xml:space="preserve">         територіальним органам </w:t>
      </w:r>
      <w:r w:rsidR="00336355" w:rsidRPr="00336355">
        <w:rPr>
          <w:sz w:val="28"/>
          <w:szCs w:val="28"/>
        </w:rPr>
        <w:t>ДПС в областях.</w:t>
      </w:r>
    </w:p>
    <w:p w:rsidR="00336355" w:rsidRPr="00336355" w:rsidRDefault="00336355" w:rsidP="00CA591F">
      <w:pPr>
        <w:ind w:firstLine="567"/>
        <w:jc w:val="both"/>
        <w:rPr>
          <w:sz w:val="28"/>
          <w:szCs w:val="28"/>
        </w:rPr>
      </w:pPr>
      <w:r w:rsidRPr="00336355">
        <w:rPr>
          <w:sz w:val="28"/>
          <w:szCs w:val="28"/>
        </w:rPr>
        <w:t xml:space="preserve">474 </w:t>
      </w:r>
      <w:r w:rsidR="006B476A">
        <w:rPr>
          <w:sz w:val="28"/>
          <w:szCs w:val="28"/>
        </w:rPr>
        <w:t>СГ</w:t>
      </w:r>
      <w:r w:rsidRPr="00336355">
        <w:rPr>
          <w:sz w:val="28"/>
          <w:szCs w:val="28"/>
        </w:rPr>
        <w:t xml:space="preserve"> пода</w:t>
      </w:r>
      <w:r w:rsidR="006B476A">
        <w:rPr>
          <w:sz w:val="28"/>
          <w:szCs w:val="28"/>
        </w:rPr>
        <w:t>ли</w:t>
      </w:r>
      <w:r w:rsidRPr="00336355">
        <w:rPr>
          <w:sz w:val="28"/>
          <w:szCs w:val="28"/>
        </w:rPr>
        <w:t xml:space="preserve"> на розгляд </w:t>
      </w:r>
      <w:r w:rsidR="006B476A">
        <w:rPr>
          <w:sz w:val="28"/>
          <w:szCs w:val="28"/>
        </w:rPr>
        <w:t xml:space="preserve">комісії </w:t>
      </w:r>
      <w:r w:rsidR="006B476A" w:rsidRPr="00336355">
        <w:rPr>
          <w:sz w:val="28"/>
          <w:szCs w:val="28"/>
        </w:rPr>
        <w:t>ГУ ДПС у Житомирській області з питань зупинення реєстрації податкової накладної/розрахунку коригування в Єдиному реєстрі податкових накладних</w:t>
      </w:r>
      <w:r w:rsidR="006B476A">
        <w:rPr>
          <w:sz w:val="28"/>
          <w:szCs w:val="28"/>
        </w:rPr>
        <w:t xml:space="preserve"> (далі – Комісія) </w:t>
      </w:r>
      <w:r w:rsidRPr="00336355">
        <w:rPr>
          <w:sz w:val="28"/>
          <w:szCs w:val="28"/>
        </w:rPr>
        <w:t xml:space="preserve">документи, які свідчать про невідповідність платника податку критеріям </w:t>
      </w:r>
      <w:proofErr w:type="spellStart"/>
      <w:r w:rsidRPr="00336355">
        <w:rPr>
          <w:sz w:val="28"/>
          <w:szCs w:val="28"/>
        </w:rPr>
        <w:t>ризиковості</w:t>
      </w:r>
      <w:proofErr w:type="spellEnd"/>
      <w:r w:rsidRPr="00336355">
        <w:rPr>
          <w:sz w:val="28"/>
          <w:szCs w:val="28"/>
        </w:rPr>
        <w:t>, з них:</w:t>
      </w:r>
      <w:r>
        <w:rPr>
          <w:sz w:val="28"/>
          <w:szCs w:val="28"/>
        </w:rPr>
        <w:t xml:space="preserve"> </w:t>
      </w:r>
      <w:r w:rsidRPr="00336355">
        <w:rPr>
          <w:sz w:val="28"/>
          <w:szCs w:val="28"/>
        </w:rPr>
        <w:t xml:space="preserve"> відмовлено у </w:t>
      </w:r>
      <w:r w:rsidRPr="00336355">
        <w:rPr>
          <w:sz w:val="28"/>
          <w:szCs w:val="28"/>
        </w:rPr>
        <w:lastRenderedPageBreak/>
        <w:t>виключені з реєстру ризикових платників – 331 СГ., або 69,8</w:t>
      </w:r>
      <w:r>
        <w:rPr>
          <w:sz w:val="28"/>
          <w:szCs w:val="28"/>
        </w:rPr>
        <w:t xml:space="preserve"> </w:t>
      </w:r>
      <w:proofErr w:type="spellStart"/>
      <w:r>
        <w:rPr>
          <w:sz w:val="28"/>
          <w:szCs w:val="28"/>
        </w:rPr>
        <w:t>відс</w:t>
      </w:r>
      <w:proofErr w:type="spellEnd"/>
      <w:r>
        <w:rPr>
          <w:sz w:val="28"/>
          <w:szCs w:val="28"/>
        </w:rPr>
        <w:t>.</w:t>
      </w:r>
      <w:r w:rsidRPr="00336355">
        <w:rPr>
          <w:sz w:val="28"/>
          <w:szCs w:val="28"/>
        </w:rPr>
        <w:t>; виключено з реєстру ризикових платників – 143 СГ, або 30,2</w:t>
      </w:r>
      <w:r>
        <w:rPr>
          <w:sz w:val="28"/>
          <w:szCs w:val="28"/>
        </w:rPr>
        <w:t xml:space="preserve"> відсотка</w:t>
      </w:r>
      <w:r w:rsidRPr="00336355">
        <w:rPr>
          <w:sz w:val="28"/>
          <w:szCs w:val="28"/>
        </w:rPr>
        <w:t>.</w:t>
      </w:r>
    </w:p>
    <w:p w:rsidR="004C0C99" w:rsidRPr="00336355" w:rsidRDefault="00336355" w:rsidP="00CA591F">
      <w:pPr>
        <w:ind w:firstLine="567"/>
        <w:jc w:val="both"/>
        <w:rPr>
          <w:b/>
          <w:sz w:val="28"/>
          <w:szCs w:val="28"/>
        </w:rPr>
      </w:pPr>
      <w:r w:rsidRPr="00336355">
        <w:rPr>
          <w:sz w:val="28"/>
          <w:szCs w:val="28"/>
        </w:rPr>
        <w:t>Протягом 2021 року проведено 252 засідан</w:t>
      </w:r>
      <w:r w:rsidR="006B476A">
        <w:rPr>
          <w:sz w:val="28"/>
          <w:szCs w:val="28"/>
        </w:rPr>
        <w:t>н</w:t>
      </w:r>
      <w:r w:rsidRPr="00336355">
        <w:rPr>
          <w:sz w:val="28"/>
          <w:szCs w:val="28"/>
        </w:rPr>
        <w:t>я</w:t>
      </w:r>
      <w:r w:rsidR="006B476A">
        <w:rPr>
          <w:sz w:val="28"/>
          <w:szCs w:val="28"/>
        </w:rPr>
        <w:t xml:space="preserve"> Комісії</w:t>
      </w:r>
      <w:r w:rsidRPr="00336355">
        <w:rPr>
          <w:sz w:val="28"/>
          <w:szCs w:val="28"/>
        </w:rPr>
        <w:t>.</w:t>
      </w:r>
    </w:p>
    <w:p w:rsidR="004C0C99" w:rsidRPr="004E48E6" w:rsidRDefault="004E48E6" w:rsidP="008D00E5">
      <w:pPr>
        <w:ind w:firstLine="567"/>
        <w:jc w:val="both"/>
        <w:rPr>
          <w:b/>
          <w:sz w:val="28"/>
          <w:szCs w:val="28"/>
        </w:rPr>
      </w:pPr>
      <w:r w:rsidRPr="004E48E6">
        <w:rPr>
          <w:sz w:val="28"/>
          <w:szCs w:val="28"/>
        </w:rPr>
        <w:t xml:space="preserve">На виконання ст. 43 </w:t>
      </w:r>
      <w:r w:rsidR="00FE0724">
        <w:rPr>
          <w:sz w:val="28"/>
          <w:szCs w:val="28"/>
        </w:rPr>
        <w:t>К</w:t>
      </w:r>
      <w:r w:rsidRPr="004E48E6">
        <w:rPr>
          <w:sz w:val="28"/>
          <w:szCs w:val="28"/>
        </w:rPr>
        <w:t>одексу, а також з дотримання</w:t>
      </w:r>
      <w:r w:rsidR="008D00E5">
        <w:rPr>
          <w:sz w:val="28"/>
          <w:szCs w:val="28"/>
        </w:rPr>
        <w:t>м</w:t>
      </w:r>
      <w:r w:rsidRPr="004E48E6">
        <w:rPr>
          <w:sz w:val="28"/>
          <w:szCs w:val="28"/>
        </w:rPr>
        <w:t xml:space="preserve"> вимог наказу Міністерства фінансів України від</w:t>
      </w:r>
      <w:r w:rsidRPr="004E48E6">
        <w:rPr>
          <w:b/>
          <w:sz w:val="28"/>
          <w:szCs w:val="28"/>
        </w:rPr>
        <w:t xml:space="preserve"> </w:t>
      </w:r>
      <w:r w:rsidRPr="004E48E6">
        <w:rPr>
          <w:sz w:val="28"/>
          <w:szCs w:val="28"/>
        </w:rPr>
        <w:t>11.02.2019 № 60, організована робота у частині повернення помилково та/або надміру сплачених грошових зобов’язань та пені з податків, зборів, бюджетного відшкодування та єдиного внеску</w:t>
      </w:r>
      <w:r w:rsidRPr="004E48E6">
        <w:rPr>
          <w:sz w:val="28"/>
          <w:szCs w:val="28"/>
          <w:lang w:eastAsia="uk-UA"/>
        </w:rPr>
        <w:t>.</w:t>
      </w:r>
    </w:p>
    <w:p w:rsidR="004C0C99" w:rsidRPr="0008197B" w:rsidRDefault="0008197B" w:rsidP="008D00E5">
      <w:pPr>
        <w:ind w:firstLine="567"/>
        <w:jc w:val="both"/>
        <w:rPr>
          <w:b/>
          <w:sz w:val="28"/>
          <w:szCs w:val="28"/>
        </w:rPr>
      </w:pPr>
      <w:r w:rsidRPr="0008197B">
        <w:rPr>
          <w:sz w:val="28"/>
          <w:szCs w:val="28"/>
        </w:rPr>
        <w:t>На постійному контролі заходилось</w:t>
      </w:r>
      <w:r>
        <w:rPr>
          <w:b/>
          <w:sz w:val="28"/>
          <w:szCs w:val="28"/>
        </w:rPr>
        <w:t xml:space="preserve"> </w:t>
      </w:r>
      <w:r w:rsidRPr="008D00E5">
        <w:rPr>
          <w:sz w:val="28"/>
          <w:szCs w:val="28"/>
        </w:rPr>
        <w:t>с</w:t>
      </w:r>
      <w:r w:rsidRPr="0008197B">
        <w:rPr>
          <w:color w:val="000000"/>
          <w:sz w:val="28"/>
          <w:szCs w:val="28"/>
        </w:rPr>
        <w:t xml:space="preserve">писання переплат з терміном позовної давності більше 1095 днів. За </w:t>
      </w:r>
      <w:r>
        <w:rPr>
          <w:color w:val="000000"/>
          <w:sz w:val="28"/>
          <w:szCs w:val="28"/>
        </w:rPr>
        <w:t xml:space="preserve">2021 рік </w:t>
      </w:r>
      <w:r w:rsidRPr="0008197B">
        <w:rPr>
          <w:color w:val="000000"/>
          <w:sz w:val="28"/>
          <w:szCs w:val="28"/>
        </w:rPr>
        <w:t>підготовлено 145 рішень та списано переплат по 17771 платнику у сумі 20</w:t>
      </w:r>
      <w:r w:rsidR="008D00E5">
        <w:rPr>
          <w:color w:val="000000"/>
          <w:sz w:val="28"/>
          <w:szCs w:val="28"/>
        </w:rPr>
        <w:t>,</w:t>
      </w:r>
      <w:r w:rsidRPr="0008197B">
        <w:rPr>
          <w:color w:val="000000"/>
          <w:sz w:val="28"/>
          <w:szCs w:val="28"/>
        </w:rPr>
        <w:t xml:space="preserve">4 </w:t>
      </w:r>
      <w:proofErr w:type="spellStart"/>
      <w:r w:rsidR="008D00E5">
        <w:rPr>
          <w:color w:val="000000"/>
          <w:sz w:val="28"/>
          <w:szCs w:val="28"/>
        </w:rPr>
        <w:t>млн</w:t>
      </w:r>
      <w:proofErr w:type="spellEnd"/>
      <w:r w:rsidRPr="0008197B">
        <w:rPr>
          <w:color w:val="000000"/>
          <w:sz w:val="28"/>
          <w:szCs w:val="28"/>
        </w:rPr>
        <w:t xml:space="preserve"> гр</w:t>
      </w:r>
      <w:r w:rsidR="00823EFF">
        <w:rPr>
          <w:color w:val="000000"/>
          <w:sz w:val="28"/>
          <w:szCs w:val="28"/>
        </w:rPr>
        <w:t>ивень.</w:t>
      </w:r>
    </w:p>
    <w:p w:rsidR="004C0C99" w:rsidRDefault="00B7334D" w:rsidP="008D00E5">
      <w:pPr>
        <w:ind w:firstLine="567"/>
        <w:jc w:val="both"/>
        <w:rPr>
          <w:sz w:val="28"/>
          <w:szCs w:val="28"/>
        </w:rPr>
      </w:pPr>
      <w:r w:rsidRPr="00B7334D">
        <w:rPr>
          <w:sz w:val="28"/>
          <w:szCs w:val="28"/>
        </w:rPr>
        <w:t xml:space="preserve">З метою забезпечення контролю за правильністю обчислення, повнотою нарахування та своєчасністю сплати платниками податку на прибуток підприємств проводився всебічний аналіз поданих декларацій з податку на прибуток підприємств, за результатами якого встановлено недоліки та порушення при декларуванні податку на прибуток за 2020 рік, І квартал 2021 року, І півріччя та </w:t>
      </w:r>
      <w:r w:rsidR="008D00E5">
        <w:rPr>
          <w:sz w:val="28"/>
          <w:szCs w:val="28"/>
        </w:rPr>
        <w:t xml:space="preserve">          </w:t>
      </w:r>
      <w:r w:rsidRPr="00B7334D">
        <w:rPr>
          <w:sz w:val="28"/>
          <w:szCs w:val="28"/>
        </w:rPr>
        <w:t>3 квартали 2021 року, про що направлено листи структурним підрозділам управління з питань виявлення та опрацювання податкових ризиків ГУ ДПС для їх відпрацювання</w:t>
      </w:r>
      <w:r>
        <w:rPr>
          <w:sz w:val="28"/>
          <w:szCs w:val="28"/>
        </w:rPr>
        <w:t xml:space="preserve"> (всього 27 листів).</w:t>
      </w:r>
    </w:p>
    <w:p w:rsidR="00B7334D" w:rsidRPr="00B7334D" w:rsidRDefault="00B7334D" w:rsidP="008D00E5">
      <w:pPr>
        <w:ind w:firstLine="567"/>
        <w:jc w:val="both"/>
        <w:rPr>
          <w:b/>
          <w:sz w:val="28"/>
          <w:szCs w:val="28"/>
        </w:rPr>
      </w:pPr>
      <w:r w:rsidRPr="00B7334D">
        <w:rPr>
          <w:sz w:val="28"/>
          <w:szCs w:val="28"/>
        </w:rPr>
        <w:t xml:space="preserve">В результаті вжитих заходів до державного бюджету за 2021 рік забезпечено надходження податку на прибуток в сумі 477,6 </w:t>
      </w:r>
      <w:proofErr w:type="spellStart"/>
      <w:r w:rsidRPr="00B7334D">
        <w:rPr>
          <w:sz w:val="28"/>
          <w:szCs w:val="28"/>
        </w:rPr>
        <w:t>млн</w:t>
      </w:r>
      <w:proofErr w:type="spellEnd"/>
      <w:r w:rsidRPr="00B7334D">
        <w:rPr>
          <w:sz w:val="28"/>
          <w:szCs w:val="28"/>
        </w:rPr>
        <w:t xml:space="preserve"> </w:t>
      </w:r>
      <w:proofErr w:type="spellStart"/>
      <w:r w:rsidRPr="00B7334D">
        <w:rPr>
          <w:sz w:val="28"/>
          <w:szCs w:val="28"/>
        </w:rPr>
        <w:t>грн</w:t>
      </w:r>
      <w:proofErr w:type="spellEnd"/>
      <w:r w:rsidRPr="00B7334D">
        <w:rPr>
          <w:sz w:val="28"/>
          <w:szCs w:val="28"/>
        </w:rPr>
        <w:t>, індикативний показник виконано на 101,8 </w:t>
      </w:r>
      <w:proofErr w:type="spellStart"/>
      <w:r w:rsidRPr="00B7334D">
        <w:rPr>
          <w:sz w:val="28"/>
          <w:szCs w:val="28"/>
        </w:rPr>
        <w:t>відс</w:t>
      </w:r>
      <w:proofErr w:type="spellEnd"/>
      <w:r w:rsidRPr="00B7334D">
        <w:rPr>
          <w:sz w:val="28"/>
          <w:szCs w:val="28"/>
        </w:rPr>
        <w:t xml:space="preserve">. (додаткові надходження </w:t>
      </w:r>
      <w:r w:rsidR="008D00E5">
        <w:rPr>
          <w:sz w:val="28"/>
          <w:szCs w:val="28"/>
        </w:rPr>
        <w:t xml:space="preserve">- </w:t>
      </w:r>
      <w:r w:rsidRPr="00B7334D">
        <w:rPr>
          <w:sz w:val="28"/>
          <w:szCs w:val="28"/>
        </w:rPr>
        <w:t xml:space="preserve">8,5 </w:t>
      </w:r>
      <w:proofErr w:type="spellStart"/>
      <w:r w:rsidRPr="00B7334D">
        <w:rPr>
          <w:sz w:val="28"/>
          <w:szCs w:val="28"/>
        </w:rPr>
        <w:t>млн</w:t>
      </w:r>
      <w:proofErr w:type="spellEnd"/>
      <w:r w:rsidRPr="00B7334D">
        <w:rPr>
          <w:sz w:val="28"/>
          <w:szCs w:val="28"/>
        </w:rPr>
        <w:t xml:space="preserve"> </w:t>
      </w:r>
      <w:proofErr w:type="spellStart"/>
      <w:r w:rsidRPr="00B7334D">
        <w:rPr>
          <w:sz w:val="28"/>
          <w:szCs w:val="28"/>
        </w:rPr>
        <w:t>грн</w:t>
      </w:r>
      <w:proofErr w:type="spellEnd"/>
      <w:r w:rsidRPr="00B7334D">
        <w:rPr>
          <w:sz w:val="28"/>
          <w:szCs w:val="28"/>
        </w:rPr>
        <w:t>)</w:t>
      </w:r>
      <w:r>
        <w:rPr>
          <w:sz w:val="28"/>
          <w:szCs w:val="28"/>
        </w:rPr>
        <w:t>; д</w:t>
      </w:r>
      <w:r w:rsidRPr="00B7334D">
        <w:rPr>
          <w:sz w:val="28"/>
          <w:szCs w:val="28"/>
        </w:rPr>
        <w:t xml:space="preserve">о місцевих бюджетів надійшло 65,6 </w:t>
      </w:r>
      <w:proofErr w:type="spellStart"/>
      <w:r w:rsidRPr="00B7334D">
        <w:rPr>
          <w:sz w:val="28"/>
          <w:szCs w:val="28"/>
        </w:rPr>
        <w:t>млн</w:t>
      </w:r>
      <w:proofErr w:type="spellEnd"/>
      <w:r w:rsidRPr="00B7334D">
        <w:rPr>
          <w:sz w:val="28"/>
          <w:szCs w:val="28"/>
        </w:rPr>
        <w:t xml:space="preserve"> </w:t>
      </w:r>
      <w:proofErr w:type="spellStart"/>
      <w:r w:rsidRPr="00B7334D">
        <w:rPr>
          <w:sz w:val="28"/>
          <w:szCs w:val="28"/>
        </w:rPr>
        <w:t>грн</w:t>
      </w:r>
      <w:proofErr w:type="spellEnd"/>
      <w:r w:rsidRPr="00B7334D">
        <w:rPr>
          <w:sz w:val="28"/>
          <w:szCs w:val="28"/>
        </w:rPr>
        <w:t xml:space="preserve"> податку на прибуток підприємств, індикативний показник виконано на 138,9 </w:t>
      </w:r>
      <w:proofErr w:type="spellStart"/>
      <w:r w:rsidRPr="00B7334D">
        <w:rPr>
          <w:sz w:val="28"/>
          <w:szCs w:val="28"/>
        </w:rPr>
        <w:t>відс</w:t>
      </w:r>
      <w:proofErr w:type="spellEnd"/>
      <w:r w:rsidRPr="00B7334D">
        <w:rPr>
          <w:sz w:val="28"/>
          <w:szCs w:val="28"/>
        </w:rPr>
        <w:t xml:space="preserve">., додаткові надходження склали 18,4 </w:t>
      </w:r>
      <w:proofErr w:type="spellStart"/>
      <w:r w:rsidRPr="00B7334D">
        <w:rPr>
          <w:sz w:val="28"/>
          <w:szCs w:val="28"/>
        </w:rPr>
        <w:t>млн</w:t>
      </w:r>
      <w:proofErr w:type="spellEnd"/>
      <w:r w:rsidRPr="00B7334D">
        <w:rPr>
          <w:sz w:val="28"/>
          <w:szCs w:val="28"/>
        </w:rPr>
        <w:t xml:space="preserve"> гривень.</w:t>
      </w:r>
    </w:p>
    <w:p w:rsidR="00244BC1" w:rsidRPr="00244BC1" w:rsidRDefault="00244BC1" w:rsidP="008D00E5">
      <w:pPr>
        <w:widowControl w:val="0"/>
        <w:autoSpaceDE w:val="0"/>
        <w:autoSpaceDN w:val="0"/>
        <w:adjustRightInd w:val="0"/>
        <w:ind w:firstLine="567"/>
        <w:jc w:val="both"/>
        <w:rPr>
          <w:sz w:val="28"/>
          <w:szCs w:val="28"/>
        </w:rPr>
      </w:pPr>
      <w:r w:rsidRPr="00244BC1">
        <w:rPr>
          <w:sz w:val="28"/>
          <w:szCs w:val="28"/>
        </w:rPr>
        <w:t xml:space="preserve">З метою забезпечення виконання доведених індикативних показників з надходження частини чистого прибутку (доходу) до </w:t>
      </w:r>
      <w:r w:rsidR="008D00E5">
        <w:rPr>
          <w:sz w:val="28"/>
          <w:szCs w:val="28"/>
        </w:rPr>
        <w:t>д</w:t>
      </w:r>
      <w:r w:rsidRPr="00244BC1">
        <w:rPr>
          <w:sz w:val="28"/>
          <w:szCs w:val="28"/>
        </w:rPr>
        <w:t>ержавного бюджету протягом звітного періоду проводився аналіз правильності визначення відрахувань частини чистого прибутку (доходу) в розрахунках частини чистого прибутку (доходу) та здійснювався контроль за повнотою сплати відрахувань частини чистого прибутку (доходу) державними унітарними підприємствами та їх об</w:t>
      </w:r>
      <w:r w:rsidRPr="00244BC1">
        <w:rPr>
          <w:sz w:val="28"/>
          <w:szCs w:val="28"/>
          <w:lang w:eastAsia="en-US"/>
        </w:rPr>
        <w:t>’</w:t>
      </w:r>
      <w:r w:rsidRPr="00244BC1">
        <w:rPr>
          <w:sz w:val="28"/>
          <w:szCs w:val="28"/>
        </w:rPr>
        <w:t>єднаннями.</w:t>
      </w:r>
    </w:p>
    <w:p w:rsidR="004C0C99" w:rsidRPr="00244BC1" w:rsidRDefault="00244BC1" w:rsidP="008D00E5">
      <w:pPr>
        <w:widowControl w:val="0"/>
        <w:autoSpaceDE w:val="0"/>
        <w:autoSpaceDN w:val="0"/>
        <w:adjustRightInd w:val="0"/>
        <w:ind w:firstLine="567"/>
        <w:jc w:val="both"/>
        <w:rPr>
          <w:b/>
          <w:sz w:val="28"/>
          <w:szCs w:val="28"/>
        </w:rPr>
      </w:pPr>
      <w:r w:rsidRPr="00244BC1">
        <w:rPr>
          <w:sz w:val="28"/>
          <w:szCs w:val="28"/>
        </w:rPr>
        <w:t>В результаті вжитих заходів надходження частини прибутку державних унітарних підприємств, що вилучається до державного бюджету</w:t>
      </w:r>
      <w:r w:rsidR="008D00E5">
        <w:rPr>
          <w:sz w:val="28"/>
          <w:szCs w:val="28"/>
        </w:rPr>
        <w:t>,</w:t>
      </w:r>
      <w:r w:rsidRPr="00244BC1">
        <w:rPr>
          <w:sz w:val="28"/>
          <w:szCs w:val="28"/>
        </w:rPr>
        <w:t xml:space="preserve"> забезпечено в сумі 72,8 </w:t>
      </w:r>
      <w:proofErr w:type="spellStart"/>
      <w:r w:rsidRPr="00244BC1">
        <w:rPr>
          <w:sz w:val="28"/>
          <w:szCs w:val="28"/>
        </w:rPr>
        <w:t>млн</w:t>
      </w:r>
      <w:proofErr w:type="spellEnd"/>
      <w:r w:rsidRPr="00244BC1">
        <w:rPr>
          <w:sz w:val="28"/>
          <w:szCs w:val="28"/>
        </w:rPr>
        <w:t xml:space="preserve"> </w:t>
      </w:r>
      <w:proofErr w:type="spellStart"/>
      <w:r w:rsidRPr="00244BC1">
        <w:rPr>
          <w:sz w:val="28"/>
          <w:szCs w:val="28"/>
        </w:rPr>
        <w:t>грн</w:t>
      </w:r>
      <w:proofErr w:type="spellEnd"/>
      <w:r w:rsidRPr="00244BC1">
        <w:rPr>
          <w:sz w:val="28"/>
          <w:szCs w:val="28"/>
        </w:rPr>
        <w:t xml:space="preserve">, індикативний показник перевиконано у 3,0 рази, додаткові надходження склали 48,5 </w:t>
      </w:r>
      <w:proofErr w:type="spellStart"/>
      <w:r w:rsidRPr="00244BC1">
        <w:rPr>
          <w:sz w:val="28"/>
          <w:szCs w:val="28"/>
        </w:rPr>
        <w:t>млн</w:t>
      </w:r>
      <w:proofErr w:type="spellEnd"/>
      <w:r w:rsidRPr="00244BC1">
        <w:rPr>
          <w:sz w:val="28"/>
          <w:szCs w:val="28"/>
        </w:rPr>
        <w:t xml:space="preserve"> гривень. До місцевих бюджетів забезпечено надходження частини чистого прибутку комунальних унітарних підприємств у сумі 41,8 </w:t>
      </w:r>
      <w:proofErr w:type="spellStart"/>
      <w:r w:rsidRPr="00244BC1">
        <w:rPr>
          <w:sz w:val="28"/>
          <w:szCs w:val="28"/>
        </w:rPr>
        <w:t>млн</w:t>
      </w:r>
      <w:proofErr w:type="spellEnd"/>
      <w:r w:rsidRPr="00244BC1">
        <w:rPr>
          <w:sz w:val="28"/>
          <w:szCs w:val="28"/>
        </w:rPr>
        <w:t xml:space="preserve"> </w:t>
      </w:r>
      <w:proofErr w:type="spellStart"/>
      <w:r w:rsidRPr="00244BC1">
        <w:rPr>
          <w:sz w:val="28"/>
          <w:szCs w:val="28"/>
        </w:rPr>
        <w:t>грн</w:t>
      </w:r>
      <w:proofErr w:type="spellEnd"/>
      <w:r w:rsidRPr="00244BC1">
        <w:rPr>
          <w:sz w:val="28"/>
          <w:szCs w:val="28"/>
        </w:rPr>
        <w:t xml:space="preserve">, індикативний показник перевиконано у 3,0 рази, додаткові надходження склали 27,9 </w:t>
      </w:r>
      <w:proofErr w:type="spellStart"/>
      <w:r w:rsidRPr="00244BC1">
        <w:rPr>
          <w:sz w:val="28"/>
          <w:szCs w:val="28"/>
        </w:rPr>
        <w:t>млн</w:t>
      </w:r>
      <w:proofErr w:type="spellEnd"/>
      <w:r w:rsidRPr="00244BC1">
        <w:rPr>
          <w:sz w:val="28"/>
          <w:szCs w:val="28"/>
        </w:rPr>
        <w:t xml:space="preserve"> гривень.</w:t>
      </w:r>
    </w:p>
    <w:p w:rsidR="00244BC1" w:rsidRPr="00244BC1" w:rsidRDefault="00244BC1" w:rsidP="008D00E5">
      <w:pPr>
        <w:ind w:firstLine="567"/>
        <w:jc w:val="both"/>
        <w:rPr>
          <w:bCs/>
          <w:sz w:val="28"/>
          <w:szCs w:val="28"/>
        </w:rPr>
      </w:pPr>
      <w:r w:rsidRPr="00244BC1">
        <w:rPr>
          <w:bCs/>
          <w:sz w:val="28"/>
          <w:szCs w:val="28"/>
        </w:rPr>
        <w:t xml:space="preserve">За результатами декларування податку на прибуток за 2020 рік втрати адекватності приросту податку на прибуток відповідно до приросту доходу порівняно із 2019 роком склали 45,8 </w:t>
      </w:r>
      <w:proofErr w:type="spellStart"/>
      <w:r w:rsidRPr="00244BC1">
        <w:rPr>
          <w:bCs/>
          <w:sz w:val="28"/>
          <w:szCs w:val="28"/>
        </w:rPr>
        <w:t>млн</w:t>
      </w:r>
      <w:proofErr w:type="spellEnd"/>
      <w:r>
        <w:rPr>
          <w:bCs/>
          <w:sz w:val="28"/>
          <w:szCs w:val="28"/>
        </w:rPr>
        <w:t xml:space="preserve"> </w:t>
      </w:r>
      <w:r w:rsidRPr="00244BC1">
        <w:rPr>
          <w:bCs/>
          <w:sz w:val="28"/>
          <w:szCs w:val="28"/>
        </w:rPr>
        <w:t>гр</w:t>
      </w:r>
      <w:r>
        <w:rPr>
          <w:bCs/>
          <w:sz w:val="28"/>
          <w:szCs w:val="28"/>
        </w:rPr>
        <w:t>ивень</w:t>
      </w:r>
      <w:r w:rsidRPr="00244BC1">
        <w:rPr>
          <w:bCs/>
          <w:sz w:val="28"/>
          <w:szCs w:val="28"/>
        </w:rPr>
        <w:t xml:space="preserve">. </w:t>
      </w:r>
    </w:p>
    <w:p w:rsidR="00244BC1" w:rsidRPr="00244BC1" w:rsidRDefault="00244BC1" w:rsidP="008D00E5">
      <w:pPr>
        <w:ind w:firstLine="567"/>
        <w:jc w:val="both"/>
        <w:rPr>
          <w:bCs/>
          <w:sz w:val="28"/>
          <w:szCs w:val="28"/>
        </w:rPr>
      </w:pPr>
      <w:r w:rsidRPr="00244BC1">
        <w:rPr>
          <w:bCs/>
          <w:sz w:val="28"/>
          <w:szCs w:val="28"/>
        </w:rPr>
        <w:lastRenderedPageBreak/>
        <w:t xml:space="preserve">За результатами декларування податку на прибуток за І квартал 2021 року порівняно із І кварталом 2020 року втрати адекватності приросту податку на прибуток відповідно до приросту доходу склали 17,2 </w:t>
      </w:r>
      <w:proofErr w:type="spellStart"/>
      <w:r w:rsidRPr="00244BC1">
        <w:rPr>
          <w:bCs/>
          <w:sz w:val="28"/>
          <w:szCs w:val="28"/>
        </w:rPr>
        <w:t>млн</w:t>
      </w:r>
      <w:proofErr w:type="spellEnd"/>
      <w:r>
        <w:rPr>
          <w:bCs/>
          <w:sz w:val="28"/>
          <w:szCs w:val="28"/>
        </w:rPr>
        <w:t xml:space="preserve"> </w:t>
      </w:r>
      <w:r w:rsidRPr="00244BC1">
        <w:rPr>
          <w:bCs/>
          <w:sz w:val="28"/>
          <w:szCs w:val="28"/>
        </w:rPr>
        <w:t>гр</w:t>
      </w:r>
      <w:r>
        <w:rPr>
          <w:bCs/>
          <w:sz w:val="28"/>
          <w:szCs w:val="28"/>
        </w:rPr>
        <w:t>ивень</w:t>
      </w:r>
      <w:r w:rsidRPr="00244BC1">
        <w:rPr>
          <w:bCs/>
          <w:sz w:val="28"/>
          <w:szCs w:val="28"/>
        </w:rPr>
        <w:t>.</w:t>
      </w:r>
    </w:p>
    <w:p w:rsidR="00244BC1" w:rsidRPr="00244BC1" w:rsidRDefault="00244BC1" w:rsidP="008D00E5">
      <w:pPr>
        <w:ind w:firstLine="567"/>
        <w:jc w:val="both"/>
        <w:rPr>
          <w:sz w:val="28"/>
          <w:szCs w:val="28"/>
        </w:rPr>
      </w:pPr>
      <w:r w:rsidRPr="00244BC1">
        <w:rPr>
          <w:sz w:val="28"/>
          <w:szCs w:val="28"/>
        </w:rPr>
        <w:t>За результатами проведеного аналізу адекватності нарахованих сум з податку на прибуток відповідно до отриманих доходів та податкового коефіцієнта з податку на прибуток підприємств встановлено платників, по яких відбулося неадекватне нарахування податку на прибуток відповідно до отриманих доходів та зменшення податкового коефіцієнта з податку на прибуток за 2020 рік порівняно із 2019 роком та за І квартал 2021 року порівняно із І кварталом 2020 року</w:t>
      </w:r>
      <w:r w:rsidR="00971D7A">
        <w:rPr>
          <w:sz w:val="28"/>
          <w:szCs w:val="28"/>
        </w:rPr>
        <w:t xml:space="preserve">. </w:t>
      </w:r>
      <w:r w:rsidRPr="00244BC1">
        <w:rPr>
          <w:sz w:val="28"/>
          <w:szCs w:val="28"/>
        </w:rPr>
        <w:t xml:space="preserve"> </w:t>
      </w:r>
      <w:r w:rsidR="00971D7A">
        <w:rPr>
          <w:sz w:val="28"/>
          <w:szCs w:val="28"/>
        </w:rPr>
        <w:t xml:space="preserve">Підпорядкованим підрозділам управління </w:t>
      </w:r>
      <w:r w:rsidR="00971D7A" w:rsidRPr="00E34B08">
        <w:rPr>
          <w:sz w:val="28"/>
          <w:szCs w:val="28"/>
        </w:rPr>
        <w:t>з питань виявлення та опрацювання податкових ризиків</w:t>
      </w:r>
      <w:r w:rsidR="00971D7A" w:rsidRPr="00244BC1">
        <w:rPr>
          <w:sz w:val="28"/>
          <w:szCs w:val="28"/>
        </w:rPr>
        <w:t xml:space="preserve"> </w:t>
      </w:r>
      <w:r w:rsidR="00971D7A">
        <w:rPr>
          <w:sz w:val="28"/>
          <w:szCs w:val="28"/>
        </w:rPr>
        <w:t xml:space="preserve">ГУ ДПС </w:t>
      </w:r>
      <w:r w:rsidRPr="00244BC1">
        <w:rPr>
          <w:sz w:val="28"/>
          <w:szCs w:val="28"/>
        </w:rPr>
        <w:t xml:space="preserve">направлено листи </w:t>
      </w:r>
      <w:r w:rsidR="00971D7A" w:rsidRPr="00244BC1">
        <w:rPr>
          <w:sz w:val="28"/>
          <w:szCs w:val="28"/>
        </w:rPr>
        <w:t xml:space="preserve">від 05.03.2021 року № 581/06-30-18-04-17 та від 14.05.2021 року № 1682/06-30-18-04-17 </w:t>
      </w:r>
      <w:r w:rsidR="00971D7A">
        <w:rPr>
          <w:sz w:val="28"/>
          <w:szCs w:val="28"/>
        </w:rPr>
        <w:t xml:space="preserve">щодо </w:t>
      </w:r>
      <w:r w:rsidRPr="00244BC1">
        <w:rPr>
          <w:sz w:val="28"/>
          <w:szCs w:val="28"/>
        </w:rPr>
        <w:t>відпрацювання та</w:t>
      </w:r>
      <w:r w:rsidR="00971D7A">
        <w:rPr>
          <w:sz w:val="28"/>
          <w:szCs w:val="28"/>
        </w:rPr>
        <w:t>ких платників та</w:t>
      </w:r>
      <w:r w:rsidRPr="00244BC1">
        <w:rPr>
          <w:sz w:val="28"/>
          <w:szCs w:val="28"/>
        </w:rPr>
        <w:t xml:space="preserve"> забезпечено контроль щодо вжитих заходів.  </w:t>
      </w:r>
    </w:p>
    <w:p w:rsidR="00244BC1" w:rsidRPr="00244BC1" w:rsidRDefault="00244BC1" w:rsidP="008D00E5">
      <w:pPr>
        <w:autoSpaceDE w:val="0"/>
        <w:autoSpaceDN w:val="0"/>
        <w:ind w:firstLine="567"/>
        <w:jc w:val="both"/>
        <w:rPr>
          <w:bCs/>
          <w:sz w:val="28"/>
          <w:szCs w:val="28"/>
        </w:rPr>
      </w:pPr>
      <w:r w:rsidRPr="00244BC1">
        <w:rPr>
          <w:bCs/>
          <w:sz w:val="28"/>
          <w:szCs w:val="28"/>
        </w:rPr>
        <w:t xml:space="preserve">За результатами декларування податку на прибуток </w:t>
      </w:r>
      <w:r w:rsidRPr="00A6471D">
        <w:rPr>
          <w:bCs/>
          <w:sz w:val="28"/>
          <w:szCs w:val="28"/>
        </w:rPr>
        <w:t xml:space="preserve">за </w:t>
      </w:r>
      <w:r w:rsidR="00A6471D" w:rsidRPr="00A6471D">
        <w:rPr>
          <w:bCs/>
          <w:sz w:val="28"/>
          <w:szCs w:val="28"/>
        </w:rPr>
        <w:t xml:space="preserve">перше півріччя 2021 </w:t>
      </w:r>
      <w:r w:rsidRPr="00A6471D">
        <w:rPr>
          <w:bCs/>
          <w:sz w:val="28"/>
          <w:szCs w:val="28"/>
        </w:rPr>
        <w:t>розрахункові</w:t>
      </w:r>
      <w:r w:rsidRPr="00244BC1">
        <w:rPr>
          <w:bCs/>
          <w:sz w:val="28"/>
          <w:szCs w:val="28"/>
        </w:rPr>
        <w:t xml:space="preserve"> втрати від неадекватних нарахувань (по платниках по яких відбувся приріст доходів та спад нарахувань) склали 24,6 </w:t>
      </w:r>
      <w:proofErr w:type="spellStart"/>
      <w:r w:rsidRPr="00244BC1">
        <w:rPr>
          <w:bCs/>
          <w:sz w:val="28"/>
          <w:szCs w:val="28"/>
        </w:rPr>
        <w:t>млн</w:t>
      </w:r>
      <w:proofErr w:type="spellEnd"/>
      <w:r w:rsidR="00A6471D">
        <w:rPr>
          <w:bCs/>
          <w:sz w:val="28"/>
          <w:szCs w:val="28"/>
        </w:rPr>
        <w:t xml:space="preserve"> </w:t>
      </w:r>
      <w:r w:rsidRPr="00244BC1">
        <w:rPr>
          <w:bCs/>
          <w:sz w:val="28"/>
          <w:szCs w:val="28"/>
        </w:rPr>
        <w:t>гр</w:t>
      </w:r>
      <w:r w:rsidR="00A6471D">
        <w:rPr>
          <w:bCs/>
          <w:sz w:val="28"/>
          <w:szCs w:val="28"/>
        </w:rPr>
        <w:t>ивень</w:t>
      </w:r>
      <w:r w:rsidRPr="00244BC1">
        <w:rPr>
          <w:bCs/>
          <w:sz w:val="28"/>
          <w:szCs w:val="28"/>
        </w:rPr>
        <w:t>.</w:t>
      </w:r>
    </w:p>
    <w:p w:rsidR="00244BC1" w:rsidRPr="00244BC1" w:rsidRDefault="00244BC1" w:rsidP="008D00E5">
      <w:pPr>
        <w:autoSpaceDE w:val="0"/>
        <w:autoSpaceDN w:val="0"/>
        <w:ind w:firstLine="567"/>
        <w:jc w:val="both"/>
        <w:rPr>
          <w:bCs/>
          <w:sz w:val="28"/>
          <w:szCs w:val="28"/>
        </w:rPr>
      </w:pPr>
      <w:r w:rsidRPr="00244BC1">
        <w:rPr>
          <w:bCs/>
          <w:sz w:val="28"/>
          <w:szCs w:val="28"/>
        </w:rPr>
        <w:t xml:space="preserve">З 27 платників, розрахункові втрати по яких складають 24,6 </w:t>
      </w:r>
      <w:proofErr w:type="spellStart"/>
      <w:r w:rsidRPr="00244BC1">
        <w:rPr>
          <w:bCs/>
          <w:sz w:val="28"/>
          <w:szCs w:val="28"/>
        </w:rPr>
        <w:t>млн</w:t>
      </w:r>
      <w:proofErr w:type="spellEnd"/>
      <w:r w:rsidR="00A6471D">
        <w:rPr>
          <w:bCs/>
          <w:sz w:val="28"/>
          <w:szCs w:val="28"/>
        </w:rPr>
        <w:t xml:space="preserve"> </w:t>
      </w:r>
      <w:proofErr w:type="spellStart"/>
      <w:r w:rsidRPr="00244BC1">
        <w:rPr>
          <w:bCs/>
          <w:sz w:val="28"/>
          <w:szCs w:val="28"/>
        </w:rPr>
        <w:t>грн</w:t>
      </w:r>
      <w:proofErr w:type="spellEnd"/>
      <w:r w:rsidRPr="00244BC1">
        <w:rPr>
          <w:bCs/>
          <w:sz w:val="28"/>
          <w:szCs w:val="28"/>
        </w:rPr>
        <w:t xml:space="preserve">, </w:t>
      </w:r>
      <w:r w:rsidR="00971D7A">
        <w:rPr>
          <w:bCs/>
          <w:sz w:val="28"/>
          <w:szCs w:val="28"/>
        </w:rPr>
        <w:t xml:space="preserve">                     </w:t>
      </w:r>
      <w:r w:rsidRPr="00244BC1">
        <w:rPr>
          <w:bCs/>
          <w:sz w:val="28"/>
          <w:szCs w:val="28"/>
        </w:rPr>
        <w:t>5 включено в План-графік проведення документальних планових перевірок платників податків на 2021 рік</w:t>
      </w:r>
      <w:r w:rsidR="00A6471D">
        <w:rPr>
          <w:bCs/>
          <w:sz w:val="28"/>
          <w:szCs w:val="28"/>
        </w:rPr>
        <w:t>.</w:t>
      </w:r>
      <w:r w:rsidRPr="00244BC1">
        <w:rPr>
          <w:bCs/>
          <w:sz w:val="28"/>
          <w:szCs w:val="28"/>
        </w:rPr>
        <w:t xml:space="preserve"> </w:t>
      </w:r>
    </w:p>
    <w:p w:rsidR="00244BC1" w:rsidRPr="00244BC1" w:rsidRDefault="00244BC1" w:rsidP="008D00E5">
      <w:pPr>
        <w:autoSpaceDE w:val="0"/>
        <w:autoSpaceDN w:val="0"/>
        <w:ind w:firstLine="567"/>
        <w:jc w:val="both"/>
        <w:rPr>
          <w:bCs/>
          <w:sz w:val="28"/>
          <w:szCs w:val="28"/>
        </w:rPr>
      </w:pPr>
      <w:r w:rsidRPr="00244BC1">
        <w:rPr>
          <w:bCs/>
          <w:sz w:val="28"/>
          <w:szCs w:val="28"/>
        </w:rPr>
        <w:t>Розрахункові втрати від неадекватних нарахувань</w:t>
      </w:r>
      <w:r w:rsidR="004747BE">
        <w:rPr>
          <w:bCs/>
          <w:sz w:val="28"/>
          <w:szCs w:val="28"/>
        </w:rPr>
        <w:t xml:space="preserve"> </w:t>
      </w:r>
      <w:r w:rsidR="004747BE" w:rsidRPr="00244BC1">
        <w:rPr>
          <w:bCs/>
          <w:sz w:val="28"/>
          <w:szCs w:val="28"/>
        </w:rPr>
        <w:t>по 21 підприємству</w:t>
      </w:r>
      <w:r w:rsidR="004747BE">
        <w:rPr>
          <w:bCs/>
          <w:sz w:val="28"/>
          <w:szCs w:val="28"/>
        </w:rPr>
        <w:t>,</w:t>
      </w:r>
      <w:r w:rsidRPr="00244BC1">
        <w:rPr>
          <w:bCs/>
          <w:sz w:val="28"/>
          <w:szCs w:val="28"/>
        </w:rPr>
        <w:t xml:space="preserve"> (відбувся приріст доходів та спад нарахувань) за 3 квартали 2021 року склали </w:t>
      </w:r>
      <w:r w:rsidR="004747BE">
        <w:rPr>
          <w:bCs/>
          <w:sz w:val="28"/>
          <w:szCs w:val="28"/>
        </w:rPr>
        <w:t xml:space="preserve">          </w:t>
      </w:r>
      <w:r w:rsidRPr="00244BC1">
        <w:rPr>
          <w:bCs/>
          <w:sz w:val="28"/>
          <w:szCs w:val="28"/>
        </w:rPr>
        <w:t xml:space="preserve">1,2 </w:t>
      </w:r>
      <w:proofErr w:type="spellStart"/>
      <w:r w:rsidRPr="00244BC1">
        <w:rPr>
          <w:bCs/>
          <w:sz w:val="28"/>
          <w:szCs w:val="28"/>
        </w:rPr>
        <w:t>млн</w:t>
      </w:r>
      <w:proofErr w:type="spellEnd"/>
      <w:r w:rsidR="00A6471D">
        <w:rPr>
          <w:bCs/>
          <w:sz w:val="28"/>
          <w:szCs w:val="28"/>
        </w:rPr>
        <w:t xml:space="preserve"> </w:t>
      </w:r>
      <w:r w:rsidRPr="00244BC1">
        <w:rPr>
          <w:bCs/>
          <w:sz w:val="28"/>
          <w:szCs w:val="28"/>
        </w:rPr>
        <w:t>гр</w:t>
      </w:r>
      <w:r w:rsidR="004747BE">
        <w:rPr>
          <w:bCs/>
          <w:sz w:val="28"/>
          <w:szCs w:val="28"/>
        </w:rPr>
        <w:t xml:space="preserve">ивень. </w:t>
      </w:r>
      <w:r w:rsidR="004747BE" w:rsidRPr="00244BC1">
        <w:rPr>
          <w:bCs/>
          <w:sz w:val="28"/>
          <w:szCs w:val="28"/>
        </w:rPr>
        <w:t>3 підприємства</w:t>
      </w:r>
      <w:r w:rsidRPr="00244BC1">
        <w:rPr>
          <w:bCs/>
          <w:sz w:val="28"/>
          <w:szCs w:val="28"/>
        </w:rPr>
        <w:t xml:space="preserve"> включено в План - графік проведення документальних планових перевірок платників податків на 2021 рік</w:t>
      </w:r>
      <w:r w:rsidR="004747BE">
        <w:rPr>
          <w:bCs/>
          <w:sz w:val="28"/>
          <w:szCs w:val="28"/>
        </w:rPr>
        <w:t>.</w:t>
      </w:r>
      <w:r w:rsidRPr="00244BC1">
        <w:rPr>
          <w:bCs/>
          <w:sz w:val="28"/>
          <w:szCs w:val="28"/>
        </w:rPr>
        <w:t xml:space="preserve"> </w:t>
      </w:r>
    </w:p>
    <w:p w:rsidR="004C0C99" w:rsidRPr="00244BC1" w:rsidRDefault="00244BC1" w:rsidP="008D00E5">
      <w:pPr>
        <w:ind w:firstLine="567"/>
        <w:jc w:val="both"/>
        <w:rPr>
          <w:b/>
          <w:sz w:val="28"/>
          <w:szCs w:val="28"/>
        </w:rPr>
      </w:pPr>
      <w:r w:rsidRPr="00244BC1">
        <w:rPr>
          <w:sz w:val="28"/>
          <w:szCs w:val="28"/>
        </w:rPr>
        <w:t xml:space="preserve">Разом з тим, протягом січня-грудня 2021 року платниками подано 155 уточнюючих декларацій на збільшення податку на прибуток на загальну суму </w:t>
      </w:r>
      <w:r w:rsidR="004747BE">
        <w:rPr>
          <w:sz w:val="28"/>
          <w:szCs w:val="28"/>
        </w:rPr>
        <w:t xml:space="preserve">          </w:t>
      </w:r>
      <w:r w:rsidRPr="00244BC1">
        <w:rPr>
          <w:sz w:val="28"/>
          <w:szCs w:val="28"/>
        </w:rPr>
        <w:t>4</w:t>
      </w:r>
      <w:r w:rsidR="00A6471D">
        <w:rPr>
          <w:sz w:val="28"/>
          <w:szCs w:val="28"/>
        </w:rPr>
        <w:t>,5</w:t>
      </w:r>
      <w:r w:rsidRPr="00244BC1">
        <w:rPr>
          <w:sz w:val="28"/>
          <w:szCs w:val="28"/>
        </w:rPr>
        <w:t xml:space="preserve"> </w:t>
      </w:r>
      <w:proofErr w:type="spellStart"/>
      <w:r w:rsidR="00A6471D">
        <w:rPr>
          <w:sz w:val="28"/>
          <w:szCs w:val="28"/>
        </w:rPr>
        <w:t>млн</w:t>
      </w:r>
      <w:proofErr w:type="spellEnd"/>
      <w:r w:rsidRPr="00244BC1">
        <w:rPr>
          <w:sz w:val="28"/>
          <w:szCs w:val="28"/>
        </w:rPr>
        <w:t xml:space="preserve"> гр</w:t>
      </w:r>
      <w:r w:rsidR="00A6471D">
        <w:rPr>
          <w:sz w:val="28"/>
          <w:szCs w:val="28"/>
        </w:rPr>
        <w:t>ивень</w:t>
      </w:r>
      <w:r w:rsidRPr="00244BC1">
        <w:rPr>
          <w:sz w:val="28"/>
          <w:szCs w:val="28"/>
        </w:rPr>
        <w:t>.</w:t>
      </w:r>
    </w:p>
    <w:p w:rsidR="00A6471D" w:rsidRPr="00A6471D" w:rsidRDefault="00A6471D" w:rsidP="004747BE">
      <w:pPr>
        <w:ind w:firstLine="567"/>
        <w:jc w:val="both"/>
        <w:rPr>
          <w:sz w:val="28"/>
          <w:szCs w:val="28"/>
        </w:rPr>
      </w:pPr>
      <w:r w:rsidRPr="00A6471D">
        <w:rPr>
          <w:sz w:val="28"/>
          <w:szCs w:val="28"/>
        </w:rPr>
        <w:t>З</w:t>
      </w:r>
      <w:r w:rsidRPr="00A6471D">
        <w:rPr>
          <w:rFonts w:eastAsia="Microsoft Sans Serif"/>
          <w:sz w:val="28"/>
          <w:szCs w:val="28"/>
          <w:lang w:eastAsia="uk-UA"/>
        </w:rPr>
        <w:t xml:space="preserve">абезпечено організацію роботи </w:t>
      </w:r>
      <w:r w:rsidRPr="00A6471D">
        <w:rPr>
          <w:sz w:val="28"/>
          <w:szCs w:val="28"/>
        </w:rPr>
        <w:t xml:space="preserve">щодо повноти нарахування та сплати сум ПДВ суб’єктами господарювання – юридичними </w:t>
      </w:r>
      <w:r w:rsidR="00551CCF">
        <w:rPr>
          <w:sz w:val="28"/>
          <w:szCs w:val="28"/>
        </w:rPr>
        <w:t xml:space="preserve">та фізичними </w:t>
      </w:r>
      <w:r w:rsidRPr="00A6471D">
        <w:rPr>
          <w:sz w:val="28"/>
          <w:szCs w:val="28"/>
        </w:rPr>
        <w:t xml:space="preserve">особами. Так, нарахування </w:t>
      </w:r>
      <w:r w:rsidRPr="00A6471D">
        <w:rPr>
          <w:sz w:val="28"/>
          <w:szCs w:val="28"/>
          <w:lang w:eastAsia="uk-UA"/>
        </w:rPr>
        <w:t>ПДВ по деклараціях у 2021 р</w:t>
      </w:r>
      <w:r>
        <w:rPr>
          <w:sz w:val="28"/>
          <w:szCs w:val="28"/>
          <w:lang w:eastAsia="uk-UA"/>
        </w:rPr>
        <w:t>оці</w:t>
      </w:r>
      <w:r w:rsidRPr="00A6471D">
        <w:rPr>
          <w:sz w:val="28"/>
          <w:szCs w:val="28"/>
          <w:lang w:eastAsia="uk-UA"/>
        </w:rPr>
        <w:t xml:space="preserve"> </w:t>
      </w:r>
      <w:r w:rsidRPr="00A6471D">
        <w:rPr>
          <w:sz w:val="28"/>
          <w:szCs w:val="28"/>
        </w:rPr>
        <w:t>складають</w:t>
      </w:r>
      <w:r w:rsidRPr="00A6471D">
        <w:rPr>
          <w:bCs/>
          <w:sz w:val="28"/>
          <w:szCs w:val="28"/>
        </w:rPr>
        <w:t xml:space="preserve"> </w:t>
      </w:r>
      <w:r w:rsidRPr="00A6471D">
        <w:rPr>
          <w:bCs/>
          <w:sz w:val="28"/>
          <w:szCs w:val="28"/>
          <w:lang w:val="ru-RU"/>
        </w:rPr>
        <w:t>2008,7</w:t>
      </w:r>
      <w:r w:rsidRPr="00A6471D">
        <w:rPr>
          <w:sz w:val="28"/>
          <w:szCs w:val="28"/>
        </w:rPr>
        <w:t xml:space="preserve"> </w:t>
      </w:r>
      <w:proofErr w:type="spellStart"/>
      <w:r w:rsidRPr="00A6471D">
        <w:rPr>
          <w:sz w:val="28"/>
          <w:szCs w:val="28"/>
        </w:rPr>
        <w:t>млн</w:t>
      </w:r>
      <w:proofErr w:type="spellEnd"/>
      <w:r w:rsidRPr="00A6471D">
        <w:rPr>
          <w:sz w:val="28"/>
          <w:szCs w:val="28"/>
        </w:rPr>
        <w:t xml:space="preserve"> гривень. </w:t>
      </w:r>
    </w:p>
    <w:p w:rsidR="00A6471D" w:rsidRPr="00A6471D" w:rsidRDefault="001E262C" w:rsidP="004747BE">
      <w:pPr>
        <w:pStyle w:val="ae"/>
        <w:shd w:val="clear" w:color="auto" w:fill="auto"/>
        <w:spacing w:before="0" w:after="0" w:line="240" w:lineRule="auto"/>
        <w:ind w:firstLine="567"/>
        <w:jc w:val="both"/>
        <w:rPr>
          <w:lang w:val="uk-UA"/>
        </w:rPr>
      </w:pPr>
      <w:r>
        <w:rPr>
          <w:lang w:val="uk-UA"/>
        </w:rPr>
        <w:t xml:space="preserve">Надходження </w:t>
      </w:r>
      <w:r w:rsidR="00A6471D" w:rsidRPr="00A6471D">
        <w:rPr>
          <w:lang w:val="uk-UA"/>
        </w:rPr>
        <w:t>зі збору ПДВ у 2021 р</w:t>
      </w:r>
      <w:r w:rsidR="00A6471D">
        <w:rPr>
          <w:lang w:val="uk-UA"/>
        </w:rPr>
        <w:t>оці</w:t>
      </w:r>
      <w:r w:rsidR="00551CCF">
        <w:rPr>
          <w:lang w:val="uk-UA"/>
        </w:rPr>
        <w:t xml:space="preserve"> забезпечено </w:t>
      </w:r>
      <w:r>
        <w:rPr>
          <w:lang w:val="uk-UA"/>
        </w:rPr>
        <w:t xml:space="preserve">в розмірі </w:t>
      </w:r>
      <w:r w:rsidRPr="00A6471D">
        <w:rPr>
          <w:bCs/>
          <w:lang w:val="uk-UA"/>
        </w:rPr>
        <w:t xml:space="preserve">2801,5 </w:t>
      </w:r>
      <w:proofErr w:type="spellStart"/>
      <w:r w:rsidRPr="00A6471D">
        <w:rPr>
          <w:lang w:val="uk-UA"/>
        </w:rPr>
        <w:t>млн</w:t>
      </w:r>
      <w:proofErr w:type="spellEnd"/>
      <w:r w:rsidRPr="00A6471D">
        <w:rPr>
          <w:lang w:val="uk-UA"/>
        </w:rPr>
        <w:t xml:space="preserve"> </w:t>
      </w:r>
      <w:proofErr w:type="spellStart"/>
      <w:r>
        <w:rPr>
          <w:lang w:val="uk-UA"/>
        </w:rPr>
        <w:t>грн</w:t>
      </w:r>
      <w:proofErr w:type="spellEnd"/>
      <w:r w:rsidRPr="00A6471D">
        <w:rPr>
          <w:rStyle w:val="35"/>
          <w:b w:val="0"/>
          <w:sz w:val="28"/>
          <w:szCs w:val="28"/>
          <w:lang w:val="uk-UA"/>
        </w:rPr>
        <w:t>,</w:t>
      </w:r>
      <w:r w:rsidRPr="001E262C">
        <w:rPr>
          <w:rStyle w:val="35"/>
          <w:b w:val="0"/>
          <w:sz w:val="28"/>
          <w:szCs w:val="28"/>
          <w:lang w:val="uk-UA"/>
        </w:rPr>
        <w:t xml:space="preserve"> </w:t>
      </w:r>
      <w:r>
        <w:rPr>
          <w:rStyle w:val="35"/>
          <w:b w:val="0"/>
          <w:sz w:val="28"/>
          <w:szCs w:val="28"/>
          <w:lang w:val="uk-UA"/>
        </w:rPr>
        <w:t xml:space="preserve">що </w:t>
      </w:r>
      <w:r w:rsidRPr="00A6471D">
        <w:rPr>
          <w:lang w:val="uk-UA"/>
        </w:rPr>
        <w:t>на</w:t>
      </w:r>
      <w:r w:rsidRPr="00A6471D">
        <w:rPr>
          <w:rStyle w:val="35"/>
          <w:sz w:val="28"/>
          <w:szCs w:val="28"/>
          <w:lang w:val="uk-UA"/>
        </w:rPr>
        <w:t xml:space="preserve"> </w:t>
      </w:r>
      <w:r w:rsidRPr="00A6471D">
        <w:rPr>
          <w:rStyle w:val="35"/>
          <w:b w:val="0"/>
          <w:sz w:val="28"/>
          <w:szCs w:val="28"/>
          <w:lang w:val="uk-UA"/>
        </w:rPr>
        <w:t xml:space="preserve">622,4 </w:t>
      </w:r>
      <w:proofErr w:type="spellStart"/>
      <w:r w:rsidRPr="00A6471D">
        <w:rPr>
          <w:rStyle w:val="35"/>
          <w:b w:val="0"/>
          <w:sz w:val="28"/>
          <w:szCs w:val="28"/>
          <w:lang w:val="uk-UA"/>
        </w:rPr>
        <w:t>млн</w:t>
      </w:r>
      <w:proofErr w:type="spellEnd"/>
      <w:r w:rsidRPr="00A6471D">
        <w:rPr>
          <w:rStyle w:val="35"/>
          <w:b w:val="0"/>
          <w:sz w:val="28"/>
          <w:szCs w:val="28"/>
          <w:lang w:val="uk-UA"/>
        </w:rPr>
        <w:t xml:space="preserve"> </w:t>
      </w:r>
      <w:proofErr w:type="spellStart"/>
      <w:r w:rsidRPr="00A6471D">
        <w:rPr>
          <w:rStyle w:val="35"/>
          <w:b w:val="0"/>
          <w:sz w:val="28"/>
          <w:szCs w:val="28"/>
          <w:lang w:val="uk-UA"/>
        </w:rPr>
        <w:t>грн</w:t>
      </w:r>
      <w:proofErr w:type="spellEnd"/>
      <w:r w:rsidRPr="00A6471D">
        <w:rPr>
          <w:rStyle w:val="35"/>
          <w:b w:val="0"/>
          <w:sz w:val="28"/>
          <w:szCs w:val="28"/>
          <w:lang w:val="uk-UA"/>
        </w:rPr>
        <w:t>,</w:t>
      </w:r>
      <w:r w:rsidRPr="00A6471D">
        <w:rPr>
          <w:lang w:val="uk-UA"/>
        </w:rPr>
        <w:t xml:space="preserve"> або</w:t>
      </w:r>
      <w:r w:rsidRPr="00A6471D">
        <w:rPr>
          <w:rStyle w:val="35"/>
          <w:sz w:val="28"/>
          <w:szCs w:val="28"/>
          <w:lang w:val="uk-UA"/>
        </w:rPr>
        <w:t xml:space="preserve"> </w:t>
      </w:r>
      <w:r w:rsidRPr="00A6471D">
        <w:rPr>
          <w:rStyle w:val="35"/>
          <w:b w:val="0"/>
          <w:sz w:val="28"/>
          <w:szCs w:val="28"/>
          <w:lang w:val="uk-UA"/>
        </w:rPr>
        <w:t xml:space="preserve">на 28,6 </w:t>
      </w:r>
      <w:proofErr w:type="spellStart"/>
      <w:r w:rsidRPr="00A6471D">
        <w:rPr>
          <w:rStyle w:val="35"/>
          <w:b w:val="0"/>
          <w:sz w:val="28"/>
          <w:szCs w:val="28"/>
          <w:lang w:val="uk-UA"/>
        </w:rPr>
        <w:t>відс</w:t>
      </w:r>
      <w:proofErr w:type="spellEnd"/>
      <w:r w:rsidRPr="00A6471D">
        <w:rPr>
          <w:rStyle w:val="35"/>
          <w:b w:val="0"/>
          <w:sz w:val="28"/>
          <w:szCs w:val="28"/>
          <w:lang w:val="uk-UA"/>
        </w:rPr>
        <w:t>. більше</w:t>
      </w:r>
      <w:r w:rsidRPr="00A6471D">
        <w:rPr>
          <w:lang w:val="uk-UA"/>
        </w:rPr>
        <w:t xml:space="preserve"> в порівнянні з відповідним періодом минулого року</w:t>
      </w:r>
      <w:r>
        <w:rPr>
          <w:lang w:val="uk-UA"/>
        </w:rPr>
        <w:t>.</w:t>
      </w:r>
      <w:r w:rsidRPr="00A6471D">
        <w:rPr>
          <w:lang w:val="uk-UA"/>
        </w:rPr>
        <w:t xml:space="preserve"> </w:t>
      </w:r>
      <w:r>
        <w:rPr>
          <w:lang w:val="uk-UA"/>
        </w:rPr>
        <w:t>Індикативний показник (</w:t>
      </w:r>
      <w:r w:rsidRPr="00A6471D">
        <w:rPr>
          <w:bCs/>
          <w:lang w:val="uk-UA"/>
        </w:rPr>
        <w:t xml:space="preserve">2654,7 </w:t>
      </w:r>
      <w:proofErr w:type="spellStart"/>
      <w:r w:rsidRPr="00A6471D">
        <w:rPr>
          <w:lang w:val="uk-UA"/>
        </w:rPr>
        <w:t>млн</w:t>
      </w:r>
      <w:proofErr w:type="spellEnd"/>
      <w:r>
        <w:rPr>
          <w:lang w:val="uk-UA"/>
        </w:rPr>
        <w:t xml:space="preserve"> </w:t>
      </w:r>
      <w:proofErr w:type="spellStart"/>
      <w:r>
        <w:rPr>
          <w:lang w:val="uk-UA"/>
        </w:rPr>
        <w:t>грн</w:t>
      </w:r>
      <w:proofErr w:type="spellEnd"/>
      <w:r>
        <w:rPr>
          <w:lang w:val="uk-UA"/>
        </w:rPr>
        <w:t xml:space="preserve">) виконано на </w:t>
      </w:r>
      <w:r w:rsidR="00551CCF">
        <w:rPr>
          <w:lang w:val="uk-UA"/>
        </w:rPr>
        <w:t xml:space="preserve">105,5 </w:t>
      </w:r>
      <w:proofErr w:type="spellStart"/>
      <w:r w:rsidR="00551CCF">
        <w:rPr>
          <w:lang w:val="uk-UA"/>
        </w:rPr>
        <w:t>відс</w:t>
      </w:r>
      <w:proofErr w:type="spellEnd"/>
      <w:r w:rsidR="00551CCF">
        <w:rPr>
          <w:lang w:val="uk-UA"/>
        </w:rPr>
        <w:t>.</w:t>
      </w:r>
      <w:r>
        <w:rPr>
          <w:lang w:val="uk-UA"/>
        </w:rPr>
        <w:t>,</w:t>
      </w:r>
      <w:r w:rsidR="00551CCF">
        <w:rPr>
          <w:lang w:val="uk-UA"/>
        </w:rPr>
        <w:t xml:space="preserve"> </w:t>
      </w:r>
      <w:r w:rsidR="00A6471D" w:rsidRPr="00A6471D">
        <w:rPr>
          <w:lang w:val="uk-UA"/>
        </w:rPr>
        <w:t>додаткові надходження склали</w:t>
      </w:r>
      <w:r w:rsidR="00A6471D" w:rsidRPr="00CB6E56">
        <w:rPr>
          <w:rStyle w:val="35"/>
          <w:sz w:val="28"/>
          <w:szCs w:val="28"/>
          <w:lang w:val="uk-UA"/>
        </w:rPr>
        <w:t xml:space="preserve"> </w:t>
      </w:r>
      <w:r w:rsidR="00A6471D" w:rsidRPr="00A6471D">
        <w:rPr>
          <w:rStyle w:val="35"/>
          <w:b w:val="0"/>
          <w:sz w:val="28"/>
          <w:szCs w:val="28"/>
          <w:lang w:val="uk-UA"/>
        </w:rPr>
        <w:t>146,9</w:t>
      </w:r>
      <w:r w:rsidR="00A6471D" w:rsidRPr="00CB6E56">
        <w:rPr>
          <w:rStyle w:val="35"/>
          <w:b w:val="0"/>
          <w:sz w:val="28"/>
          <w:szCs w:val="28"/>
          <w:lang w:val="uk-UA"/>
        </w:rPr>
        <w:t xml:space="preserve"> </w:t>
      </w:r>
      <w:proofErr w:type="spellStart"/>
      <w:r w:rsidR="00A6471D" w:rsidRPr="00CB6E56">
        <w:rPr>
          <w:rStyle w:val="35"/>
          <w:b w:val="0"/>
          <w:sz w:val="28"/>
          <w:szCs w:val="28"/>
          <w:lang w:val="uk-UA"/>
        </w:rPr>
        <w:t>млн</w:t>
      </w:r>
      <w:proofErr w:type="spellEnd"/>
      <w:r w:rsidR="00A6471D" w:rsidRPr="00CB6E56">
        <w:rPr>
          <w:rStyle w:val="35"/>
          <w:b w:val="0"/>
          <w:sz w:val="28"/>
          <w:szCs w:val="28"/>
          <w:lang w:val="uk-UA"/>
        </w:rPr>
        <w:t xml:space="preserve"> гр</w:t>
      </w:r>
      <w:r>
        <w:rPr>
          <w:rStyle w:val="35"/>
          <w:b w:val="0"/>
          <w:sz w:val="28"/>
          <w:szCs w:val="28"/>
          <w:lang w:val="uk-UA"/>
        </w:rPr>
        <w:t>ивень.</w:t>
      </w:r>
      <w:r w:rsidR="00A6471D">
        <w:rPr>
          <w:rStyle w:val="35"/>
          <w:b w:val="0"/>
          <w:sz w:val="28"/>
          <w:szCs w:val="28"/>
          <w:lang w:val="uk-UA"/>
        </w:rPr>
        <w:t xml:space="preserve"> </w:t>
      </w:r>
    </w:p>
    <w:p w:rsidR="004C0C99" w:rsidRDefault="00A6471D" w:rsidP="004747BE">
      <w:pPr>
        <w:ind w:right="22" w:firstLine="567"/>
        <w:jc w:val="both"/>
        <w:rPr>
          <w:b/>
          <w:sz w:val="28"/>
          <w:szCs w:val="28"/>
        </w:rPr>
      </w:pPr>
      <w:r w:rsidRPr="00A6471D">
        <w:rPr>
          <w:sz w:val="28"/>
          <w:szCs w:val="28"/>
        </w:rPr>
        <w:t xml:space="preserve">Протягом звітного періоду забезпечено дотримання встановлених у </w:t>
      </w:r>
      <w:r w:rsidR="00FE0724">
        <w:rPr>
          <w:sz w:val="28"/>
          <w:szCs w:val="28"/>
        </w:rPr>
        <w:t>К</w:t>
      </w:r>
      <w:r w:rsidRPr="00A6471D">
        <w:rPr>
          <w:sz w:val="28"/>
          <w:szCs w:val="28"/>
        </w:rPr>
        <w:t>одексі термінів відпрацювання задекларованих до відшкодування сум ПДВ.</w:t>
      </w:r>
      <w:r>
        <w:rPr>
          <w:sz w:val="28"/>
          <w:szCs w:val="28"/>
        </w:rPr>
        <w:t xml:space="preserve"> </w:t>
      </w:r>
      <w:r w:rsidRPr="00A6471D">
        <w:rPr>
          <w:sz w:val="28"/>
          <w:szCs w:val="28"/>
        </w:rPr>
        <w:t xml:space="preserve">Відповідно до пп..200.7.2 п.200.7 ст.200 </w:t>
      </w:r>
      <w:r w:rsidR="00FE0724">
        <w:rPr>
          <w:sz w:val="28"/>
          <w:szCs w:val="28"/>
        </w:rPr>
        <w:t xml:space="preserve">Кодексу </w:t>
      </w:r>
      <w:r w:rsidRPr="00A6471D">
        <w:rPr>
          <w:sz w:val="28"/>
          <w:szCs w:val="28"/>
        </w:rPr>
        <w:t xml:space="preserve">заяви про повернення сум бюджетного відшкодування автоматично вносяться до Реєстру заяв про повернення суми бюджетного відшкодування.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w:t>
      </w:r>
      <w:r w:rsidR="00FE0724">
        <w:rPr>
          <w:sz w:val="28"/>
          <w:szCs w:val="28"/>
        </w:rPr>
        <w:t>П</w:t>
      </w:r>
      <w:r w:rsidRPr="00A6471D">
        <w:rPr>
          <w:sz w:val="28"/>
          <w:szCs w:val="28"/>
        </w:rPr>
        <w:t>ротягом</w:t>
      </w:r>
      <w:r w:rsidRPr="00A6471D">
        <w:rPr>
          <w:sz w:val="28"/>
          <w:szCs w:val="28"/>
          <w:lang w:val="ru-RU"/>
        </w:rPr>
        <w:t xml:space="preserve"> </w:t>
      </w:r>
      <w:r w:rsidRPr="00A6471D">
        <w:rPr>
          <w:sz w:val="28"/>
          <w:szCs w:val="28"/>
        </w:rPr>
        <w:t>20</w:t>
      </w:r>
      <w:r w:rsidRPr="00A6471D">
        <w:rPr>
          <w:sz w:val="28"/>
          <w:szCs w:val="28"/>
          <w:lang w:val="ru-RU"/>
        </w:rPr>
        <w:t>21</w:t>
      </w:r>
      <w:r w:rsidRPr="00A6471D">
        <w:rPr>
          <w:sz w:val="28"/>
          <w:szCs w:val="28"/>
        </w:rPr>
        <w:t xml:space="preserve"> року заявлено ПДВ до відшкодування на розрахункові рахунки </w:t>
      </w:r>
      <w:r w:rsidRPr="00A6471D">
        <w:rPr>
          <w:sz w:val="28"/>
          <w:szCs w:val="28"/>
        </w:rPr>
        <w:lastRenderedPageBreak/>
        <w:t>платників податку в сумі 1182,</w:t>
      </w:r>
      <w:r w:rsidR="00FE0724">
        <w:rPr>
          <w:sz w:val="28"/>
          <w:szCs w:val="28"/>
        </w:rPr>
        <w:t>5</w:t>
      </w:r>
      <w:r w:rsidRPr="00A6471D">
        <w:rPr>
          <w:sz w:val="28"/>
          <w:szCs w:val="28"/>
          <w:lang w:val="ru-RU"/>
        </w:rPr>
        <w:t xml:space="preserve"> </w:t>
      </w:r>
      <w:proofErr w:type="spellStart"/>
      <w:r w:rsidRPr="00A6471D">
        <w:rPr>
          <w:sz w:val="28"/>
          <w:szCs w:val="28"/>
          <w:lang w:val="ru-RU"/>
        </w:rPr>
        <w:t>млн</w:t>
      </w:r>
      <w:proofErr w:type="spellEnd"/>
      <w:r w:rsidRPr="00A6471D">
        <w:rPr>
          <w:sz w:val="28"/>
          <w:szCs w:val="28"/>
        </w:rPr>
        <w:t xml:space="preserve"> </w:t>
      </w:r>
      <w:proofErr w:type="spellStart"/>
      <w:r w:rsidRPr="00A6471D">
        <w:rPr>
          <w:sz w:val="28"/>
          <w:szCs w:val="28"/>
        </w:rPr>
        <w:t>грн</w:t>
      </w:r>
      <w:proofErr w:type="spellEnd"/>
      <w:r w:rsidRPr="00A6471D">
        <w:rPr>
          <w:sz w:val="28"/>
          <w:szCs w:val="28"/>
        </w:rPr>
        <w:t>, відшкодовано грошовими коштами –</w:t>
      </w:r>
      <w:r w:rsidRPr="00A6471D">
        <w:rPr>
          <w:sz w:val="28"/>
          <w:szCs w:val="28"/>
          <w:lang w:val="ru-RU"/>
        </w:rPr>
        <w:t xml:space="preserve"> </w:t>
      </w:r>
      <w:r w:rsidRPr="00A6471D">
        <w:rPr>
          <w:sz w:val="28"/>
          <w:szCs w:val="28"/>
        </w:rPr>
        <w:t>1102,7</w:t>
      </w:r>
      <w:r w:rsidR="00FE0724">
        <w:rPr>
          <w:sz w:val="28"/>
          <w:szCs w:val="28"/>
        </w:rPr>
        <w:t xml:space="preserve"> </w:t>
      </w:r>
      <w:proofErr w:type="spellStart"/>
      <w:r w:rsidRPr="00A6471D">
        <w:rPr>
          <w:sz w:val="28"/>
          <w:szCs w:val="28"/>
        </w:rPr>
        <w:t>млн</w:t>
      </w:r>
      <w:proofErr w:type="spellEnd"/>
      <w:r w:rsidRPr="00A6471D">
        <w:rPr>
          <w:sz w:val="28"/>
          <w:szCs w:val="28"/>
        </w:rPr>
        <w:t xml:space="preserve"> гривень</w:t>
      </w:r>
      <w:r>
        <w:t>.</w:t>
      </w:r>
    </w:p>
    <w:p w:rsidR="00FE0724" w:rsidRPr="00FE0724" w:rsidRDefault="00FE0724" w:rsidP="001E262C">
      <w:pPr>
        <w:pStyle w:val="aa"/>
        <w:spacing w:after="0"/>
        <w:ind w:firstLine="567"/>
        <w:jc w:val="both"/>
        <w:rPr>
          <w:rFonts w:cs="Times New Roman"/>
          <w:sz w:val="28"/>
          <w:szCs w:val="28"/>
        </w:rPr>
      </w:pPr>
      <w:r w:rsidRPr="00FE0724">
        <w:rPr>
          <w:rFonts w:cs="Times New Roman"/>
          <w:sz w:val="28"/>
          <w:szCs w:val="28"/>
        </w:rPr>
        <w:t>По деклараціях за грудень 2020</w:t>
      </w:r>
      <w:r>
        <w:rPr>
          <w:rFonts w:cs="Times New Roman"/>
          <w:sz w:val="28"/>
          <w:szCs w:val="28"/>
        </w:rPr>
        <w:t xml:space="preserve"> </w:t>
      </w:r>
      <w:r w:rsidRPr="00FE0724">
        <w:rPr>
          <w:rFonts w:cs="Times New Roman"/>
          <w:sz w:val="28"/>
          <w:szCs w:val="28"/>
        </w:rPr>
        <w:t>року - листопад 2021</w:t>
      </w:r>
      <w:r>
        <w:rPr>
          <w:rFonts w:cs="Times New Roman"/>
          <w:sz w:val="28"/>
          <w:szCs w:val="28"/>
        </w:rPr>
        <w:t xml:space="preserve"> </w:t>
      </w:r>
      <w:r w:rsidRPr="00FE0724">
        <w:rPr>
          <w:rFonts w:cs="Times New Roman"/>
          <w:sz w:val="28"/>
          <w:szCs w:val="28"/>
        </w:rPr>
        <w:t xml:space="preserve">року в Реєстр заяв про повернення сум бюджетного відшкодування внесено дані щодо упередження безпідставно заявленого бюджетного відшкодування на загальну суму </w:t>
      </w:r>
      <w:r w:rsidR="001E262C">
        <w:rPr>
          <w:rFonts w:cs="Times New Roman"/>
          <w:sz w:val="28"/>
          <w:szCs w:val="28"/>
        </w:rPr>
        <w:t xml:space="preserve">                </w:t>
      </w:r>
      <w:r w:rsidRPr="00FE0724">
        <w:rPr>
          <w:rFonts w:cs="Times New Roman"/>
          <w:sz w:val="28"/>
          <w:szCs w:val="28"/>
        </w:rPr>
        <w:t xml:space="preserve">16,3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xml:space="preserve">, з яких узгоджено за податковими повідомленнями-рішеннями </w:t>
      </w:r>
      <w:r w:rsidR="001E262C">
        <w:rPr>
          <w:rFonts w:cs="Times New Roman"/>
          <w:sz w:val="28"/>
          <w:szCs w:val="28"/>
        </w:rPr>
        <w:t xml:space="preserve">          </w:t>
      </w:r>
      <w:r>
        <w:rPr>
          <w:rFonts w:cs="Times New Roman"/>
          <w:sz w:val="28"/>
          <w:szCs w:val="28"/>
        </w:rPr>
        <w:t xml:space="preserve">12,0 </w:t>
      </w:r>
      <w:proofErr w:type="spellStart"/>
      <w:r w:rsidRPr="00FE0724">
        <w:rPr>
          <w:rFonts w:cs="Times New Roman"/>
          <w:sz w:val="28"/>
          <w:szCs w:val="28"/>
        </w:rPr>
        <w:t>млн</w:t>
      </w:r>
      <w:proofErr w:type="spellEnd"/>
      <w:r w:rsidRPr="00FE0724">
        <w:rPr>
          <w:rFonts w:cs="Times New Roman"/>
          <w:sz w:val="28"/>
          <w:szCs w:val="28"/>
        </w:rPr>
        <w:t xml:space="preserve"> гривень</w:t>
      </w:r>
      <w:r>
        <w:rPr>
          <w:rFonts w:cs="Times New Roman"/>
          <w:sz w:val="28"/>
          <w:szCs w:val="28"/>
        </w:rPr>
        <w:t xml:space="preserve">. </w:t>
      </w:r>
      <w:r w:rsidRPr="00FE0724">
        <w:rPr>
          <w:rFonts w:cs="Times New Roman"/>
          <w:sz w:val="28"/>
          <w:szCs w:val="28"/>
        </w:rPr>
        <w:t xml:space="preserve">Залишок невідшкодованого ПДВ на розрахунковий рахунок станом на 01.01.2022 року згідно до Реєстру заяв становить 197,5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із якого:</w:t>
      </w:r>
      <w:r>
        <w:rPr>
          <w:rFonts w:cs="Times New Roman"/>
          <w:sz w:val="28"/>
          <w:szCs w:val="28"/>
        </w:rPr>
        <w:t xml:space="preserve"> </w:t>
      </w:r>
      <w:r w:rsidRPr="00FE0724">
        <w:rPr>
          <w:rFonts w:cs="Times New Roman"/>
          <w:sz w:val="28"/>
          <w:szCs w:val="28"/>
        </w:rPr>
        <w:t xml:space="preserve">10,9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Pr>
          <w:rFonts w:cs="Times New Roman"/>
          <w:sz w:val="28"/>
          <w:szCs w:val="28"/>
        </w:rPr>
        <w:t>грн</w:t>
      </w:r>
      <w:proofErr w:type="spellEnd"/>
      <w:r>
        <w:rPr>
          <w:rFonts w:cs="Times New Roman"/>
          <w:sz w:val="28"/>
          <w:szCs w:val="28"/>
        </w:rPr>
        <w:t xml:space="preserve"> </w:t>
      </w:r>
      <w:r w:rsidRPr="00FE0724">
        <w:rPr>
          <w:rFonts w:cs="Times New Roman"/>
          <w:sz w:val="28"/>
          <w:szCs w:val="28"/>
        </w:rPr>
        <w:t>- узгоджена та підтверджена сума до відшкодування;</w:t>
      </w:r>
      <w:r>
        <w:rPr>
          <w:rFonts w:cs="Times New Roman"/>
          <w:sz w:val="28"/>
          <w:szCs w:val="28"/>
        </w:rPr>
        <w:t xml:space="preserve"> </w:t>
      </w:r>
      <w:r w:rsidRPr="00FE0724">
        <w:rPr>
          <w:rFonts w:cs="Times New Roman"/>
          <w:sz w:val="28"/>
          <w:szCs w:val="28"/>
        </w:rPr>
        <w:t xml:space="preserve">0,7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xml:space="preserve"> – в стані адміністративного та судового оскарження;</w:t>
      </w:r>
      <w:r>
        <w:rPr>
          <w:rFonts w:cs="Times New Roman"/>
          <w:sz w:val="28"/>
          <w:szCs w:val="28"/>
        </w:rPr>
        <w:t xml:space="preserve"> </w:t>
      </w:r>
      <w:r w:rsidRPr="00FE0724">
        <w:rPr>
          <w:rFonts w:cs="Times New Roman"/>
          <w:sz w:val="28"/>
          <w:szCs w:val="28"/>
        </w:rPr>
        <w:t>17,</w:t>
      </w:r>
      <w:r>
        <w:rPr>
          <w:rFonts w:cs="Times New Roman"/>
          <w:sz w:val="28"/>
          <w:szCs w:val="28"/>
        </w:rPr>
        <w:t>9</w:t>
      </w:r>
      <w:r w:rsidRPr="00FE0724">
        <w:rPr>
          <w:rFonts w:cs="Times New Roman"/>
          <w:sz w:val="28"/>
          <w:szCs w:val="28"/>
        </w:rPr>
        <w:t xml:space="preserve">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Pr>
          <w:rFonts w:cs="Times New Roman"/>
          <w:sz w:val="28"/>
          <w:szCs w:val="28"/>
        </w:rPr>
        <w:t>грн</w:t>
      </w:r>
      <w:proofErr w:type="spellEnd"/>
      <w:r>
        <w:rPr>
          <w:rFonts w:cs="Times New Roman"/>
          <w:sz w:val="28"/>
          <w:szCs w:val="28"/>
        </w:rPr>
        <w:t xml:space="preserve"> </w:t>
      </w:r>
      <w:r w:rsidRPr="00FE0724">
        <w:rPr>
          <w:rFonts w:cs="Times New Roman"/>
          <w:sz w:val="28"/>
          <w:szCs w:val="28"/>
        </w:rPr>
        <w:t>- тривають документальні перевірки</w:t>
      </w:r>
      <w:r w:rsidR="001A3BA3">
        <w:rPr>
          <w:rFonts w:cs="Times New Roman"/>
          <w:sz w:val="28"/>
          <w:szCs w:val="28"/>
        </w:rPr>
        <w:t xml:space="preserve">; </w:t>
      </w:r>
      <w:r w:rsidRPr="00FE0724">
        <w:rPr>
          <w:rFonts w:cs="Times New Roman"/>
          <w:sz w:val="28"/>
          <w:szCs w:val="28"/>
        </w:rPr>
        <w:t xml:space="preserve">128,2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xml:space="preserve"> - триває завершення </w:t>
      </w:r>
      <w:proofErr w:type="spellStart"/>
      <w:r w:rsidRPr="00FE0724">
        <w:rPr>
          <w:rFonts w:cs="Times New Roman"/>
          <w:sz w:val="28"/>
          <w:szCs w:val="28"/>
        </w:rPr>
        <w:t>контрольно</w:t>
      </w:r>
      <w:proofErr w:type="spellEnd"/>
      <w:r w:rsidRPr="00FE0724">
        <w:rPr>
          <w:rFonts w:cs="Times New Roman"/>
          <w:sz w:val="28"/>
          <w:szCs w:val="28"/>
        </w:rPr>
        <w:t xml:space="preserve"> - перевірочних заходів та до Реєстру заяв внесено інформацію про складені акти</w:t>
      </w:r>
      <w:r w:rsidR="001A3BA3">
        <w:rPr>
          <w:rFonts w:cs="Times New Roman"/>
          <w:sz w:val="28"/>
          <w:szCs w:val="28"/>
        </w:rPr>
        <w:t xml:space="preserve">;         </w:t>
      </w:r>
      <w:r w:rsidRPr="00FE0724">
        <w:rPr>
          <w:rFonts w:cs="Times New Roman"/>
          <w:sz w:val="28"/>
          <w:szCs w:val="28"/>
        </w:rPr>
        <w:t>2,</w:t>
      </w:r>
      <w:r w:rsidR="001A3BA3">
        <w:rPr>
          <w:rFonts w:cs="Times New Roman"/>
          <w:sz w:val="28"/>
          <w:szCs w:val="28"/>
        </w:rPr>
        <w:t>2</w:t>
      </w:r>
      <w:r w:rsidRPr="00FE0724">
        <w:rPr>
          <w:rFonts w:cs="Times New Roman"/>
          <w:sz w:val="28"/>
          <w:szCs w:val="28"/>
        </w:rPr>
        <w:t xml:space="preserve">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xml:space="preserve"> - триває завершення </w:t>
      </w:r>
      <w:proofErr w:type="spellStart"/>
      <w:r w:rsidRPr="00FE0724">
        <w:rPr>
          <w:rFonts w:cs="Times New Roman"/>
          <w:sz w:val="28"/>
          <w:szCs w:val="28"/>
        </w:rPr>
        <w:t>контрольно</w:t>
      </w:r>
      <w:proofErr w:type="spellEnd"/>
      <w:r w:rsidRPr="00FE0724">
        <w:rPr>
          <w:rFonts w:cs="Times New Roman"/>
          <w:sz w:val="28"/>
          <w:szCs w:val="28"/>
        </w:rPr>
        <w:t xml:space="preserve"> - перевірочних заходів по </w:t>
      </w:r>
      <w:proofErr w:type="spellStart"/>
      <w:r w:rsidRPr="00FE0724">
        <w:rPr>
          <w:rFonts w:cs="Times New Roman"/>
          <w:sz w:val="28"/>
          <w:szCs w:val="28"/>
        </w:rPr>
        <w:t>ФОП</w:t>
      </w:r>
      <w:proofErr w:type="spellEnd"/>
      <w:r w:rsidR="001A3BA3">
        <w:rPr>
          <w:rFonts w:cs="Times New Roman"/>
          <w:sz w:val="28"/>
          <w:szCs w:val="28"/>
        </w:rPr>
        <w:t xml:space="preserve">;          </w:t>
      </w:r>
      <w:r w:rsidRPr="00FE0724">
        <w:rPr>
          <w:rFonts w:cs="Times New Roman"/>
          <w:sz w:val="28"/>
          <w:szCs w:val="28"/>
        </w:rPr>
        <w:t xml:space="preserve">37,6 </w:t>
      </w:r>
      <w:proofErr w:type="spellStart"/>
      <w:r w:rsidRPr="00FE0724">
        <w:rPr>
          <w:rFonts w:cs="Times New Roman"/>
          <w:sz w:val="28"/>
          <w:szCs w:val="28"/>
        </w:rPr>
        <w:t>млн</w:t>
      </w:r>
      <w:proofErr w:type="spellEnd"/>
      <w:r w:rsidRPr="00FE0724">
        <w:rPr>
          <w:rFonts w:cs="Times New Roman"/>
          <w:sz w:val="28"/>
          <w:szCs w:val="28"/>
        </w:rPr>
        <w:t xml:space="preserve"> </w:t>
      </w:r>
      <w:proofErr w:type="spellStart"/>
      <w:r w:rsidRPr="00FE0724">
        <w:rPr>
          <w:rFonts w:cs="Times New Roman"/>
          <w:sz w:val="28"/>
          <w:szCs w:val="28"/>
        </w:rPr>
        <w:t>грн</w:t>
      </w:r>
      <w:proofErr w:type="spellEnd"/>
      <w:r w:rsidRPr="00FE0724">
        <w:rPr>
          <w:rFonts w:cs="Times New Roman"/>
          <w:sz w:val="28"/>
          <w:szCs w:val="28"/>
        </w:rPr>
        <w:t xml:space="preserve"> – заявлено у грудні 2021</w:t>
      </w:r>
      <w:r w:rsidR="001A3BA3">
        <w:rPr>
          <w:rFonts w:cs="Times New Roman"/>
          <w:sz w:val="28"/>
          <w:szCs w:val="28"/>
        </w:rPr>
        <w:t xml:space="preserve"> </w:t>
      </w:r>
      <w:r w:rsidRPr="00FE0724">
        <w:rPr>
          <w:rFonts w:cs="Times New Roman"/>
          <w:sz w:val="28"/>
          <w:szCs w:val="28"/>
        </w:rPr>
        <w:t>р</w:t>
      </w:r>
      <w:r w:rsidR="001A3BA3">
        <w:rPr>
          <w:rFonts w:cs="Times New Roman"/>
          <w:sz w:val="28"/>
          <w:szCs w:val="28"/>
        </w:rPr>
        <w:t xml:space="preserve">оку </w:t>
      </w:r>
      <w:r w:rsidRPr="00FE0724">
        <w:rPr>
          <w:rFonts w:cs="Times New Roman"/>
          <w:sz w:val="28"/>
          <w:szCs w:val="28"/>
        </w:rPr>
        <w:t xml:space="preserve">підприємствами, які з 01.01.2022 перейшли на облік до </w:t>
      </w:r>
      <w:r w:rsidRPr="00FE0724">
        <w:rPr>
          <w:rStyle w:val="value"/>
          <w:sz w:val="28"/>
          <w:szCs w:val="28"/>
        </w:rPr>
        <w:t>ГУ ДПС у Харківській області, контрольно-перевірочні заходи по яких проводитимуться ГУ ДПС у Харківській області</w:t>
      </w:r>
      <w:r w:rsidR="001A3BA3">
        <w:rPr>
          <w:rStyle w:val="value"/>
          <w:sz w:val="28"/>
          <w:szCs w:val="28"/>
        </w:rPr>
        <w:t>.</w:t>
      </w:r>
      <w:r w:rsidRPr="00FE0724">
        <w:rPr>
          <w:rStyle w:val="value"/>
          <w:sz w:val="28"/>
          <w:szCs w:val="28"/>
        </w:rPr>
        <w:t xml:space="preserve"> </w:t>
      </w:r>
    </w:p>
    <w:p w:rsidR="001A3BA3" w:rsidRPr="001A3BA3" w:rsidRDefault="001A3BA3" w:rsidP="001E262C">
      <w:pPr>
        <w:widowControl w:val="0"/>
        <w:autoSpaceDE w:val="0"/>
        <w:autoSpaceDN w:val="0"/>
        <w:adjustRightInd w:val="0"/>
        <w:ind w:firstLine="567"/>
        <w:jc w:val="both"/>
        <w:rPr>
          <w:sz w:val="28"/>
          <w:szCs w:val="28"/>
        </w:rPr>
      </w:pPr>
      <w:r w:rsidRPr="001A3BA3">
        <w:rPr>
          <w:sz w:val="28"/>
          <w:szCs w:val="28"/>
        </w:rPr>
        <w:t xml:space="preserve">Забезпечено відшкодування податку на додану вартість на суму </w:t>
      </w:r>
      <w:r w:rsidR="002A009D">
        <w:rPr>
          <w:sz w:val="28"/>
          <w:szCs w:val="28"/>
        </w:rPr>
        <w:t xml:space="preserve">                       </w:t>
      </w:r>
      <w:r w:rsidRPr="001A3BA3">
        <w:rPr>
          <w:sz w:val="28"/>
          <w:szCs w:val="28"/>
        </w:rPr>
        <w:t xml:space="preserve">1102,7 </w:t>
      </w:r>
      <w:proofErr w:type="spellStart"/>
      <w:r w:rsidRPr="001A3BA3">
        <w:rPr>
          <w:sz w:val="28"/>
          <w:szCs w:val="28"/>
        </w:rPr>
        <w:t>млн</w:t>
      </w:r>
      <w:proofErr w:type="spellEnd"/>
      <w:r w:rsidRPr="001A3BA3">
        <w:rPr>
          <w:sz w:val="28"/>
          <w:szCs w:val="28"/>
        </w:rPr>
        <w:t xml:space="preserve"> </w:t>
      </w:r>
      <w:proofErr w:type="spellStart"/>
      <w:r w:rsidRPr="001A3BA3">
        <w:rPr>
          <w:sz w:val="28"/>
          <w:szCs w:val="28"/>
        </w:rPr>
        <w:t>грн</w:t>
      </w:r>
      <w:proofErr w:type="spellEnd"/>
      <w:r w:rsidRPr="001A3BA3">
        <w:rPr>
          <w:sz w:val="28"/>
          <w:szCs w:val="28"/>
        </w:rPr>
        <w:t xml:space="preserve">, упереджено безпідставно заявлену до відшкодування суму на </w:t>
      </w:r>
      <w:r w:rsidR="002A009D">
        <w:rPr>
          <w:sz w:val="28"/>
          <w:szCs w:val="28"/>
        </w:rPr>
        <w:t xml:space="preserve">            </w:t>
      </w:r>
      <w:r w:rsidRPr="001A3BA3">
        <w:rPr>
          <w:sz w:val="28"/>
          <w:szCs w:val="28"/>
        </w:rPr>
        <w:t xml:space="preserve">16,3 </w:t>
      </w:r>
      <w:proofErr w:type="spellStart"/>
      <w:r w:rsidRPr="001A3BA3">
        <w:rPr>
          <w:sz w:val="28"/>
          <w:szCs w:val="28"/>
        </w:rPr>
        <w:t>млн</w:t>
      </w:r>
      <w:proofErr w:type="spellEnd"/>
      <w:r w:rsidRPr="001A3BA3">
        <w:rPr>
          <w:sz w:val="28"/>
          <w:szCs w:val="28"/>
        </w:rPr>
        <w:t xml:space="preserve"> </w:t>
      </w:r>
      <w:proofErr w:type="spellStart"/>
      <w:r w:rsidRPr="001A3BA3">
        <w:rPr>
          <w:sz w:val="28"/>
          <w:szCs w:val="28"/>
        </w:rPr>
        <w:t>грн</w:t>
      </w:r>
      <w:proofErr w:type="spellEnd"/>
      <w:r w:rsidRPr="001A3BA3">
        <w:rPr>
          <w:sz w:val="28"/>
          <w:szCs w:val="28"/>
        </w:rPr>
        <w:t xml:space="preserve">, узгоджено за податковими  повідомленнями-рішеннями – </w:t>
      </w:r>
      <w:r w:rsidR="002A009D">
        <w:rPr>
          <w:sz w:val="28"/>
          <w:szCs w:val="28"/>
        </w:rPr>
        <w:t xml:space="preserve">             </w:t>
      </w:r>
      <w:r>
        <w:rPr>
          <w:sz w:val="28"/>
          <w:szCs w:val="28"/>
        </w:rPr>
        <w:t>12,0</w:t>
      </w:r>
      <w:r w:rsidRPr="001A3BA3">
        <w:rPr>
          <w:sz w:val="28"/>
          <w:szCs w:val="28"/>
        </w:rPr>
        <w:t xml:space="preserve"> </w:t>
      </w:r>
      <w:proofErr w:type="spellStart"/>
      <w:r w:rsidRPr="001A3BA3">
        <w:rPr>
          <w:sz w:val="28"/>
          <w:szCs w:val="28"/>
        </w:rPr>
        <w:t>млн</w:t>
      </w:r>
      <w:proofErr w:type="spellEnd"/>
      <w:r w:rsidRPr="001A3BA3">
        <w:rPr>
          <w:sz w:val="28"/>
          <w:szCs w:val="28"/>
        </w:rPr>
        <w:t xml:space="preserve"> гривень. </w:t>
      </w:r>
    </w:p>
    <w:p w:rsidR="00016C0F" w:rsidRPr="001A3BA3" w:rsidRDefault="001A3BA3" w:rsidP="001E262C">
      <w:pPr>
        <w:ind w:firstLine="567"/>
        <w:jc w:val="both"/>
        <w:rPr>
          <w:b/>
          <w:sz w:val="28"/>
          <w:szCs w:val="28"/>
        </w:rPr>
      </w:pPr>
      <w:r w:rsidRPr="001A3BA3">
        <w:rPr>
          <w:sz w:val="28"/>
          <w:szCs w:val="28"/>
        </w:rPr>
        <w:t xml:space="preserve">Відповідно до вимог </w:t>
      </w:r>
      <w:r>
        <w:rPr>
          <w:sz w:val="28"/>
          <w:szCs w:val="28"/>
        </w:rPr>
        <w:t>К</w:t>
      </w:r>
      <w:r w:rsidRPr="001A3BA3">
        <w:rPr>
          <w:sz w:val="28"/>
          <w:szCs w:val="28"/>
        </w:rPr>
        <w:t xml:space="preserve">одексу та Порядку електронного адміністрування податку на додану вартість, затвердженого Постановою </w:t>
      </w:r>
      <w:r>
        <w:rPr>
          <w:sz w:val="28"/>
          <w:szCs w:val="28"/>
        </w:rPr>
        <w:t xml:space="preserve">Кабінету Міністрів України </w:t>
      </w:r>
      <w:r w:rsidRPr="001A3BA3">
        <w:rPr>
          <w:sz w:val="28"/>
          <w:szCs w:val="28"/>
        </w:rPr>
        <w:t>від 16</w:t>
      </w:r>
      <w:r>
        <w:rPr>
          <w:sz w:val="28"/>
          <w:szCs w:val="28"/>
        </w:rPr>
        <w:t xml:space="preserve"> жовтня </w:t>
      </w:r>
      <w:r w:rsidRPr="001A3BA3">
        <w:rPr>
          <w:sz w:val="28"/>
          <w:szCs w:val="28"/>
        </w:rPr>
        <w:t>2014</w:t>
      </w:r>
      <w:r>
        <w:rPr>
          <w:sz w:val="28"/>
          <w:szCs w:val="28"/>
        </w:rPr>
        <w:t xml:space="preserve"> року</w:t>
      </w:r>
      <w:r w:rsidRPr="001A3BA3">
        <w:rPr>
          <w:sz w:val="28"/>
          <w:szCs w:val="28"/>
        </w:rPr>
        <w:t xml:space="preserve"> № 569, забезпечено повноту та своєчасність опрацювання декларацій з ПДВ для підтвердження задекларованих сум</w:t>
      </w:r>
      <w:r w:rsidR="002A009D">
        <w:rPr>
          <w:sz w:val="28"/>
          <w:szCs w:val="28"/>
        </w:rPr>
        <w:t xml:space="preserve"> ПДВ</w:t>
      </w:r>
      <w:r w:rsidRPr="001A3BA3">
        <w:rPr>
          <w:sz w:val="28"/>
          <w:szCs w:val="28"/>
        </w:rPr>
        <w:t>, що підлягають перерахуванню до бюджету, та відображення в системі електронного адміністрування ПДВ.</w:t>
      </w:r>
    </w:p>
    <w:p w:rsidR="007E6AA4" w:rsidRDefault="007E6AA4" w:rsidP="002A009D">
      <w:pPr>
        <w:ind w:firstLine="567"/>
        <w:jc w:val="both"/>
        <w:rPr>
          <w:sz w:val="28"/>
          <w:szCs w:val="28"/>
        </w:rPr>
      </w:pPr>
      <w:r w:rsidRPr="007E6AA4">
        <w:rPr>
          <w:sz w:val="28"/>
          <w:szCs w:val="28"/>
        </w:rPr>
        <w:t>Забезпечено 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r w:rsidR="002A009D">
        <w:rPr>
          <w:sz w:val="28"/>
          <w:szCs w:val="28"/>
        </w:rPr>
        <w:t xml:space="preserve"> </w:t>
      </w:r>
      <w:r w:rsidRPr="007E6AA4">
        <w:rPr>
          <w:sz w:val="28"/>
          <w:szCs w:val="28"/>
        </w:rPr>
        <w:t xml:space="preserve">Протягом 2021 року, анульовано шляхом виключення з реєстру платників єдиного податку за рішенням контролюючого органу, зокрема у випадках, визначених підпунктом 298.2.3 пункту 298.2 статті 298 </w:t>
      </w:r>
      <w:r w:rsidR="001A3BA3">
        <w:rPr>
          <w:sz w:val="28"/>
          <w:szCs w:val="28"/>
        </w:rPr>
        <w:t>К</w:t>
      </w:r>
      <w:r w:rsidRPr="007E6AA4">
        <w:rPr>
          <w:sz w:val="28"/>
          <w:szCs w:val="28"/>
        </w:rPr>
        <w:t>одексу 142</w:t>
      </w:r>
      <w:r w:rsidRPr="001A3BA3">
        <w:rPr>
          <w:sz w:val="28"/>
          <w:szCs w:val="28"/>
        </w:rPr>
        <w:t xml:space="preserve"> </w:t>
      </w:r>
      <w:proofErr w:type="spellStart"/>
      <w:r w:rsidRPr="001A3BA3">
        <w:rPr>
          <w:sz w:val="28"/>
          <w:szCs w:val="28"/>
        </w:rPr>
        <w:t>ФОП</w:t>
      </w:r>
      <w:proofErr w:type="spellEnd"/>
      <w:r w:rsidRPr="007E6AA4">
        <w:rPr>
          <w:sz w:val="28"/>
          <w:szCs w:val="28"/>
        </w:rPr>
        <w:t xml:space="preserve"> -</w:t>
      </w:r>
      <w:r w:rsidRPr="001A3BA3">
        <w:rPr>
          <w:sz w:val="28"/>
          <w:szCs w:val="28"/>
        </w:rPr>
        <w:t xml:space="preserve"> платник</w:t>
      </w:r>
      <w:r w:rsidRPr="007E6AA4">
        <w:rPr>
          <w:sz w:val="28"/>
          <w:szCs w:val="28"/>
        </w:rPr>
        <w:t>ів</w:t>
      </w:r>
      <w:r w:rsidRPr="001A3BA3">
        <w:rPr>
          <w:sz w:val="28"/>
          <w:szCs w:val="28"/>
        </w:rPr>
        <w:t xml:space="preserve"> єдиного податку</w:t>
      </w:r>
      <w:r w:rsidRPr="007E6AA4">
        <w:rPr>
          <w:sz w:val="28"/>
          <w:szCs w:val="28"/>
        </w:rPr>
        <w:t xml:space="preserve">, у яких податковий борг складав </w:t>
      </w:r>
      <w:r w:rsidR="002A009D">
        <w:rPr>
          <w:sz w:val="28"/>
          <w:szCs w:val="28"/>
        </w:rPr>
        <w:t xml:space="preserve">                       </w:t>
      </w:r>
      <w:r w:rsidRPr="007E6AA4">
        <w:rPr>
          <w:sz w:val="28"/>
          <w:szCs w:val="28"/>
        </w:rPr>
        <w:t>2</w:t>
      </w:r>
      <w:r>
        <w:rPr>
          <w:sz w:val="28"/>
          <w:szCs w:val="28"/>
        </w:rPr>
        <w:t>,</w:t>
      </w:r>
      <w:r w:rsidRPr="007E6AA4">
        <w:rPr>
          <w:sz w:val="28"/>
          <w:szCs w:val="28"/>
        </w:rPr>
        <w:t>0</w:t>
      </w:r>
      <w:r>
        <w:rPr>
          <w:sz w:val="28"/>
          <w:szCs w:val="28"/>
        </w:rPr>
        <w:t xml:space="preserve"> </w:t>
      </w:r>
      <w:proofErr w:type="spellStart"/>
      <w:r>
        <w:rPr>
          <w:sz w:val="28"/>
          <w:szCs w:val="28"/>
        </w:rPr>
        <w:t>млн</w:t>
      </w:r>
      <w:proofErr w:type="spellEnd"/>
      <w:r w:rsidRPr="007E6AA4">
        <w:rPr>
          <w:sz w:val="28"/>
          <w:szCs w:val="28"/>
        </w:rPr>
        <w:t xml:space="preserve"> гривень. Станом на </w:t>
      </w:r>
      <w:r>
        <w:rPr>
          <w:sz w:val="28"/>
          <w:szCs w:val="28"/>
        </w:rPr>
        <w:t>01</w:t>
      </w:r>
      <w:r w:rsidRPr="007E6AA4">
        <w:rPr>
          <w:sz w:val="28"/>
          <w:szCs w:val="28"/>
        </w:rPr>
        <w:t>.</w:t>
      </w:r>
      <w:r>
        <w:rPr>
          <w:sz w:val="28"/>
          <w:szCs w:val="28"/>
        </w:rPr>
        <w:t>01</w:t>
      </w:r>
      <w:r w:rsidRPr="007E6AA4">
        <w:rPr>
          <w:sz w:val="28"/>
          <w:szCs w:val="28"/>
        </w:rPr>
        <w:t>.202</w:t>
      </w:r>
      <w:r>
        <w:rPr>
          <w:sz w:val="28"/>
          <w:szCs w:val="28"/>
        </w:rPr>
        <w:t>2</w:t>
      </w:r>
      <w:r w:rsidRPr="007E6AA4">
        <w:rPr>
          <w:sz w:val="28"/>
          <w:szCs w:val="28"/>
        </w:rPr>
        <w:t xml:space="preserve"> борг по єдиному податку погасили 28 </w:t>
      </w:r>
      <w:proofErr w:type="spellStart"/>
      <w:r w:rsidRPr="007E6AA4">
        <w:rPr>
          <w:sz w:val="28"/>
          <w:szCs w:val="28"/>
        </w:rPr>
        <w:t>ФОП</w:t>
      </w:r>
      <w:proofErr w:type="spellEnd"/>
      <w:r w:rsidRPr="007E6AA4">
        <w:rPr>
          <w:sz w:val="28"/>
          <w:szCs w:val="28"/>
        </w:rPr>
        <w:t xml:space="preserve"> на суму 459,8 тис </w:t>
      </w:r>
      <w:proofErr w:type="spellStart"/>
      <w:r w:rsidRPr="007E6AA4">
        <w:rPr>
          <w:sz w:val="28"/>
          <w:szCs w:val="28"/>
        </w:rPr>
        <w:t>грн</w:t>
      </w:r>
      <w:proofErr w:type="spellEnd"/>
      <w:r w:rsidRPr="007E6AA4">
        <w:rPr>
          <w:sz w:val="28"/>
          <w:szCs w:val="28"/>
        </w:rPr>
        <w:t xml:space="preserve"> повністю, 5 </w:t>
      </w:r>
      <w:proofErr w:type="spellStart"/>
      <w:r w:rsidRPr="007E6AA4">
        <w:rPr>
          <w:sz w:val="28"/>
          <w:szCs w:val="28"/>
        </w:rPr>
        <w:t>ФОП</w:t>
      </w:r>
      <w:proofErr w:type="spellEnd"/>
      <w:r w:rsidRPr="007E6AA4">
        <w:rPr>
          <w:sz w:val="28"/>
          <w:szCs w:val="28"/>
        </w:rPr>
        <w:t xml:space="preserve">  частково в сумі  8,3 тис</w:t>
      </w:r>
      <w:r>
        <w:rPr>
          <w:sz w:val="28"/>
          <w:szCs w:val="28"/>
        </w:rPr>
        <w:t>.</w:t>
      </w:r>
      <w:r w:rsidRPr="007E6AA4">
        <w:rPr>
          <w:sz w:val="28"/>
          <w:szCs w:val="28"/>
        </w:rPr>
        <w:t xml:space="preserve"> гривень</w:t>
      </w:r>
      <w:r w:rsidR="001A3BA3">
        <w:rPr>
          <w:sz w:val="28"/>
          <w:szCs w:val="28"/>
        </w:rPr>
        <w:t>.</w:t>
      </w:r>
    </w:p>
    <w:p w:rsidR="001A3BA3" w:rsidRPr="001A3BA3" w:rsidRDefault="001A3BA3" w:rsidP="001E262C">
      <w:pPr>
        <w:ind w:firstLine="567"/>
        <w:jc w:val="both"/>
        <w:rPr>
          <w:sz w:val="28"/>
          <w:szCs w:val="28"/>
        </w:rPr>
      </w:pPr>
      <w:r w:rsidRPr="001A3BA3">
        <w:rPr>
          <w:sz w:val="28"/>
          <w:szCs w:val="28"/>
        </w:rPr>
        <w:t>В результаті вжитих заходів протягом 2021 року з реєстру платників єдиного податку третьої групи</w:t>
      </w:r>
      <w:r w:rsidR="002A009D">
        <w:rPr>
          <w:sz w:val="28"/>
          <w:szCs w:val="28"/>
        </w:rPr>
        <w:t xml:space="preserve"> </w:t>
      </w:r>
      <w:r w:rsidRPr="001A3BA3">
        <w:rPr>
          <w:sz w:val="28"/>
          <w:szCs w:val="28"/>
        </w:rPr>
        <w:t>-</w:t>
      </w:r>
      <w:r w:rsidR="002A009D">
        <w:rPr>
          <w:sz w:val="28"/>
          <w:szCs w:val="28"/>
        </w:rPr>
        <w:t xml:space="preserve"> </w:t>
      </w:r>
      <w:r w:rsidRPr="001A3BA3">
        <w:rPr>
          <w:sz w:val="28"/>
          <w:szCs w:val="28"/>
        </w:rPr>
        <w:t>юридичних осіб виключено 77</w:t>
      </w:r>
      <w:r w:rsidR="002A009D">
        <w:rPr>
          <w:sz w:val="28"/>
          <w:szCs w:val="28"/>
        </w:rPr>
        <w:t xml:space="preserve"> СГ</w:t>
      </w:r>
      <w:r w:rsidRPr="001A3BA3">
        <w:rPr>
          <w:sz w:val="28"/>
          <w:szCs w:val="28"/>
        </w:rPr>
        <w:t>, якими було порушено умови перебування на спрощеній системі оподаткування</w:t>
      </w:r>
      <w:r w:rsidR="002A009D">
        <w:rPr>
          <w:sz w:val="28"/>
          <w:szCs w:val="28"/>
        </w:rPr>
        <w:t>.</w:t>
      </w:r>
      <w:r w:rsidRPr="001A3BA3">
        <w:rPr>
          <w:sz w:val="28"/>
          <w:szCs w:val="28"/>
        </w:rPr>
        <w:t xml:space="preserve"> </w:t>
      </w:r>
    </w:p>
    <w:p w:rsidR="00BE41AA" w:rsidRPr="00BE41AA" w:rsidRDefault="002A009D" w:rsidP="002A009D">
      <w:pPr>
        <w:ind w:right="22" w:firstLine="567"/>
        <w:jc w:val="both"/>
        <w:rPr>
          <w:sz w:val="28"/>
          <w:szCs w:val="28"/>
        </w:rPr>
      </w:pPr>
      <w:r>
        <w:rPr>
          <w:sz w:val="28"/>
          <w:szCs w:val="28"/>
        </w:rPr>
        <w:t>З</w:t>
      </w:r>
      <w:r w:rsidRPr="00BE41AA">
        <w:rPr>
          <w:sz w:val="28"/>
          <w:szCs w:val="28"/>
        </w:rPr>
        <w:t xml:space="preserve"> метою виявлення суб’єктів господарювання, які мінімізують податкові зобов’язання</w:t>
      </w:r>
      <w:r>
        <w:rPr>
          <w:sz w:val="28"/>
          <w:szCs w:val="28"/>
        </w:rPr>
        <w:t>, у</w:t>
      </w:r>
      <w:r w:rsidR="00BE41AA" w:rsidRPr="00BE41AA">
        <w:rPr>
          <w:sz w:val="28"/>
          <w:szCs w:val="28"/>
        </w:rPr>
        <w:t xml:space="preserve">правлінням з питань виявлення та опрацювання податкових ризиків протягом звітного періоду проводився аналіз та розрахунок рівня податкового навантаження з ПДВ платників податків, який базується на аналізі </w:t>
      </w:r>
      <w:r w:rsidR="00BE41AA" w:rsidRPr="00BE41AA">
        <w:rPr>
          <w:sz w:val="28"/>
          <w:szCs w:val="28"/>
        </w:rPr>
        <w:lastRenderedPageBreak/>
        <w:t>основних показників минулих звітних періодів, а саме: середньомісячних нарахувань податку, темпу зростання обсягу поставки, тощо.</w:t>
      </w:r>
    </w:p>
    <w:p w:rsidR="00BE41AA" w:rsidRPr="00BE41AA" w:rsidRDefault="002A009D" w:rsidP="002A009D">
      <w:pPr>
        <w:ind w:right="22" w:firstLine="567"/>
        <w:jc w:val="both"/>
        <w:rPr>
          <w:sz w:val="28"/>
          <w:szCs w:val="28"/>
        </w:rPr>
      </w:pPr>
      <w:r>
        <w:rPr>
          <w:sz w:val="28"/>
          <w:szCs w:val="28"/>
        </w:rPr>
        <w:t>З</w:t>
      </w:r>
      <w:r w:rsidRPr="00BE41AA">
        <w:rPr>
          <w:sz w:val="28"/>
          <w:szCs w:val="28"/>
        </w:rPr>
        <w:t xml:space="preserve">а результатами проведеного щоденного моніторингу податкових накладних за даними ЄРПН </w:t>
      </w:r>
      <w:r>
        <w:rPr>
          <w:sz w:val="28"/>
          <w:szCs w:val="28"/>
        </w:rPr>
        <w:t>з</w:t>
      </w:r>
      <w:r w:rsidR="00BE41AA" w:rsidRPr="00BE41AA">
        <w:rPr>
          <w:sz w:val="28"/>
          <w:szCs w:val="28"/>
        </w:rPr>
        <w:t>дійснювалось відпрацювання ймовірних «ризикових» операцій в рамках розпорядження ДФС України від 13.09.2018 року №</w:t>
      </w:r>
      <w:r>
        <w:rPr>
          <w:sz w:val="28"/>
          <w:szCs w:val="28"/>
        </w:rPr>
        <w:t xml:space="preserve"> </w:t>
      </w:r>
      <w:r w:rsidR="00BE41AA" w:rsidRPr="00BE41AA">
        <w:rPr>
          <w:sz w:val="28"/>
          <w:szCs w:val="28"/>
        </w:rPr>
        <w:t xml:space="preserve">95-р «Про затвердження порядку відбору ризикових суб'єктів господарювання та побудови ймовірних схем ухилення від оподаткування» із змінами. За результатами щоденного моніторингу відібрано </w:t>
      </w:r>
      <w:r w:rsidR="00BE41AA">
        <w:rPr>
          <w:sz w:val="28"/>
          <w:szCs w:val="28"/>
        </w:rPr>
        <w:t>285</w:t>
      </w:r>
      <w:r w:rsidR="00BE41AA" w:rsidRPr="00BE41AA">
        <w:rPr>
          <w:sz w:val="28"/>
          <w:szCs w:val="28"/>
        </w:rPr>
        <w:t xml:space="preserve"> СГ</w:t>
      </w:r>
      <w:r w:rsidR="00BE41AA">
        <w:rPr>
          <w:sz w:val="28"/>
          <w:szCs w:val="28"/>
        </w:rPr>
        <w:t xml:space="preserve">, </w:t>
      </w:r>
      <w:r w:rsidR="00BE41AA" w:rsidRPr="00BE41AA">
        <w:rPr>
          <w:sz w:val="28"/>
          <w:szCs w:val="28"/>
        </w:rPr>
        <w:t>інформацію стосовно яких направлено ДПС України.</w:t>
      </w:r>
    </w:p>
    <w:p w:rsidR="00BE41AA" w:rsidRDefault="00BE41AA" w:rsidP="002A009D">
      <w:pPr>
        <w:ind w:firstLine="567"/>
        <w:jc w:val="both"/>
        <w:rPr>
          <w:sz w:val="28"/>
          <w:szCs w:val="28"/>
        </w:rPr>
      </w:pPr>
      <w:r w:rsidRPr="00BE41AA">
        <w:rPr>
          <w:sz w:val="28"/>
          <w:szCs w:val="28"/>
          <w:lang w:eastAsia="uk-UA"/>
        </w:rPr>
        <w:t xml:space="preserve">Проводилось відпрацювання </w:t>
      </w:r>
      <w:r w:rsidRPr="00BE41AA">
        <w:rPr>
          <w:sz w:val="28"/>
          <w:szCs w:val="28"/>
        </w:rPr>
        <w:t>суб’єктів господарювання</w:t>
      </w:r>
      <w:r w:rsidRPr="00BE41AA">
        <w:rPr>
          <w:sz w:val="28"/>
          <w:szCs w:val="28"/>
          <w:lang w:eastAsia="uk-UA"/>
        </w:rPr>
        <w:t>, які ймовірно використовують схемний податковий кредит для мінімізації сплати ПДВ</w:t>
      </w:r>
      <w:r w:rsidR="002A009D">
        <w:rPr>
          <w:sz w:val="28"/>
          <w:szCs w:val="28"/>
          <w:lang w:eastAsia="uk-UA"/>
        </w:rPr>
        <w:t xml:space="preserve"> </w:t>
      </w:r>
      <w:r w:rsidR="002A009D" w:rsidRPr="00BE41AA">
        <w:rPr>
          <w:sz w:val="28"/>
          <w:szCs w:val="28"/>
          <w:lang w:eastAsia="uk-UA"/>
        </w:rPr>
        <w:t xml:space="preserve">доведених </w:t>
      </w:r>
      <w:r w:rsidR="002A009D" w:rsidRPr="00BE41AA">
        <w:rPr>
          <w:sz w:val="28"/>
          <w:szCs w:val="28"/>
        </w:rPr>
        <w:t xml:space="preserve">в рамках </w:t>
      </w:r>
      <w:r w:rsidR="002A009D">
        <w:rPr>
          <w:sz w:val="28"/>
          <w:szCs w:val="28"/>
        </w:rPr>
        <w:t>Н</w:t>
      </w:r>
      <w:r w:rsidR="002A009D" w:rsidRPr="00BE41AA">
        <w:rPr>
          <w:sz w:val="28"/>
          <w:szCs w:val="28"/>
        </w:rPr>
        <w:t>аказу</w:t>
      </w:r>
      <w:r w:rsidR="002A009D">
        <w:rPr>
          <w:sz w:val="28"/>
          <w:szCs w:val="28"/>
        </w:rPr>
        <w:t xml:space="preserve"> №543</w:t>
      </w:r>
      <w:r w:rsidRPr="00BE41AA">
        <w:rPr>
          <w:sz w:val="28"/>
          <w:szCs w:val="28"/>
          <w:lang w:eastAsia="uk-UA"/>
        </w:rPr>
        <w:t xml:space="preserve">. </w:t>
      </w:r>
      <w:r w:rsidR="002A009D">
        <w:rPr>
          <w:sz w:val="28"/>
          <w:szCs w:val="28"/>
          <w:lang w:eastAsia="uk-UA"/>
        </w:rPr>
        <w:t>П</w:t>
      </w:r>
      <w:r>
        <w:rPr>
          <w:sz w:val="28"/>
          <w:szCs w:val="28"/>
          <w:lang w:eastAsia="uk-UA"/>
        </w:rPr>
        <w:t xml:space="preserve">ротягом </w:t>
      </w:r>
      <w:r w:rsidRPr="00BE41AA">
        <w:rPr>
          <w:sz w:val="28"/>
          <w:szCs w:val="28"/>
        </w:rPr>
        <w:t>2021 ро</w:t>
      </w:r>
      <w:r>
        <w:rPr>
          <w:sz w:val="28"/>
          <w:szCs w:val="28"/>
        </w:rPr>
        <w:t>ку</w:t>
      </w:r>
      <w:r w:rsidRPr="00BE41AA">
        <w:rPr>
          <w:sz w:val="28"/>
          <w:szCs w:val="28"/>
        </w:rPr>
        <w:t xml:space="preserve"> складено </w:t>
      </w:r>
      <w:r>
        <w:rPr>
          <w:sz w:val="28"/>
          <w:szCs w:val="28"/>
        </w:rPr>
        <w:t>879</w:t>
      </w:r>
      <w:r w:rsidRPr="00BE41AA">
        <w:rPr>
          <w:sz w:val="28"/>
          <w:szCs w:val="28"/>
        </w:rPr>
        <w:t xml:space="preserve"> узагальнюючих податкових інформацій.</w:t>
      </w:r>
      <w:r>
        <w:rPr>
          <w:sz w:val="28"/>
          <w:szCs w:val="28"/>
        </w:rPr>
        <w:t xml:space="preserve"> </w:t>
      </w:r>
    </w:p>
    <w:p w:rsidR="009D1600" w:rsidRDefault="009D1600" w:rsidP="002A009D">
      <w:pPr>
        <w:ind w:firstLine="567"/>
        <w:jc w:val="both"/>
        <w:rPr>
          <w:sz w:val="28"/>
          <w:szCs w:val="28"/>
        </w:rPr>
      </w:pPr>
      <w:r w:rsidRPr="009D1600">
        <w:rPr>
          <w:sz w:val="28"/>
          <w:szCs w:val="28"/>
        </w:rPr>
        <w:t>Управлінням податкового адміністрування юридичних осіб</w:t>
      </w:r>
      <w:r>
        <w:rPr>
          <w:b/>
          <w:sz w:val="28"/>
          <w:szCs w:val="28"/>
        </w:rPr>
        <w:t xml:space="preserve"> </w:t>
      </w:r>
      <w:r w:rsidRPr="009D1600">
        <w:rPr>
          <w:sz w:val="28"/>
          <w:szCs w:val="28"/>
        </w:rPr>
        <w:t>з</w:t>
      </w:r>
      <w:r w:rsidRPr="001664B5">
        <w:rPr>
          <w:sz w:val="28"/>
          <w:szCs w:val="28"/>
        </w:rPr>
        <w:t xml:space="preserve">абезпечено </w:t>
      </w:r>
      <w:r>
        <w:rPr>
          <w:sz w:val="28"/>
          <w:szCs w:val="28"/>
        </w:rPr>
        <w:t>аналіз поданої звітності по контрольованих платежах та встановлено факти ухилення від оподаткування 34</w:t>
      </w:r>
      <w:r w:rsidR="002A009D">
        <w:rPr>
          <w:sz w:val="28"/>
          <w:szCs w:val="28"/>
        </w:rPr>
        <w:t xml:space="preserve"> СГ</w:t>
      </w:r>
      <w:r>
        <w:rPr>
          <w:sz w:val="28"/>
          <w:szCs w:val="28"/>
        </w:rPr>
        <w:t xml:space="preserve">. Обґрунтована інформація по </w:t>
      </w:r>
      <w:r w:rsidR="002A009D">
        <w:rPr>
          <w:sz w:val="28"/>
          <w:szCs w:val="28"/>
        </w:rPr>
        <w:t>цих</w:t>
      </w:r>
      <w:r>
        <w:rPr>
          <w:sz w:val="28"/>
          <w:szCs w:val="28"/>
        </w:rPr>
        <w:t xml:space="preserve"> платниках передан</w:t>
      </w:r>
      <w:r w:rsidR="002A009D">
        <w:rPr>
          <w:sz w:val="28"/>
          <w:szCs w:val="28"/>
        </w:rPr>
        <w:t>а</w:t>
      </w:r>
      <w:r>
        <w:rPr>
          <w:sz w:val="28"/>
          <w:szCs w:val="28"/>
        </w:rPr>
        <w:t xml:space="preserve"> до управління податкового аудиту для врахування при проведенні контрольно-перевірочних заходів</w:t>
      </w:r>
      <w:r>
        <w:t>. П</w:t>
      </w:r>
      <w:r w:rsidRPr="003D649C">
        <w:rPr>
          <w:sz w:val="28"/>
          <w:szCs w:val="28"/>
        </w:rPr>
        <w:t xml:space="preserve">роведено аналіз </w:t>
      </w:r>
      <w:proofErr w:type="spellStart"/>
      <w:r w:rsidRPr="003D649C">
        <w:rPr>
          <w:sz w:val="28"/>
          <w:szCs w:val="28"/>
        </w:rPr>
        <w:t>надрокористувачів</w:t>
      </w:r>
      <w:proofErr w:type="spellEnd"/>
      <w:r w:rsidRPr="003D649C">
        <w:rPr>
          <w:sz w:val="28"/>
          <w:szCs w:val="28"/>
        </w:rPr>
        <w:t>, які припинили виробництво щебеню і бутового каменю та здійснюють реалізацію усього обсягу видобутку виключно у вигляді «гірничої маси», внаслідок чого відбувається мінімізація податкових зобов’язань з плати за надра, про</w:t>
      </w:r>
      <w:r>
        <w:t xml:space="preserve"> </w:t>
      </w:r>
      <w:r w:rsidRPr="003D649C">
        <w:rPr>
          <w:sz w:val="28"/>
          <w:szCs w:val="28"/>
        </w:rPr>
        <w:t>що проінформовано ДПС України (лист від04.02.2021 № 620/8/06-30-04-01</w:t>
      </w:r>
      <w:r>
        <w:rPr>
          <w:sz w:val="28"/>
          <w:szCs w:val="28"/>
        </w:rPr>
        <w:t>)</w:t>
      </w:r>
      <w:r w:rsidRPr="003D649C">
        <w:rPr>
          <w:sz w:val="28"/>
          <w:szCs w:val="28"/>
        </w:rPr>
        <w:t>.</w:t>
      </w:r>
    </w:p>
    <w:p w:rsidR="005652AC" w:rsidRPr="005652AC" w:rsidRDefault="005652AC" w:rsidP="002A009D">
      <w:pPr>
        <w:ind w:firstLine="567"/>
        <w:jc w:val="both"/>
        <w:rPr>
          <w:sz w:val="28"/>
          <w:szCs w:val="28"/>
        </w:rPr>
      </w:pPr>
      <w:r w:rsidRPr="005652AC">
        <w:rPr>
          <w:sz w:val="28"/>
          <w:szCs w:val="28"/>
          <w:lang w:eastAsia="uk-UA"/>
        </w:rPr>
        <w:t xml:space="preserve">Управлінням податкового адміністрування фізичних осіб опрацьовано перелік платників податків (722 платники), які на початок 2021 року є економічно – активними та якими в поточному році не сплачувався до бюджету ПДФО та військовий збір. Із зазначеного переліку залучено до сплати ПДФО і військового збору 183 платники податків, якими сплачено ПДФО на суму 1098,5 тис. </w:t>
      </w:r>
      <w:proofErr w:type="spellStart"/>
      <w:r w:rsidRPr="005652AC">
        <w:rPr>
          <w:sz w:val="28"/>
          <w:szCs w:val="28"/>
          <w:lang w:eastAsia="uk-UA"/>
        </w:rPr>
        <w:t>грн</w:t>
      </w:r>
      <w:proofErr w:type="spellEnd"/>
      <w:r w:rsidRPr="005652AC">
        <w:rPr>
          <w:sz w:val="28"/>
          <w:szCs w:val="28"/>
          <w:lang w:eastAsia="uk-UA"/>
        </w:rPr>
        <w:t>, військового збору - 127,0 тис.</w:t>
      </w:r>
      <w:r>
        <w:rPr>
          <w:sz w:val="28"/>
          <w:szCs w:val="28"/>
          <w:lang w:eastAsia="uk-UA"/>
        </w:rPr>
        <w:t xml:space="preserve"> </w:t>
      </w:r>
      <w:r w:rsidRPr="005652AC">
        <w:rPr>
          <w:sz w:val="28"/>
          <w:szCs w:val="28"/>
          <w:lang w:eastAsia="uk-UA"/>
        </w:rPr>
        <w:t>гривень</w:t>
      </w:r>
      <w:r w:rsidRPr="005652AC">
        <w:rPr>
          <w:sz w:val="28"/>
          <w:szCs w:val="28"/>
          <w:lang w:val="ru-RU" w:eastAsia="uk-UA"/>
        </w:rPr>
        <w:t>.</w:t>
      </w:r>
    </w:p>
    <w:p w:rsidR="00BA7512" w:rsidRPr="00BA7512" w:rsidRDefault="00BA7512" w:rsidP="002A009D">
      <w:pPr>
        <w:ind w:firstLine="567"/>
        <w:jc w:val="both"/>
        <w:rPr>
          <w:bCs/>
          <w:spacing w:val="-3"/>
          <w:sz w:val="28"/>
          <w:szCs w:val="28"/>
        </w:rPr>
      </w:pPr>
      <w:r w:rsidRPr="00BA7512">
        <w:rPr>
          <w:bCs/>
          <w:spacing w:val="-3"/>
          <w:sz w:val="28"/>
          <w:szCs w:val="28"/>
        </w:rPr>
        <w:t xml:space="preserve">Управлінням податкового аудиту </w:t>
      </w:r>
      <w:r w:rsidR="00D71C1A" w:rsidRPr="00BA7512">
        <w:rPr>
          <w:bCs/>
          <w:spacing w:val="-3"/>
          <w:sz w:val="28"/>
          <w:szCs w:val="28"/>
        </w:rPr>
        <w:t>(в рамках наказу №543</w:t>
      </w:r>
      <w:r w:rsidR="00D71C1A">
        <w:rPr>
          <w:bCs/>
          <w:spacing w:val="-3"/>
          <w:sz w:val="28"/>
          <w:szCs w:val="28"/>
        </w:rPr>
        <w:t>)</w:t>
      </w:r>
      <w:r w:rsidR="00D71C1A" w:rsidRPr="00BA7512">
        <w:rPr>
          <w:bCs/>
          <w:spacing w:val="-3"/>
          <w:sz w:val="28"/>
          <w:szCs w:val="28"/>
        </w:rPr>
        <w:t xml:space="preserve"> </w:t>
      </w:r>
      <w:r w:rsidRPr="00BA7512">
        <w:rPr>
          <w:bCs/>
          <w:spacing w:val="-3"/>
          <w:sz w:val="28"/>
          <w:szCs w:val="28"/>
        </w:rPr>
        <w:t>здійснювалась робота по відпрацюванню</w:t>
      </w:r>
      <w:r w:rsidR="00D71C1A">
        <w:rPr>
          <w:bCs/>
          <w:spacing w:val="-3"/>
          <w:sz w:val="28"/>
          <w:szCs w:val="28"/>
        </w:rPr>
        <w:t xml:space="preserve"> СГ</w:t>
      </w:r>
      <w:r>
        <w:rPr>
          <w:bCs/>
          <w:spacing w:val="-3"/>
          <w:sz w:val="28"/>
          <w:szCs w:val="28"/>
        </w:rPr>
        <w:t>,</w:t>
      </w:r>
      <w:r w:rsidRPr="00BA7512">
        <w:rPr>
          <w:bCs/>
          <w:spacing w:val="-3"/>
          <w:sz w:val="28"/>
          <w:szCs w:val="28"/>
        </w:rPr>
        <w:t xml:space="preserve"> віднесених до ризикової категорії </w:t>
      </w:r>
      <w:r w:rsidR="00D71C1A">
        <w:rPr>
          <w:bCs/>
          <w:spacing w:val="-3"/>
          <w:sz w:val="28"/>
          <w:szCs w:val="28"/>
        </w:rPr>
        <w:t xml:space="preserve">та </w:t>
      </w:r>
      <w:r w:rsidRPr="00BA7512">
        <w:rPr>
          <w:bCs/>
          <w:spacing w:val="-3"/>
          <w:sz w:val="28"/>
          <w:szCs w:val="28"/>
        </w:rPr>
        <w:t xml:space="preserve">задіяних у формуванні схемного податкового кредиту та ланцюгів постачання товарів. Протягом 2021 року забезпечено відпрацювання 186,6 </w:t>
      </w:r>
      <w:proofErr w:type="spellStart"/>
      <w:r w:rsidRPr="00BA7512">
        <w:rPr>
          <w:bCs/>
          <w:spacing w:val="-3"/>
          <w:sz w:val="28"/>
          <w:szCs w:val="28"/>
        </w:rPr>
        <w:t>млн</w:t>
      </w:r>
      <w:proofErr w:type="spellEnd"/>
      <w:r w:rsidRPr="00BA7512">
        <w:rPr>
          <w:bCs/>
          <w:spacing w:val="-3"/>
          <w:sz w:val="28"/>
          <w:szCs w:val="28"/>
        </w:rPr>
        <w:t xml:space="preserve"> </w:t>
      </w:r>
      <w:proofErr w:type="spellStart"/>
      <w:r w:rsidRPr="00BA7512">
        <w:rPr>
          <w:bCs/>
          <w:spacing w:val="-3"/>
          <w:sz w:val="28"/>
          <w:szCs w:val="28"/>
        </w:rPr>
        <w:t>грн</w:t>
      </w:r>
      <w:proofErr w:type="spellEnd"/>
      <w:r w:rsidRPr="00BA7512">
        <w:rPr>
          <w:bCs/>
          <w:spacing w:val="-3"/>
          <w:sz w:val="28"/>
          <w:szCs w:val="28"/>
        </w:rPr>
        <w:t xml:space="preserve"> схемного кредиту. За результатами проведеної роботи підтверджено податкового кредиту у сумі 46,2 </w:t>
      </w:r>
      <w:proofErr w:type="spellStart"/>
      <w:r w:rsidRPr="00BA7512">
        <w:rPr>
          <w:bCs/>
          <w:spacing w:val="-3"/>
          <w:sz w:val="28"/>
          <w:szCs w:val="28"/>
        </w:rPr>
        <w:t>млн</w:t>
      </w:r>
      <w:proofErr w:type="spellEnd"/>
      <w:r>
        <w:rPr>
          <w:bCs/>
          <w:spacing w:val="-3"/>
          <w:sz w:val="28"/>
          <w:szCs w:val="28"/>
        </w:rPr>
        <w:t xml:space="preserve"> </w:t>
      </w:r>
      <w:proofErr w:type="spellStart"/>
      <w:r w:rsidRPr="00BA7512">
        <w:rPr>
          <w:bCs/>
          <w:spacing w:val="-3"/>
          <w:sz w:val="28"/>
          <w:szCs w:val="28"/>
        </w:rPr>
        <w:t>грн</w:t>
      </w:r>
      <w:proofErr w:type="spellEnd"/>
      <w:r w:rsidRPr="00BA7512">
        <w:rPr>
          <w:bCs/>
          <w:spacing w:val="-3"/>
          <w:sz w:val="28"/>
          <w:szCs w:val="28"/>
        </w:rPr>
        <w:t xml:space="preserve">, зменшено залишок від’ємного значення </w:t>
      </w:r>
      <w:r>
        <w:rPr>
          <w:bCs/>
          <w:spacing w:val="-3"/>
          <w:sz w:val="28"/>
          <w:szCs w:val="28"/>
        </w:rPr>
        <w:t xml:space="preserve">на </w:t>
      </w:r>
      <w:r w:rsidRPr="00BA7512">
        <w:rPr>
          <w:bCs/>
          <w:spacing w:val="-3"/>
          <w:sz w:val="28"/>
          <w:szCs w:val="28"/>
        </w:rPr>
        <w:t xml:space="preserve">14,6 </w:t>
      </w:r>
      <w:proofErr w:type="spellStart"/>
      <w:r w:rsidRPr="00BA7512">
        <w:rPr>
          <w:bCs/>
          <w:spacing w:val="-3"/>
          <w:sz w:val="28"/>
          <w:szCs w:val="28"/>
        </w:rPr>
        <w:t>млн</w:t>
      </w:r>
      <w:proofErr w:type="spellEnd"/>
      <w:r>
        <w:rPr>
          <w:bCs/>
          <w:spacing w:val="-3"/>
          <w:sz w:val="28"/>
          <w:szCs w:val="28"/>
        </w:rPr>
        <w:t xml:space="preserve"> </w:t>
      </w:r>
      <w:proofErr w:type="spellStart"/>
      <w:r w:rsidRPr="00BA7512">
        <w:rPr>
          <w:bCs/>
          <w:spacing w:val="-3"/>
          <w:sz w:val="28"/>
          <w:szCs w:val="28"/>
        </w:rPr>
        <w:t>грн</w:t>
      </w:r>
      <w:proofErr w:type="spellEnd"/>
      <w:r w:rsidRPr="00BA7512">
        <w:rPr>
          <w:bCs/>
          <w:spacing w:val="-3"/>
          <w:sz w:val="28"/>
          <w:szCs w:val="28"/>
        </w:rPr>
        <w:t xml:space="preserve">, складено доповідні записки про відсутність підстав для проведення перевірок на суму 33,0 </w:t>
      </w:r>
      <w:proofErr w:type="spellStart"/>
      <w:r w:rsidRPr="00BA7512">
        <w:rPr>
          <w:bCs/>
          <w:spacing w:val="-3"/>
          <w:sz w:val="28"/>
          <w:szCs w:val="28"/>
        </w:rPr>
        <w:t>млн</w:t>
      </w:r>
      <w:proofErr w:type="spellEnd"/>
      <w:r>
        <w:rPr>
          <w:bCs/>
          <w:spacing w:val="-3"/>
          <w:sz w:val="28"/>
          <w:szCs w:val="28"/>
        </w:rPr>
        <w:t xml:space="preserve"> </w:t>
      </w:r>
      <w:proofErr w:type="spellStart"/>
      <w:r w:rsidRPr="00BA7512">
        <w:rPr>
          <w:bCs/>
          <w:spacing w:val="-3"/>
          <w:sz w:val="28"/>
          <w:szCs w:val="28"/>
        </w:rPr>
        <w:t>грн</w:t>
      </w:r>
      <w:proofErr w:type="spellEnd"/>
      <w:r w:rsidRPr="00BA7512">
        <w:rPr>
          <w:bCs/>
          <w:spacing w:val="-3"/>
          <w:sz w:val="28"/>
          <w:szCs w:val="28"/>
        </w:rPr>
        <w:t xml:space="preserve">, донараховано ПДВ у сумі 51,1 </w:t>
      </w:r>
      <w:proofErr w:type="spellStart"/>
      <w:r w:rsidRPr="00BA7512">
        <w:rPr>
          <w:bCs/>
          <w:spacing w:val="-3"/>
          <w:sz w:val="28"/>
          <w:szCs w:val="28"/>
        </w:rPr>
        <w:t>млн</w:t>
      </w:r>
      <w:proofErr w:type="spellEnd"/>
      <w:r>
        <w:rPr>
          <w:bCs/>
          <w:spacing w:val="-3"/>
          <w:sz w:val="28"/>
          <w:szCs w:val="28"/>
        </w:rPr>
        <w:t xml:space="preserve"> </w:t>
      </w:r>
      <w:proofErr w:type="spellStart"/>
      <w:r>
        <w:rPr>
          <w:bCs/>
          <w:spacing w:val="-3"/>
          <w:sz w:val="28"/>
          <w:szCs w:val="28"/>
        </w:rPr>
        <w:t>грн</w:t>
      </w:r>
      <w:proofErr w:type="spellEnd"/>
      <w:r>
        <w:rPr>
          <w:bCs/>
          <w:spacing w:val="-3"/>
          <w:sz w:val="28"/>
          <w:szCs w:val="28"/>
        </w:rPr>
        <w:t>,</w:t>
      </w:r>
      <w:r w:rsidRPr="00BA7512">
        <w:rPr>
          <w:bCs/>
          <w:spacing w:val="-3"/>
          <w:sz w:val="28"/>
          <w:szCs w:val="28"/>
        </w:rPr>
        <w:t xml:space="preserve"> узагальнено податкову інформацію при зміні ризикової категорії (встановлено транзитні операцій) на суму 38,6 </w:t>
      </w:r>
      <w:proofErr w:type="spellStart"/>
      <w:r w:rsidRPr="00BA7512">
        <w:rPr>
          <w:bCs/>
          <w:spacing w:val="-3"/>
          <w:sz w:val="28"/>
          <w:szCs w:val="28"/>
        </w:rPr>
        <w:t>млн</w:t>
      </w:r>
      <w:proofErr w:type="spellEnd"/>
      <w:r w:rsidRPr="00BA7512">
        <w:rPr>
          <w:bCs/>
          <w:spacing w:val="-3"/>
          <w:sz w:val="28"/>
          <w:szCs w:val="28"/>
        </w:rPr>
        <w:t xml:space="preserve"> </w:t>
      </w:r>
      <w:proofErr w:type="spellStart"/>
      <w:r w:rsidRPr="00BA7512">
        <w:rPr>
          <w:bCs/>
          <w:spacing w:val="-3"/>
          <w:sz w:val="28"/>
          <w:szCs w:val="28"/>
        </w:rPr>
        <w:t>грн</w:t>
      </w:r>
      <w:proofErr w:type="spellEnd"/>
      <w:r>
        <w:rPr>
          <w:bCs/>
          <w:spacing w:val="-3"/>
          <w:sz w:val="28"/>
          <w:szCs w:val="28"/>
        </w:rPr>
        <w:t>,</w:t>
      </w:r>
      <w:r w:rsidRPr="00BA7512">
        <w:rPr>
          <w:bCs/>
          <w:spacing w:val="-3"/>
          <w:sz w:val="28"/>
          <w:szCs w:val="28"/>
        </w:rPr>
        <w:t xml:space="preserve"> подано уточнюючий розрахунок та самостійно скориговано </w:t>
      </w:r>
      <w:r>
        <w:rPr>
          <w:bCs/>
          <w:spacing w:val="-3"/>
          <w:sz w:val="28"/>
          <w:szCs w:val="28"/>
        </w:rPr>
        <w:t>суму податкового кредиту</w:t>
      </w:r>
      <w:r w:rsidRPr="00BA7512">
        <w:rPr>
          <w:bCs/>
          <w:spacing w:val="-3"/>
          <w:sz w:val="28"/>
          <w:szCs w:val="28"/>
        </w:rPr>
        <w:t xml:space="preserve"> на 3,1 </w:t>
      </w:r>
      <w:proofErr w:type="spellStart"/>
      <w:r w:rsidRPr="00BA7512">
        <w:rPr>
          <w:bCs/>
          <w:spacing w:val="-3"/>
          <w:sz w:val="28"/>
          <w:szCs w:val="28"/>
        </w:rPr>
        <w:t>млн</w:t>
      </w:r>
      <w:proofErr w:type="spellEnd"/>
      <w:r>
        <w:rPr>
          <w:bCs/>
          <w:spacing w:val="-3"/>
          <w:sz w:val="28"/>
          <w:szCs w:val="28"/>
        </w:rPr>
        <w:t xml:space="preserve"> гривень</w:t>
      </w:r>
      <w:r w:rsidRPr="00BA7512">
        <w:rPr>
          <w:bCs/>
          <w:spacing w:val="-3"/>
          <w:sz w:val="28"/>
          <w:szCs w:val="28"/>
        </w:rPr>
        <w:t xml:space="preserve">. Донараховані суми </w:t>
      </w:r>
      <w:proofErr w:type="spellStart"/>
      <w:r w:rsidRPr="00BA7512">
        <w:rPr>
          <w:bCs/>
          <w:spacing w:val="-3"/>
          <w:sz w:val="28"/>
          <w:szCs w:val="28"/>
        </w:rPr>
        <w:t>оскаржуються</w:t>
      </w:r>
      <w:proofErr w:type="spellEnd"/>
      <w:r w:rsidRPr="00BA7512">
        <w:rPr>
          <w:bCs/>
          <w:spacing w:val="-3"/>
          <w:sz w:val="28"/>
          <w:szCs w:val="28"/>
        </w:rPr>
        <w:t xml:space="preserve">  в судовому порядку.</w:t>
      </w:r>
    </w:p>
    <w:p w:rsidR="00CC01E1" w:rsidRDefault="00FC15B1" w:rsidP="00CC01E1">
      <w:pPr>
        <w:tabs>
          <w:tab w:val="left" w:pos="567"/>
        </w:tabs>
        <w:ind w:firstLine="567"/>
        <w:jc w:val="both"/>
        <w:rPr>
          <w:sz w:val="28"/>
          <w:szCs w:val="28"/>
        </w:rPr>
      </w:pPr>
      <w:r w:rsidRPr="00FC15B1">
        <w:rPr>
          <w:sz w:val="28"/>
          <w:szCs w:val="28"/>
        </w:rPr>
        <w:t>Забезпечено повноту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 Індикатив</w:t>
      </w:r>
      <w:r>
        <w:rPr>
          <w:sz w:val="28"/>
          <w:szCs w:val="28"/>
        </w:rPr>
        <w:t>ні показники</w:t>
      </w:r>
      <w:r w:rsidRPr="00FC15B1">
        <w:rPr>
          <w:sz w:val="28"/>
          <w:szCs w:val="28"/>
        </w:rPr>
        <w:t xml:space="preserve"> </w:t>
      </w:r>
      <w:r w:rsidRPr="00FC15B1">
        <w:rPr>
          <w:sz w:val="28"/>
          <w:szCs w:val="28"/>
        </w:rPr>
        <w:lastRenderedPageBreak/>
        <w:t xml:space="preserve">з акцизного податку за 2021 рік </w:t>
      </w:r>
      <w:r>
        <w:rPr>
          <w:sz w:val="28"/>
          <w:szCs w:val="28"/>
        </w:rPr>
        <w:t>до загального фонду д</w:t>
      </w:r>
      <w:r w:rsidRPr="00FC15B1">
        <w:rPr>
          <w:sz w:val="28"/>
          <w:szCs w:val="28"/>
        </w:rPr>
        <w:t>ержавн</w:t>
      </w:r>
      <w:r>
        <w:rPr>
          <w:sz w:val="28"/>
          <w:szCs w:val="28"/>
        </w:rPr>
        <w:t>ого</w:t>
      </w:r>
      <w:r w:rsidRPr="00FC15B1">
        <w:rPr>
          <w:sz w:val="28"/>
          <w:szCs w:val="28"/>
        </w:rPr>
        <w:t xml:space="preserve"> бюджет</w:t>
      </w:r>
      <w:r>
        <w:rPr>
          <w:sz w:val="28"/>
          <w:szCs w:val="28"/>
        </w:rPr>
        <w:t>у</w:t>
      </w:r>
      <w:r w:rsidRPr="00FC15B1">
        <w:rPr>
          <w:sz w:val="28"/>
          <w:szCs w:val="28"/>
        </w:rPr>
        <w:t xml:space="preserve"> </w:t>
      </w:r>
      <w:r>
        <w:rPr>
          <w:sz w:val="28"/>
          <w:szCs w:val="28"/>
        </w:rPr>
        <w:t xml:space="preserve">перевиконано на </w:t>
      </w:r>
      <w:r w:rsidRPr="00FC15B1">
        <w:rPr>
          <w:sz w:val="28"/>
          <w:szCs w:val="28"/>
        </w:rPr>
        <w:t>4207,36 тис</w:t>
      </w:r>
      <w:r>
        <w:rPr>
          <w:sz w:val="28"/>
          <w:szCs w:val="28"/>
        </w:rPr>
        <w:t>.</w:t>
      </w:r>
      <w:r w:rsidRPr="00FC15B1">
        <w:rPr>
          <w:sz w:val="28"/>
          <w:szCs w:val="28"/>
        </w:rPr>
        <w:t xml:space="preserve"> </w:t>
      </w:r>
      <w:proofErr w:type="spellStart"/>
      <w:r w:rsidRPr="00FC15B1">
        <w:rPr>
          <w:sz w:val="28"/>
          <w:szCs w:val="28"/>
        </w:rPr>
        <w:t>грн</w:t>
      </w:r>
      <w:proofErr w:type="spellEnd"/>
      <w:r w:rsidRPr="00FC15B1">
        <w:rPr>
          <w:i/>
          <w:sz w:val="28"/>
          <w:szCs w:val="28"/>
        </w:rPr>
        <w:t xml:space="preserve"> </w:t>
      </w:r>
      <w:r w:rsidRPr="00FC15B1">
        <w:rPr>
          <w:sz w:val="28"/>
          <w:szCs w:val="28"/>
        </w:rPr>
        <w:t>(план - 44,8</w:t>
      </w:r>
      <w:r w:rsidR="00E611B0" w:rsidRPr="00E611B0">
        <w:rPr>
          <w:sz w:val="28"/>
          <w:szCs w:val="28"/>
          <w:lang w:val="ru-RU"/>
        </w:rPr>
        <w:t xml:space="preserve"> </w:t>
      </w:r>
      <w:r w:rsidRPr="00FC15B1">
        <w:rPr>
          <w:sz w:val="28"/>
          <w:szCs w:val="28"/>
        </w:rPr>
        <w:t xml:space="preserve">тис. </w:t>
      </w:r>
      <w:proofErr w:type="spellStart"/>
      <w:r w:rsidRPr="00FC15B1">
        <w:rPr>
          <w:sz w:val="28"/>
          <w:szCs w:val="28"/>
        </w:rPr>
        <w:t>грн</w:t>
      </w:r>
      <w:proofErr w:type="spellEnd"/>
      <w:r w:rsidRPr="00FC15B1">
        <w:rPr>
          <w:sz w:val="28"/>
          <w:szCs w:val="28"/>
        </w:rPr>
        <w:t>, фактичне виконання - 4252,16</w:t>
      </w:r>
      <w:r w:rsidR="00D71C1A">
        <w:rPr>
          <w:sz w:val="28"/>
          <w:szCs w:val="28"/>
        </w:rPr>
        <w:t xml:space="preserve"> </w:t>
      </w:r>
      <w:r w:rsidRPr="00FC15B1">
        <w:rPr>
          <w:sz w:val="28"/>
          <w:szCs w:val="28"/>
        </w:rPr>
        <w:t xml:space="preserve">тис. </w:t>
      </w:r>
      <w:proofErr w:type="spellStart"/>
      <w:r>
        <w:rPr>
          <w:sz w:val="28"/>
          <w:szCs w:val="28"/>
        </w:rPr>
        <w:t>грн</w:t>
      </w:r>
      <w:proofErr w:type="spellEnd"/>
      <w:r>
        <w:rPr>
          <w:sz w:val="28"/>
          <w:szCs w:val="28"/>
        </w:rPr>
        <w:t xml:space="preserve">), до спеціального фонду – на </w:t>
      </w:r>
      <w:r w:rsidR="00CC01E1">
        <w:rPr>
          <w:sz w:val="28"/>
          <w:szCs w:val="28"/>
        </w:rPr>
        <w:t xml:space="preserve">1531,5 тис. </w:t>
      </w:r>
      <w:proofErr w:type="spellStart"/>
      <w:r w:rsidR="00CC01E1">
        <w:rPr>
          <w:sz w:val="28"/>
          <w:szCs w:val="28"/>
        </w:rPr>
        <w:t>грн</w:t>
      </w:r>
      <w:proofErr w:type="spellEnd"/>
      <w:r w:rsidR="00CC01E1">
        <w:rPr>
          <w:sz w:val="28"/>
          <w:szCs w:val="28"/>
        </w:rPr>
        <w:t xml:space="preserve"> </w:t>
      </w:r>
      <w:r w:rsidR="00D71C1A">
        <w:rPr>
          <w:sz w:val="28"/>
          <w:szCs w:val="28"/>
        </w:rPr>
        <w:t xml:space="preserve">                                    </w:t>
      </w:r>
      <w:r w:rsidR="00CC01E1">
        <w:rPr>
          <w:sz w:val="28"/>
          <w:szCs w:val="28"/>
        </w:rPr>
        <w:t xml:space="preserve">(план - </w:t>
      </w:r>
      <w:r w:rsidRPr="00FC15B1">
        <w:rPr>
          <w:sz w:val="28"/>
          <w:szCs w:val="28"/>
        </w:rPr>
        <w:t xml:space="preserve">3253,7 тис. </w:t>
      </w:r>
      <w:proofErr w:type="spellStart"/>
      <w:r w:rsidRPr="00FC15B1">
        <w:rPr>
          <w:sz w:val="28"/>
          <w:szCs w:val="28"/>
        </w:rPr>
        <w:t>грн</w:t>
      </w:r>
      <w:proofErr w:type="spellEnd"/>
      <w:r w:rsidRPr="00FC15B1">
        <w:rPr>
          <w:sz w:val="28"/>
          <w:szCs w:val="28"/>
        </w:rPr>
        <w:t>, факт</w:t>
      </w:r>
      <w:r w:rsidR="00CC01E1">
        <w:rPr>
          <w:sz w:val="28"/>
          <w:szCs w:val="28"/>
        </w:rPr>
        <w:t>ичне виконання -</w:t>
      </w:r>
      <w:r w:rsidRPr="00FC15B1">
        <w:rPr>
          <w:sz w:val="28"/>
          <w:szCs w:val="28"/>
        </w:rPr>
        <w:t xml:space="preserve"> 4785,20 тис. </w:t>
      </w:r>
      <w:proofErr w:type="spellStart"/>
      <w:r w:rsidRPr="00FC15B1">
        <w:rPr>
          <w:sz w:val="28"/>
          <w:szCs w:val="28"/>
        </w:rPr>
        <w:t>грн</w:t>
      </w:r>
      <w:proofErr w:type="spellEnd"/>
      <w:r w:rsidRPr="00FC15B1">
        <w:rPr>
          <w:sz w:val="28"/>
          <w:szCs w:val="28"/>
        </w:rPr>
        <w:t>, або 147</w:t>
      </w:r>
      <w:r w:rsidR="00CC01E1">
        <w:rPr>
          <w:sz w:val="28"/>
          <w:szCs w:val="28"/>
        </w:rPr>
        <w:t xml:space="preserve"> відс</w:t>
      </w:r>
      <w:r w:rsidR="00D71C1A">
        <w:rPr>
          <w:sz w:val="28"/>
          <w:szCs w:val="28"/>
        </w:rPr>
        <w:t>отків</w:t>
      </w:r>
      <w:r w:rsidR="00CC01E1">
        <w:rPr>
          <w:sz w:val="28"/>
          <w:szCs w:val="28"/>
        </w:rPr>
        <w:t>).</w:t>
      </w:r>
    </w:p>
    <w:p w:rsidR="00CC01E1" w:rsidRPr="00CC01E1" w:rsidRDefault="00E611B0" w:rsidP="00E611B0">
      <w:pPr>
        <w:tabs>
          <w:tab w:val="left" w:pos="567"/>
        </w:tabs>
        <w:ind w:firstLine="567"/>
        <w:jc w:val="both"/>
        <w:rPr>
          <w:sz w:val="28"/>
          <w:szCs w:val="28"/>
        </w:rPr>
      </w:pPr>
      <w:r>
        <w:rPr>
          <w:sz w:val="28"/>
          <w:szCs w:val="28"/>
        </w:rPr>
        <w:t xml:space="preserve">До місцевих бюджетів надійшло акцизного податку на суму </w:t>
      </w:r>
      <w:r w:rsidRPr="00FC15B1">
        <w:rPr>
          <w:sz w:val="28"/>
          <w:szCs w:val="28"/>
        </w:rPr>
        <w:t xml:space="preserve">188,6 </w:t>
      </w:r>
      <w:proofErr w:type="spellStart"/>
      <w:r w:rsidRPr="00FC15B1">
        <w:rPr>
          <w:sz w:val="28"/>
          <w:szCs w:val="28"/>
        </w:rPr>
        <w:t>млн</w:t>
      </w:r>
      <w:proofErr w:type="spellEnd"/>
      <w:r w:rsidRPr="00FC15B1">
        <w:rPr>
          <w:sz w:val="28"/>
          <w:szCs w:val="28"/>
        </w:rPr>
        <w:t xml:space="preserve"> </w:t>
      </w:r>
      <w:proofErr w:type="spellStart"/>
      <w:r w:rsidRPr="00FC15B1">
        <w:rPr>
          <w:sz w:val="28"/>
          <w:szCs w:val="28"/>
        </w:rPr>
        <w:t>грн</w:t>
      </w:r>
      <w:proofErr w:type="spellEnd"/>
      <w:r w:rsidRPr="00FC15B1">
        <w:rPr>
          <w:sz w:val="28"/>
          <w:szCs w:val="28"/>
        </w:rPr>
        <w:t xml:space="preserve">, </w:t>
      </w:r>
      <w:r>
        <w:rPr>
          <w:sz w:val="28"/>
          <w:szCs w:val="28"/>
        </w:rPr>
        <w:t>в</w:t>
      </w:r>
      <w:r w:rsidR="00CC01E1">
        <w:rPr>
          <w:sz w:val="28"/>
          <w:szCs w:val="28"/>
        </w:rPr>
        <w:t xml:space="preserve">иконання індикативного показника </w:t>
      </w:r>
      <w:r>
        <w:rPr>
          <w:sz w:val="28"/>
          <w:szCs w:val="28"/>
        </w:rPr>
        <w:t xml:space="preserve">забезпечено </w:t>
      </w:r>
      <w:r w:rsidR="00CC01E1">
        <w:rPr>
          <w:sz w:val="28"/>
          <w:szCs w:val="28"/>
        </w:rPr>
        <w:t>на</w:t>
      </w:r>
      <w:r w:rsidR="00CC01E1" w:rsidRPr="00CC01E1">
        <w:rPr>
          <w:sz w:val="28"/>
          <w:szCs w:val="28"/>
        </w:rPr>
        <w:t xml:space="preserve"> 111,5</w:t>
      </w:r>
      <w:r w:rsidR="00CC01E1">
        <w:rPr>
          <w:sz w:val="28"/>
          <w:szCs w:val="28"/>
        </w:rPr>
        <w:t xml:space="preserve"> </w:t>
      </w:r>
      <w:proofErr w:type="spellStart"/>
      <w:r w:rsidR="00CC01E1">
        <w:rPr>
          <w:sz w:val="28"/>
          <w:szCs w:val="28"/>
        </w:rPr>
        <w:t>відс</w:t>
      </w:r>
      <w:proofErr w:type="spellEnd"/>
      <w:r w:rsidR="00CC01E1">
        <w:rPr>
          <w:sz w:val="28"/>
          <w:szCs w:val="28"/>
        </w:rPr>
        <w:t>.</w:t>
      </w:r>
      <w:r>
        <w:rPr>
          <w:sz w:val="28"/>
          <w:szCs w:val="28"/>
        </w:rPr>
        <w:t xml:space="preserve">                            (+19,5 </w:t>
      </w:r>
      <w:proofErr w:type="spellStart"/>
      <w:r>
        <w:rPr>
          <w:sz w:val="28"/>
          <w:szCs w:val="28"/>
        </w:rPr>
        <w:t>млн</w:t>
      </w:r>
      <w:proofErr w:type="spellEnd"/>
      <w:r>
        <w:rPr>
          <w:sz w:val="28"/>
          <w:szCs w:val="28"/>
        </w:rPr>
        <w:t xml:space="preserve"> гривень</w:t>
      </w:r>
      <w:r w:rsidR="00855787">
        <w:rPr>
          <w:sz w:val="28"/>
          <w:szCs w:val="28"/>
        </w:rPr>
        <w:t>).</w:t>
      </w:r>
      <w:r w:rsidR="00CC01E1" w:rsidRPr="00CC01E1">
        <w:rPr>
          <w:sz w:val="28"/>
          <w:szCs w:val="28"/>
        </w:rPr>
        <w:t xml:space="preserve"> </w:t>
      </w:r>
    </w:p>
    <w:p w:rsidR="00936544" w:rsidRPr="00936544" w:rsidRDefault="00936544" w:rsidP="00E611B0">
      <w:pPr>
        <w:ind w:firstLine="567"/>
        <w:jc w:val="both"/>
        <w:rPr>
          <w:sz w:val="28"/>
          <w:szCs w:val="28"/>
        </w:rPr>
      </w:pPr>
      <w:r w:rsidRPr="00936544">
        <w:rPr>
          <w:sz w:val="28"/>
          <w:szCs w:val="28"/>
        </w:rPr>
        <w:t>З метою забезпечення контролю за правильністю обчислення, своєчасністю і повнотою сплати рентної плати, екологічного податку та місцевих податків і зборів скоординовано роботу з Житомирським обласним управлінням лісомисливського господарства, обласним комунальним підприємством «</w:t>
      </w:r>
      <w:proofErr w:type="spellStart"/>
      <w:r w:rsidRPr="00936544">
        <w:rPr>
          <w:sz w:val="28"/>
          <w:szCs w:val="28"/>
        </w:rPr>
        <w:t>Житомироблагроліс</w:t>
      </w:r>
      <w:proofErr w:type="spellEnd"/>
      <w:r w:rsidRPr="00936544">
        <w:rPr>
          <w:sz w:val="28"/>
          <w:szCs w:val="28"/>
        </w:rPr>
        <w:t xml:space="preserve">», Державною службою геології та надр України, Управлінням екології та природних ресурсів ОДА, Державною екологічною інспекцією Поліського округу, сектором Державного агентства водних ресурсів у Житомирській області, ГУ </w:t>
      </w:r>
      <w:proofErr w:type="spellStart"/>
      <w:r w:rsidRPr="00936544">
        <w:rPr>
          <w:sz w:val="28"/>
          <w:szCs w:val="28"/>
        </w:rPr>
        <w:t>Держгеокадастру</w:t>
      </w:r>
      <w:proofErr w:type="spellEnd"/>
      <w:r w:rsidRPr="00936544">
        <w:rPr>
          <w:sz w:val="28"/>
          <w:szCs w:val="28"/>
        </w:rPr>
        <w:t xml:space="preserve"> у Житомирській області, територіальними громадами та іншими установами та організаціями щодо обміну інформацією необхідною для обрахування бази оподаткування по контрольованих платежах.</w:t>
      </w:r>
    </w:p>
    <w:p w:rsidR="00936544" w:rsidRPr="00936544" w:rsidRDefault="00936544" w:rsidP="00E611B0">
      <w:pPr>
        <w:ind w:firstLine="567"/>
        <w:jc w:val="both"/>
        <w:rPr>
          <w:sz w:val="28"/>
          <w:szCs w:val="28"/>
        </w:rPr>
      </w:pPr>
      <w:r w:rsidRPr="00936544">
        <w:rPr>
          <w:sz w:val="28"/>
          <w:szCs w:val="28"/>
        </w:rPr>
        <w:t xml:space="preserve">Проведено аналіз суб’єктів господарювання, які в установленому порядку отримали спеціальні дозволи на користування надрами з метою повноти залучення до оподаткування. В результаті проведеної роботи залучено до оподаткування 5 суб’єктів господарювання, до яких застосовано штрафні санкції за неподання  податкової звітності в сумі 3,0 тис. </w:t>
      </w:r>
      <w:proofErr w:type="spellStart"/>
      <w:r w:rsidRPr="00936544">
        <w:rPr>
          <w:sz w:val="28"/>
          <w:szCs w:val="28"/>
        </w:rPr>
        <w:t>грн</w:t>
      </w:r>
      <w:proofErr w:type="spellEnd"/>
      <w:r w:rsidRPr="00936544">
        <w:rPr>
          <w:sz w:val="28"/>
          <w:szCs w:val="28"/>
        </w:rPr>
        <w:t xml:space="preserve">, про що проінформовано ДПС України (лист від 10.06.2021 № 33208/8/06-30-04-01). </w:t>
      </w:r>
    </w:p>
    <w:p w:rsidR="00936544" w:rsidRPr="00936544" w:rsidRDefault="00936544" w:rsidP="00E611B0">
      <w:pPr>
        <w:ind w:firstLine="567"/>
        <w:jc w:val="both"/>
        <w:rPr>
          <w:sz w:val="28"/>
          <w:szCs w:val="28"/>
        </w:rPr>
      </w:pPr>
      <w:r w:rsidRPr="00936544">
        <w:rPr>
          <w:sz w:val="28"/>
          <w:szCs w:val="28"/>
        </w:rPr>
        <w:t>Проведено аналіз суб’єктів господарювання, які в установленому порядку отримали спеціальні дозволи на спеціальне використання води. За результатами звірки кількості платників залучено до оподаткування 8 суб’єктів господарювання, якими задекларовано 34,2 тис.</w:t>
      </w:r>
      <w:r>
        <w:rPr>
          <w:sz w:val="28"/>
          <w:szCs w:val="28"/>
        </w:rPr>
        <w:t xml:space="preserve"> </w:t>
      </w:r>
      <w:r w:rsidRPr="00936544">
        <w:rPr>
          <w:sz w:val="28"/>
          <w:szCs w:val="28"/>
        </w:rPr>
        <w:t>гривень.</w:t>
      </w:r>
    </w:p>
    <w:p w:rsidR="00936544" w:rsidRPr="00936544" w:rsidRDefault="00936544" w:rsidP="00E611B0">
      <w:pPr>
        <w:ind w:firstLine="567"/>
        <w:jc w:val="both"/>
        <w:rPr>
          <w:sz w:val="28"/>
          <w:szCs w:val="28"/>
        </w:rPr>
      </w:pPr>
      <w:r w:rsidRPr="00936544">
        <w:rPr>
          <w:sz w:val="28"/>
          <w:szCs w:val="28"/>
        </w:rPr>
        <w:t xml:space="preserve">Проведено звірку обсягів видобутку корисних копалин, зазначених у формі </w:t>
      </w:r>
      <w:r w:rsidR="00675797">
        <w:rPr>
          <w:sz w:val="28"/>
          <w:szCs w:val="28"/>
        </w:rPr>
        <w:t xml:space="preserve"> </w:t>
      </w:r>
      <w:r w:rsidRPr="00936544">
        <w:rPr>
          <w:sz w:val="28"/>
          <w:szCs w:val="28"/>
        </w:rPr>
        <w:t>5-гр з обсягами видобутку зазначеними у дод</w:t>
      </w:r>
      <w:r>
        <w:rPr>
          <w:sz w:val="28"/>
          <w:szCs w:val="28"/>
        </w:rPr>
        <w:t>атку</w:t>
      </w:r>
      <w:r w:rsidRPr="00936544">
        <w:rPr>
          <w:sz w:val="28"/>
          <w:szCs w:val="28"/>
        </w:rPr>
        <w:t xml:space="preserve"> №1 до податкової декларації з рентної плати та обсягами розміщення відходів гірничої промисловості, зазначених у дод</w:t>
      </w:r>
      <w:r>
        <w:rPr>
          <w:sz w:val="28"/>
          <w:szCs w:val="28"/>
        </w:rPr>
        <w:t>атку</w:t>
      </w:r>
      <w:r w:rsidRPr="00936544">
        <w:rPr>
          <w:sz w:val="28"/>
          <w:szCs w:val="28"/>
        </w:rPr>
        <w:t xml:space="preserve"> №3 до декларації екологічного податку. За результати звірки платниками збільшено податкові зобов’язання з рентної плати за надра на </w:t>
      </w:r>
      <w:r>
        <w:rPr>
          <w:sz w:val="28"/>
          <w:szCs w:val="28"/>
        </w:rPr>
        <w:t xml:space="preserve">        </w:t>
      </w:r>
      <w:r w:rsidRPr="00936544">
        <w:rPr>
          <w:sz w:val="28"/>
          <w:szCs w:val="28"/>
        </w:rPr>
        <w:t>383,9 тис.</w:t>
      </w:r>
      <w:r>
        <w:rPr>
          <w:sz w:val="28"/>
          <w:szCs w:val="28"/>
        </w:rPr>
        <w:t xml:space="preserve"> </w:t>
      </w:r>
      <w:r w:rsidRPr="00936544">
        <w:rPr>
          <w:sz w:val="28"/>
          <w:szCs w:val="28"/>
        </w:rPr>
        <w:t>гр</w:t>
      </w:r>
      <w:r>
        <w:rPr>
          <w:sz w:val="28"/>
          <w:szCs w:val="28"/>
        </w:rPr>
        <w:t>ивень</w:t>
      </w:r>
      <w:r w:rsidRPr="00936544">
        <w:rPr>
          <w:sz w:val="28"/>
          <w:szCs w:val="28"/>
        </w:rPr>
        <w:t>. Про результати роботи проінформовано ГУ ДПС України листом від 31.08.2021 № 4795/8/06-30-04-01-17.</w:t>
      </w:r>
    </w:p>
    <w:p w:rsidR="00936544" w:rsidRPr="00936544" w:rsidRDefault="00936544" w:rsidP="00E611B0">
      <w:pPr>
        <w:ind w:firstLine="567"/>
        <w:jc w:val="both"/>
        <w:rPr>
          <w:sz w:val="28"/>
          <w:szCs w:val="28"/>
        </w:rPr>
      </w:pPr>
      <w:r w:rsidRPr="00936544">
        <w:rPr>
          <w:sz w:val="28"/>
          <w:szCs w:val="28"/>
        </w:rPr>
        <w:t>Проаналізовано боржників рентної плати за користування надрами для видобування корисних копалин та перелік тих, які не вносили, несвоєчасно вносили суми податкових зобов’язань протягом шести місяців направлено до ДПС України для порушення питання зупинення терміну дії відповідного спеціального дозволу (листи від 04.03.2021 №1225/8/06-30-04-01, від 07.06.2021 №3141/8/06-30-04-01, від 07.09.2021 №4975/8/06-30-04-01).</w:t>
      </w:r>
    </w:p>
    <w:p w:rsidR="00936544" w:rsidRPr="00936544" w:rsidRDefault="00936544" w:rsidP="00675797">
      <w:pPr>
        <w:ind w:firstLine="567"/>
        <w:jc w:val="both"/>
        <w:rPr>
          <w:sz w:val="28"/>
          <w:szCs w:val="28"/>
        </w:rPr>
      </w:pPr>
      <w:r w:rsidRPr="00936544">
        <w:rPr>
          <w:sz w:val="28"/>
          <w:szCs w:val="28"/>
        </w:rPr>
        <w:lastRenderedPageBreak/>
        <w:t>Проведено звірки обсягів підземної води, які задекларовані у розрахунках з рентної плати за спеціальне використання води за ІІ та ІІІ кв</w:t>
      </w:r>
      <w:r>
        <w:rPr>
          <w:sz w:val="28"/>
          <w:szCs w:val="28"/>
        </w:rPr>
        <w:t>артали</w:t>
      </w:r>
      <w:r w:rsidRPr="00936544">
        <w:rPr>
          <w:sz w:val="28"/>
          <w:szCs w:val="28"/>
        </w:rPr>
        <w:t xml:space="preserve"> 2021 року, з обсягами підземної води, зазначеними у розрахунках з рентної плати за користування надрами для видобування корисних копалин за відповідні періоди. В результаті залучено до оподаткування рентною платою за користування надрами 9 платників на суму 22,5 тис. </w:t>
      </w:r>
      <w:proofErr w:type="spellStart"/>
      <w:r w:rsidRPr="00936544">
        <w:rPr>
          <w:sz w:val="28"/>
          <w:szCs w:val="28"/>
        </w:rPr>
        <w:t>грн</w:t>
      </w:r>
      <w:proofErr w:type="spellEnd"/>
      <w:r w:rsidRPr="00936544">
        <w:rPr>
          <w:sz w:val="28"/>
          <w:szCs w:val="28"/>
        </w:rPr>
        <w:t xml:space="preserve"> та рентною платою за спеціальне  використання води </w:t>
      </w:r>
      <w:r w:rsidR="00675797">
        <w:rPr>
          <w:sz w:val="28"/>
          <w:szCs w:val="28"/>
        </w:rPr>
        <w:t xml:space="preserve">- </w:t>
      </w:r>
      <w:r w:rsidRPr="00936544">
        <w:rPr>
          <w:sz w:val="28"/>
          <w:szCs w:val="28"/>
        </w:rPr>
        <w:t>8 платників на суму 6,7 тис.</w:t>
      </w:r>
      <w:r>
        <w:rPr>
          <w:sz w:val="28"/>
          <w:szCs w:val="28"/>
        </w:rPr>
        <w:t xml:space="preserve"> </w:t>
      </w:r>
      <w:r w:rsidRPr="00936544">
        <w:rPr>
          <w:sz w:val="28"/>
          <w:szCs w:val="28"/>
        </w:rPr>
        <w:t xml:space="preserve">гривень. </w:t>
      </w:r>
    </w:p>
    <w:p w:rsidR="00936544" w:rsidRPr="00936544" w:rsidRDefault="00936544" w:rsidP="00675797">
      <w:pPr>
        <w:pStyle w:val="aa"/>
        <w:spacing w:after="0"/>
        <w:ind w:firstLine="567"/>
        <w:jc w:val="both"/>
        <w:rPr>
          <w:sz w:val="28"/>
          <w:szCs w:val="28"/>
          <w:lang w:eastAsia="ru-RU"/>
        </w:rPr>
      </w:pPr>
      <w:r w:rsidRPr="00936544">
        <w:rPr>
          <w:sz w:val="28"/>
          <w:szCs w:val="28"/>
          <w:lang w:eastAsia="ru-RU"/>
        </w:rPr>
        <w:t>Забезпечено опрацювання переліку суб’єктів господарювання, яким видано ліцензії на право користування радіочастотним ресурсом. Внаслідок проведеної роботи залучено до оподаткування 2 платники на суму 5,2 тис.</w:t>
      </w:r>
      <w:r>
        <w:rPr>
          <w:sz w:val="28"/>
          <w:szCs w:val="28"/>
          <w:lang w:eastAsia="ru-RU"/>
        </w:rPr>
        <w:t xml:space="preserve"> </w:t>
      </w:r>
      <w:r w:rsidRPr="00936544">
        <w:rPr>
          <w:sz w:val="28"/>
          <w:szCs w:val="28"/>
          <w:lang w:eastAsia="ru-RU"/>
        </w:rPr>
        <w:t>гривень.</w:t>
      </w:r>
    </w:p>
    <w:p w:rsidR="00936544" w:rsidRPr="00936544" w:rsidRDefault="00936544" w:rsidP="00675797">
      <w:pPr>
        <w:ind w:firstLine="567"/>
        <w:jc w:val="both"/>
        <w:rPr>
          <w:sz w:val="28"/>
          <w:szCs w:val="28"/>
        </w:rPr>
      </w:pPr>
      <w:r w:rsidRPr="00675797">
        <w:rPr>
          <w:sz w:val="28"/>
          <w:szCs w:val="28"/>
        </w:rPr>
        <w:t>Проаналізовано повноту залучення до оподаткування</w:t>
      </w:r>
      <w:r w:rsidR="00675797" w:rsidRPr="00675797">
        <w:rPr>
          <w:sz w:val="28"/>
          <w:szCs w:val="28"/>
        </w:rPr>
        <w:t xml:space="preserve"> СГ</w:t>
      </w:r>
      <w:r w:rsidRPr="00675797">
        <w:rPr>
          <w:sz w:val="28"/>
          <w:szCs w:val="28"/>
        </w:rPr>
        <w:t xml:space="preserve">, які отримали </w:t>
      </w:r>
      <w:r w:rsidRPr="00936544">
        <w:rPr>
          <w:sz w:val="28"/>
          <w:szCs w:val="28"/>
        </w:rPr>
        <w:t xml:space="preserve">дозволи на викиди забруднюючих речовин стаціонарними джерелами За результатами відпрацювання залучено до оподаткування 28 платників, якими задекларовано 13,4 тис. </w:t>
      </w:r>
      <w:proofErr w:type="spellStart"/>
      <w:r w:rsidRPr="00936544">
        <w:rPr>
          <w:sz w:val="28"/>
          <w:szCs w:val="28"/>
        </w:rPr>
        <w:t>грн</w:t>
      </w:r>
      <w:proofErr w:type="spellEnd"/>
      <w:r w:rsidRPr="00936544">
        <w:rPr>
          <w:sz w:val="28"/>
          <w:szCs w:val="28"/>
        </w:rPr>
        <w:t xml:space="preserve"> екологічного податку. </w:t>
      </w:r>
    </w:p>
    <w:p w:rsidR="00936544" w:rsidRPr="00936544" w:rsidRDefault="00936544" w:rsidP="00675797">
      <w:pPr>
        <w:ind w:firstLine="567"/>
        <w:jc w:val="both"/>
        <w:rPr>
          <w:color w:val="000000"/>
          <w:sz w:val="28"/>
          <w:szCs w:val="28"/>
        </w:rPr>
      </w:pPr>
      <w:r w:rsidRPr="00936544">
        <w:rPr>
          <w:sz w:val="28"/>
          <w:szCs w:val="28"/>
        </w:rPr>
        <w:t xml:space="preserve">Опрацьовано інформацію </w:t>
      </w:r>
      <w:r w:rsidRPr="00936544">
        <w:rPr>
          <w:color w:val="000000"/>
          <w:sz w:val="28"/>
          <w:szCs w:val="28"/>
        </w:rPr>
        <w:t>Державної екологічної інспекції Поліського округу щодо суб’єктів, які здійснювали викиди забруднюючих речовин в атмосферне повітря без наявних відповідних дозволів. Залучено до оподаткування 12 платників, якими задекларовано 69,9 тис.</w:t>
      </w:r>
      <w:r>
        <w:rPr>
          <w:color w:val="000000"/>
          <w:sz w:val="28"/>
          <w:szCs w:val="28"/>
        </w:rPr>
        <w:t xml:space="preserve"> </w:t>
      </w:r>
      <w:r w:rsidRPr="00936544">
        <w:rPr>
          <w:color w:val="000000"/>
          <w:sz w:val="28"/>
          <w:szCs w:val="28"/>
        </w:rPr>
        <w:t>гривень.</w:t>
      </w:r>
    </w:p>
    <w:p w:rsidR="00936544" w:rsidRPr="00936544" w:rsidRDefault="00936544" w:rsidP="00675797">
      <w:pPr>
        <w:ind w:firstLine="567"/>
        <w:jc w:val="both"/>
        <w:rPr>
          <w:sz w:val="28"/>
          <w:szCs w:val="28"/>
        </w:rPr>
      </w:pPr>
      <w:r w:rsidRPr="00936544">
        <w:rPr>
          <w:sz w:val="28"/>
          <w:szCs w:val="28"/>
        </w:rPr>
        <w:t>Опрацьовано відомості з єдиного реєстру податкових накладних з податку на додану вартість щодо встановлення переліку суб’єктів господарювання, які здійснюють придбання природного газу. В результаті проведеної роботи залучено до оподаткування екологічним податком 11 СГ на суму 4,5 тис.</w:t>
      </w:r>
      <w:r>
        <w:rPr>
          <w:sz w:val="28"/>
          <w:szCs w:val="28"/>
        </w:rPr>
        <w:t xml:space="preserve"> </w:t>
      </w:r>
      <w:r w:rsidRPr="00936544">
        <w:rPr>
          <w:sz w:val="28"/>
          <w:szCs w:val="28"/>
        </w:rPr>
        <w:t>гривень.</w:t>
      </w:r>
    </w:p>
    <w:p w:rsidR="00936544" w:rsidRPr="00936544" w:rsidRDefault="00936544" w:rsidP="00675797">
      <w:pPr>
        <w:ind w:firstLine="567"/>
        <w:jc w:val="both"/>
        <w:rPr>
          <w:sz w:val="28"/>
          <w:szCs w:val="28"/>
        </w:rPr>
      </w:pPr>
      <w:r w:rsidRPr="00675797">
        <w:rPr>
          <w:sz w:val="28"/>
          <w:szCs w:val="28"/>
        </w:rPr>
        <w:t>Проведено звірку річних обсягів</w:t>
      </w:r>
      <w:r w:rsidRPr="00936544">
        <w:rPr>
          <w:sz w:val="28"/>
          <w:szCs w:val="28"/>
        </w:rPr>
        <w:t xml:space="preserve"> викидів двоокису вуглецю, зазначених в додатку 1 до податкової декларації екологічного податку, з відомостями єдиного реєстру податкових накладних з податку на додану вартість щодо обсягів придбаного палива. В наслідок цього додатково залучено до оподаткування 7 СГ та задекларовано 8,9 тис.</w:t>
      </w:r>
      <w:r>
        <w:rPr>
          <w:sz w:val="28"/>
          <w:szCs w:val="28"/>
        </w:rPr>
        <w:t xml:space="preserve"> </w:t>
      </w:r>
      <w:r w:rsidRPr="00936544">
        <w:rPr>
          <w:sz w:val="28"/>
          <w:szCs w:val="28"/>
        </w:rPr>
        <w:t>гривень.</w:t>
      </w:r>
    </w:p>
    <w:p w:rsidR="00936544" w:rsidRPr="00936544" w:rsidRDefault="00936544" w:rsidP="00675797">
      <w:pPr>
        <w:ind w:firstLine="567"/>
        <w:jc w:val="both"/>
        <w:rPr>
          <w:sz w:val="28"/>
          <w:szCs w:val="28"/>
        </w:rPr>
      </w:pPr>
      <w:r w:rsidRPr="00936544">
        <w:rPr>
          <w:color w:val="000000"/>
          <w:sz w:val="28"/>
          <w:szCs w:val="28"/>
        </w:rPr>
        <w:t xml:space="preserve">Проаналізовано декларації екологічного податку щодо застосування платниками до ставок податку необхідних коефіцієнтів. </w:t>
      </w:r>
      <w:r w:rsidRPr="00936544">
        <w:rPr>
          <w:sz w:val="28"/>
          <w:szCs w:val="28"/>
        </w:rPr>
        <w:t>За результатами проведеної роботи платниками подано уточнюючі декларації на збільшення податкових зобов’язань з екологічного податку на суму 316,8 тис. гривень.</w:t>
      </w:r>
    </w:p>
    <w:p w:rsidR="00936544" w:rsidRPr="00936544" w:rsidRDefault="00936544" w:rsidP="00675797">
      <w:pPr>
        <w:ind w:firstLine="567"/>
        <w:jc w:val="both"/>
        <w:rPr>
          <w:sz w:val="28"/>
          <w:szCs w:val="28"/>
        </w:rPr>
      </w:pPr>
      <w:r w:rsidRPr="00936544">
        <w:rPr>
          <w:sz w:val="28"/>
          <w:szCs w:val="28"/>
        </w:rPr>
        <w:t>Проведено аналіз суб’єктів господарювання щодо правильності обчислення, своєчасності і повноти сплати до бюджету податку на майно в частині плати за землю, податку на нерухоме майно, транспортного та туристичного податків.</w:t>
      </w:r>
      <w:r w:rsidRPr="00936544">
        <w:rPr>
          <w:sz w:val="28"/>
          <w:szCs w:val="28"/>
          <w:lang w:val="ru-RU"/>
        </w:rPr>
        <w:t xml:space="preserve"> </w:t>
      </w:r>
      <w:r w:rsidRPr="00675797">
        <w:rPr>
          <w:sz w:val="28"/>
          <w:szCs w:val="28"/>
        </w:rPr>
        <w:t>Постійно здійснювались звірки з територіальними громадами щодо повноти обліку</w:t>
      </w:r>
      <w:r w:rsidRPr="00936544">
        <w:rPr>
          <w:sz w:val="28"/>
          <w:szCs w:val="28"/>
        </w:rPr>
        <w:t xml:space="preserve"> платників податків, які декларують плату за землю, оподатковуваних площ земельних ділянок, а також повноти нарахування і сплати ними плати за землю</w:t>
      </w:r>
      <w:r w:rsidR="00B4148B">
        <w:rPr>
          <w:sz w:val="28"/>
          <w:szCs w:val="28"/>
        </w:rPr>
        <w:t>.</w:t>
      </w:r>
      <w:r w:rsidRPr="00936544">
        <w:rPr>
          <w:sz w:val="28"/>
          <w:szCs w:val="28"/>
        </w:rPr>
        <w:t xml:space="preserve"> </w:t>
      </w:r>
      <w:r w:rsidR="00B4148B">
        <w:rPr>
          <w:sz w:val="28"/>
          <w:szCs w:val="28"/>
        </w:rPr>
        <w:t xml:space="preserve"> Так </w:t>
      </w:r>
      <w:r w:rsidRPr="00936544">
        <w:rPr>
          <w:sz w:val="28"/>
          <w:szCs w:val="28"/>
        </w:rPr>
        <w:t xml:space="preserve">з метою контролю за повнотою декларування податкових зобов’язань плати за землю та розширення бази оподаткування проведено звірки переліків договорів оренди, отриманих від територіальних органів, з переліком платників, які задекларували зобов'язання з орендної плати за землю та співставлення декларацій з податку на нерухоме майно з деклараціями плати за землю. В результаті </w:t>
      </w:r>
      <w:r w:rsidRPr="00936544">
        <w:rPr>
          <w:sz w:val="28"/>
          <w:szCs w:val="28"/>
        </w:rPr>
        <w:lastRenderedPageBreak/>
        <w:t xml:space="preserve">проведеної роботи додатково було залучено 15 СГ та задекларовано </w:t>
      </w:r>
      <w:r w:rsidR="00B4148B">
        <w:rPr>
          <w:sz w:val="28"/>
          <w:szCs w:val="28"/>
        </w:rPr>
        <w:t xml:space="preserve">                      </w:t>
      </w:r>
      <w:r w:rsidRPr="00936544">
        <w:rPr>
          <w:sz w:val="28"/>
          <w:szCs w:val="28"/>
        </w:rPr>
        <w:t>6</w:t>
      </w:r>
      <w:r w:rsidR="00B4148B">
        <w:rPr>
          <w:sz w:val="28"/>
          <w:szCs w:val="28"/>
        </w:rPr>
        <w:t>,</w:t>
      </w:r>
      <w:r w:rsidRPr="00936544">
        <w:rPr>
          <w:sz w:val="28"/>
          <w:szCs w:val="28"/>
        </w:rPr>
        <w:t>5</w:t>
      </w:r>
      <w:r w:rsidR="00B4148B">
        <w:rPr>
          <w:sz w:val="28"/>
          <w:szCs w:val="28"/>
        </w:rPr>
        <w:t xml:space="preserve"> </w:t>
      </w:r>
      <w:proofErr w:type="spellStart"/>
      <w:r w:rsidR="00B4148B">
        <w:rPr>
          <w:sz w:val="28"/>
          <w:szCs w:val="28"/>
        </w:rPr>
        <w:t>млн</w:t>
      </w:r>
      <w:proofErr w:type="spellEnd"/>
      <w:r w:rsidR="00B4148B">
        <w:rPr>
          <w:sz w:val="28"/>
          <w:szCs w:val="28"/>
        </w:rPr>
        <w:t xml:space="preserve"> </w:t>
      </w:r>
      <w:r w:rsidRPr="00936544">
        <w:rPr>
          <w:sz w:val="28"/>
          <w:szCs w:val="28"/>
        </w:rPr>
        <w:t>гр</w:t>
      </w:r>
      <w:r w:rsidR="00675797">
        <w:rPr>
          <w:sz w:val="28"/>
          <w:szCs w:val="28"/>
        </w:rPr>
        <w:t>ивень.</w:t>
      </w:r>
      <w:r w:rsidR="00B4148B">
        <w:rPr>
          <w:sz w:val="28"/>
          <w:szCs w:val="28"/>
        </w:rPr>
        <w:t xml:space="preserve"> </w:t>
      </w:r>
      <w:r w:rsidR="00675797">
        <w:rPr>
          <w:sz w:val="28"/>
          <w:szCs w:val="28"/>
        </w:rPr>
        <w:t>З</w:t>
      </w:r>
      <w:r w:rsidRPr="00936544">
        <w:rPr>
          <w:sz w:val="28"/>
          <w:szCs w:val="28"/>
        </w:rPr>
        <w:t xml:space="preserve"> метою встановлення фактів незаконної розробки </w:t>
      </w:r>
      <w:proofErr w:type="spellStart"/>
      <w:r w:rsidRPr="00936544">
        <w:rPr>
          <w:sz w:val="28"/>
          <w:szCs w:val="28"/>
        </w:rPr>
        <w:t>міжпайових</w:t>
      </w:r>
      <w:proofErr w:type="spellEnd"/>
      <w:r w:rsidRPr="00936544">
        <w:rPr>
          <w:sz w:val="28"/>
          <w:szCs w:val="28"/>
        </w:rPr>
        <w:t xml:space="preserve"> доріг і факту засівання сільськогосподарськими культурами проведено інвентаризацію земельних ділянок під польовими дорогами в розрізі суб’єктів господарювання, які перебувають на загальній системі оподаткування, та які використовують такі землі для вирощування сільськогосподарської продукції</w:t>
      </w:r>
      <w:r w:rsidR="00B4148B">
        <w:rPr>
          <w:sz w:val="28"/>
          <w:szCs w:val="28"/>
        </w:rPr>
        <w:t>,</w:t>
      </w:r>
      <w:r w:rsidRPr="00936544">
        <w:rPr>
          <w:sz w:val="28"/>
          <w:szCs w:val="28"/>
        </w:rPr>
        <w:t xml:space="preserve"> </w:t>
      </w:r>
      <w:r w:rsidR="00B4148B">
        <w:rPr>
          <w:sz w:val="28"/>
          <w:szCs w:val="28"/>
        </w:rPr>
        <w:t>в</w:t>
      </w:r>
      <w:r w:rsidRPr="00936544">
        <w:rPr>
          <w:sz w:val="28"/>
          <w:szCs w:val="28"/>
        </w:rPr>
        <w:t xml:space="preserve"> результаті проведеної роботи залучено до оподаткування 72 СГ загальної системи оподаткування, шляхом подання звітних та уточнюючих декларацій, збільшено оподатковувану площу земельних ділянок під </w:t>
      </w:r>
      <w:proofErr w:type="spellStart"/>
      <w:r w:rsidRPr="00936544">
        <w:rPr>
          <w:sz w:val="28"/>
          <w:szCs w:val="28"/>
        </w:rPr>
        <w:t>міжпайовими</w:t>
      </w:r>
      <w:proofErr w:type="spellEnd"/>
      <w:r w:rsidRPr="00936544">
        <w:rPr>
          <w:sz w:val="28"/>
          <w:szCs w:val="28"/>
        </w:rPr>
        <w:t xml:space="preserve"> дорогами на </w:t>
      </w:r>
      <w:smartTag w:uri="urn:schemas-microsoft-com:office:smarttags" w:element="metricconverter">
        <w:smartTagPr>
          <w:attr w:name="ProductID" w:val="767,1 га"/>
        </w:smartTagPr>
        <w:r w:rsidRPr="00936544">
          <w:rPr>
            <w:sz w:val="28"/>
            <w:szCs w:val="28"/>
          </w:rPr>
          <w:t>767,1 га</w:t>
        </w:r>
      </w:smartTag>
      <w:r w:rsidRPr="00936544">
        <w:rPr>
          <w:sz w:val="28"/>
          <w:szCs w:val="28"/>
        </w:rPr>
        <w:t xml:space="preserve"> та задекларовані податкові зобов’язання на 1</w:t>
      </w:r>
      <w:r w:rsidR="00B4148B">
        <w:rPr>
          <w:sz w:val="28"/>
          <w:szCs w:val="28"/>
        </w:rPr>
        <w:t>,</w:t>
      </w:r>
      <w:r w:rsidRPr="00936544">
        <w:rPr>
          <w:sz w:val="28"/>
          <w:szCs w:val="28"/>
        </w:rPr>
        <w:t>3</w:t>
      </w:r>
      <w:r w:rsidR="00B4148B">
        <w:rPr>
          <w:sz w:val="28"/>
          <w:szCs w:val="28"/>
        </w:rPr>
        <w:t xml:space="preserve"> </w:t>
      </w:r>
      <w:proofErr w:type="spellStart"/>
      <w:r w:rsidR="00B4148B">
        <w:rPr>
          <w:sz w:val="28"/>
          <w:szCs w:val="28"/>
        </w:rPr>
        <w:t>млн</w:t>
      </w:r>
      <w:proofErr w:type="spellEnd"/>
      <w:r w:rsidRPr="00936544">
        <w:rPr>
          <w:sz w:val="28"/>
          <w:szCs w:val="28"/>
        </w:rPr>
        <w:t xml:space="preserve"> гр</w:t>
      </w:r>
      <w:r w:rsidR="00A644C4">
        <w:rPr>
          <w:sz w:val="28"/>
          <w:szCs w:val="28"/>
        </w:rPr>
        <w:t>ивень.</w:t>
      </w:r>
      <w:r w:rsidR="00B4148B">
        <w:rPr>
          <w:sz w:val="28"/>
          <w:szCs w:val="28"/>
        </w:rPr>
        <w:t xml:space="preserve"> </w:t>
      </w:r>
      <w:r w:rsidR="00A644C4">
        <w:rPr>
          <w:sz w:val="28"/>
          <w:szCs w:val="28"/>
        </w:rPr>
        <w:t>З</w:t>
      </w:r>
      <w:r w:rsidRPr="00936544">
        <w:rPr>
          <w:sz w:val="28"/>
          <w:szCs w:val="28"/>
        </w:rPr>
        <w:t xml:space="preserve"> метою повноти обліку платників податку на нерухоме майно, відмінне від земельної ділянки, здійснено їх інвентаризацію шляхом співставлення даних, відображених в Державному реєстрі речових прав з даними поданих декларацій</w:t>
      </w:r>
      <w:r w:rsidR="00B4148B">
        <w:rPr>
          <w:sz w:val="28"/>
          <w:szCs w:val="28"/>
        </w:rPr>
        <w:t>,</w:t>
      </w:r>
      <w:r w:rsidRPr="00936544">
        <w:rPr>
          <w:sz w:val="28"/>
          <w:szCs w:val="28"/>
        </w:rPr>
        <w:t xml:space="preserve"> залучено до оподаткування 18 </w:t>
      </w:r>
      <w:r w:rsidR="00B4148B" w:rsidRPr="00936544">
        <w:rPr>
          <w:sz w:val="28"/>
          <w:szCs w:val="28"/>
        </w:rPr>
        <w:t>суб’єктів</w:t>
      </w:r>
      <w:r w:rsidRPr="00936544">
        <w:rPr>
          <w:sz w:val="28"/>
          <w:szCs w:val="28"/>
        </w:rPr>
        <w:t xml:space="preserve"> господарювання </w:t>
      </w:r>
      <w:r w:rsidR="00B4148B">
        <w:rPr>
          <w:sz w:val="28"/>
          <w:szCs w:val="28"/>
        </w:rPr>
        <w:t xml:space="preserve">на </w:t>
      </w:r>
      <w:r w:rsidRPr="00936544">
        <w:rPr>
          <w:sz w:val="28"/>
          <w:szCs w:val="28"/>
        </w:rPr>
        <w:t>788,8 тис. гривень.</w:t>
      </w:r>
    </w:p>
    <w:p w:rsidR="005259CB" w:rsidRPr="005259CB" w:rsidRDefault="005259CB" w:rsidP="00A644C4">
      <w:pPr>
        <w:ind w:firstLineChars="202" w:firstLine="566"/>
        <w:jc w:val="both"/>
        <w:rPr>
          <w:sz w:val="28"/>
          <w:szCs w:val="28"/>
        </w:rPr>
      </w:pPr>
      <w:r w:rsidRPr="005259CB">
        <w:rPr>
          <w:sz w:val="28"/>
          <w:szCs w:val="28"/>
        </w:rPr>
        <w:t xml:space="preserve">З метою підвищення рівня сплати податків </w:t>
      </w:r>
      <w:proofErr w:type="spellStart"/>
      <w:r w:rsidRPr="005259CB">
        <w:rPr>
          <w:sz w:val="28"/>
          <w:szCs w:val="28"/>
        </w:rPr>
        <w:t>самозайнятими</w:t>
      </w:r>
      <w:proofErr w:type="spellEnd"/>
      <w:r w:rsidRPr="005259CB">
        <w:rPr>
          <w:sz w:val="28"/>
          <w:szCs w:val="28"/>
        </w:rPr>
        <w:t xml:space="preserve"> особами, які перебувають на загальній системі оподаткування, вжито ряд заходів, за результатами </w:t>
      </w:r>
      <w:r w:rsidR="00A644C4">
        <w:rPr>
          <w:sz w:val="28"/>
          <w:szCs w:val="28"/>
        </w:rPr>
        <w:t xml:space="preserve">яких </w:t>
      </w:r>
      <w:r>
        <w:rPr>
          <w:sz w:val="28"/>
          <w:szCs w:val="28"/>
        </w:rPr>
        <w:t>від</w:t>
      </w:r>
      <w:r w:rsidR="00A644C4">
        <w:rPr>
          <w:sz w:val="28"/>
          <w:szCs w:val="28"/>
        </w:rPr>
        <w:t xml:space="preserve"> </w:t>
      </w:r>
      <w:proofErr w:type="spellStart"/>
      <w:r w:rsidR="00A644C4">
        <w:rPr>
          <w:sz w:val="28"/>
          <w:szCs w:val="28"/>
        </w:rPr>
        <w:t>ФОП</w:t>
      </w:r>
      <w:proofErr w:type="spellEnd"/>
      <w:r w:rsidRPr="005259CB">
        <w:rPr>
          <w:sz w:val="28"/>
          <w:szCs w:val="28"/>
        </w:rPr>
        <w:t>, які перебувають на загальній системі оподаткування за 2021 рік у порівнянні до 2020 року додатково надійшло 270,0 тис</w:t>
      </w:r>
      <w:r w:rsidR="00A644C4">
        <w:rPr>
          <w:sz w:val="28"/>
          <w:szCs w:val="28"/>
        </w:rPr>
        <w:t>.</w:t>
      </w:r>
      <w:r w:rsidRPr="005259CB">
        <w:rPr>
          <w:sz w:val="28"/>
          <w:szCs w:val="28"/>
        </w:rPr>
        <w:t xml:space="preserve"> гривень.</w:t>
      </w:r>
    </w:p>
    <w:p w:rsidR="005259CB" w:rsidRPr="005259CB" w:rsidRDefault="005259CB" w:rsidP="00A644C4">
      <w:pPr>
        <w:ind w:firstLineChars="202" w:firstLine="566"/>
        <w:jc w:val="both"/>
        <w:rPr>
          <w:sz w:val="28"/>
          <w:szCs w:val="28"/>
          <w:lang w:val="ru-RU"/>
        </w:rPr>
      </w:pPr>
      <w:r w:rsidRPr="005259CB">
        <w:rPr>
          <w:sz w:val="28"/>
          <w:szCs w:val="28"/>
        </w:rPr>
        <w:t xml:space="preserve">У 2021 році за результатами відпрацювання розбіжностей між задекларованими доходами </w:t>
      </w:r>
      <w:proofErr w:type="spellStart"/>
      <w:r w:rsidR="00A644C4">
        <w:rPr>
          <w:sz w:val="28"/>
          <w:szCs w:val="28"/>
        </w:rPr>
        <w:t>ФОП</w:t>
      </w:r>
      <w:proofErr w:type="spellEnd"/>
      <w:r w:rsidR="00A644C4">
        <w:rPr>
          <w:sz w:val="28"/>
          <w:szCs w:val="28"/>
        </w:rPr>
        <w:t xml:space="preserve"> </w:t>
      </w:r>
      <w:r w:rsidRPr="005259CB">
        <w:rPr>
          <w:sz w:val="28"/>
          <w:szCs w:val="28"/>
        </w:rPr>
        <w:t xml:space="preserve">згідно з поданою звітністю за 2020 рік та виплаченими доходами відповідно до податкового розрахунку за ф. 1-ДФ за ознакою </w:t>
      </w:r>
      <w:r w:rsidRPr="005259CB">
        <w:rPr>
          <w:sz w:val="28"/>
          <w:szCs w:val="28"/>
          <w:lang w:val="ru-RU"/>
        </w:rPr>
        <w:t>«</w:t>
      </w:r>
      <w:r w:rsidRPr="005259CB">
        <w:rPr>
          <w:sz w:val="28"/>
          <w:szCs w:val="28"/>
        </w:rPr>
        <w:t>157</w:t>
      </w:r>
      <w:r w:rsidRPr="005259CB">
        <w:rPr>
          <w:sz w:val="28"/>
          <w:szCs w:val="28"/>
          <w:lang w:val="ru-RU"/>
        </w:rPr>
        <w:t>»</w:t>
      </w:r>
      <w:r w:rsidRPr="005259CB">
        <w:rPr>
          <w:sz w:val="28"/>
          <w:szCs w:val="28"/>
        </w:rPr>
        <w:t xml:space="preserve"> забезпечено відпрацювання 1319 </w:t>
      </w:r>
      <w:proofErr w:type="spellStart"/>
      <w:r w:rsidRPr="005259CB">
        <w:rPr>
          <w:sz w:val="28"/>
          <w:szCs w:val="28"/>
        </w:rPr>
        <w:t>ФОП</w:t>
      </w:r>
      <w:proofErr w:type="spellEnd"/>
      <w:r w:rsidRPr="005259CB">
        <w:rPr>
          <w:sz w:val="28"/>
          <w:szCs w:val="28"/>
        </w:rPr>
        <w:t xml:space="preserve">, якими сплачено до бюджету ПДФО </w:t>
      </w:r>
      <w:r>
        <w:rPr>
          <w:sz w:val="28"/>
          <w:szCs w:val="28"/>
        </w:rPr>
        <w:t>–</w:t>
      </w:r>
      <w:r w:rsidRPr="005259CB">
        <w:rPr>
          <w:sz w:val="28"/>
          <w:szCs w:val="28"/>
        </w:rPr>
        <w:t xml:space="preserve"> 3</w:t>
      </w:r>
      <w:r>
        <w:rPr>
          <w:sz w:val="28"/>
          <w:szCs w:val="28"/>
        </w:rPr>
        <w:t>,6</w:t>
      </w:r>
      <w:r w:rsidRPr="005259CB">
        <w:rPr>
          <w:sz w:val="28"/>
          <w:szCs w:val="28"/>
        </w:rPr>
        <w:t xml:space="preserve"> </w:t>
      </w:r>
      <w:proofErr w:type="spellStart"/>
      <w:r>
        <w:rPr>
          <w:sz w:val="28"/>
          <w:szCs w:val="28"/>
        </w:rPr>
        <w:t>млн</w:t>
      </w:r>
      <w:proofErr w:type="spellEnd"/>
      <w:r w:rsidRPr="005259CB">
        <w:rPr>
          <w:sz w:val="28"/>
          <w:szCs w:val="28"/>
          <w:lang w:val="ru-RU"/>
        </w:rPr>
        <w:t xml:space="preserve"> </w:t>
      </w:r>
      <w:proofErr w:type="spellStart"/>
      <w:r w:rsidRPr="005259CB">
        <w:rPr>
          <w:sz w:val="28"/>
          <w:szCs w:val="28"/>
        </w:rPr>
        <w:t>грн</w:t>
      </w:r>
      <w:proofErr w:type="spellEnd"/>
      <w:r w:rsidRPr="005259CB">
        <w:rPr>
          <w:sz w:val="28"/>
          <w:szCs w:val="28"/>
        </w:rPr>
        <w:t xml:space="preserve"> та єдиного податку 952 тис гривень.</w:t>
      </w:r>
    </w:p>
    <w:p w:rsidR="0002577E" w:rsidRPr="0002577E" w:rsidRDefault="0002577E" w:rsidP="00A644C4">
      <w:pPr>
        <w:ind w:firstLineChars="202" w:firstLine="566"/>
        <w:jc w:val="both"/>
        <w:rPr>
          <w:sz w:val="28"/>
          <w:szCs w:val="28"/>
        </w:rPr>
      </w:pPr>
      <w:r w:rsidRPr="0002577E">
        <w:rPr>
          <w:sz w:val="28"/>
          <w:szCs w:val="28"/>
        </w:rPr>
        <w:t xml:space="preserve">Забезпечено організацію роботи щодо здійснення контролю за своєчасністю, достовірністю, повнотою нарахування та сплати ПДФО та військового збору суб’єктами господарювання юридичними та фізичними особами. За результатами вжитих заходів забезпечено надходження ПДФО до державного бюджету </w:t>
      </w:r>
      <w:r w:rsidR="00A644C4">
        <w:rPr>
          <w:sz w:val="28"/>
          <w:szCs w:val="28"/>
        </w:rPr>
        <w:t xml:space="preserve">           </w:t>
      </w:r>
      <w:r w:rsidRPr="0002577E">
        <w:rPr>
          <w:sz w:val="28"/>
          <w:szCs w:val="28"/>
        </w:rPr>
        <w:t>(25</w:t>
      </w:r>
      <w:r w:rsidR="00A644C4">
        <w:rPr>
          <w:sz w:val="28"/>
          <w:szCs w:val="28"/>
        </w:rPr>
        <w:t xml:space="preserve"> </w:t>
      </w:r>
      <w:proofErr w:type="spellStart"/>
      <w:r w:rsidR="00A644C4">
        <w:rPr>
          <w:sz w:val="28"/>
          <w:szCs w:val="28"/>
        </w:rPr>
        <w:t>відс</w:t>
      </w:r>
      <w:proofErr w:type="spellEnd"/>
      <w:r w:rsidR="00A644C4">
        <w:rPr>
          <w:sz w:val="28"/>
          <w:szCs w:val="28"/>
        </w:rPr>
        <w:t>.</w:t>
      </w:r>
      <w:r w:rsidRPr="0002577E">
        <w:rPr>
          <w:sz w:val="28"/>
          <w:szCs w:val="28"/>
        </w:rPr>
        <w:t xml:space="preserve">) у сумі </w:t>
      </w:r>
      <w:r w:rsidRPr="0002577E">
        <w:rPr>
          <w:sz w:val="28"/>
          <w:szCs w:val="28"/>
          <w:lang w:val="ru-RU"/>
        </w:rPr>
        <w:t>1937</w:t>
      </w:r>
      <w:r w:rsidRPr="0002577E">
        <w:rPr>
          <w:sz w:val="28"/>
          <w:szCs w:val="28"/>
        </w:rPr>
        <w:t xml:space="preserve">,8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що становить 97,5 </w:t>
      </w:r>
      <w:proofErr w:type="spellStart"/>
      <w:r w:rsidRPr="0002577E">
        <w:rPr>
          <w:sz w:val="28"/>
          <w:szCs w:val="28"/>
        </w:rPr>
        <w:t>відс</w:t>
      </w:r>
      <w:proofErr w:type="spellEnd"/>
      <w:r w:rsidRPr="0002577E">
        <w:rPr>
          <w:sz w:val="28"/>
          <w:szCs w:val="28"/>
        </w:rPr>
        <w:t xml:space="preserve">. </w:t>
      </w:r>
      <w:r w:rsidR="00A644C4">
        <w:rPr>
          <w:sz w:val="28"/>
          <w:szCs w:val="28"/>
        </w:rPr>
        <w:t xml:space="preserve">від </w:t>
      </w:r>
      <w:r w:rsidRPr="0002577E">
        <w:rPr>
          <w:sz w:val="28"/>
          <w:szCs w:val="28"/>
        </w:rPr>
        <w:t xml:space="preserve">доведеного показника (індикатив - 1987,3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військового збору у сумі 549,0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що становить 98,8 </w:t>
      </w:r>
      <w:proofErr w:type="spellStart"/>
      <w:r w:rsidRPr="0002577E">
        <w:rPr>
          <w:sz w:val="28"/>
          <w:szCs w:val="28"/>
        </w:rPr>
        <w:t>відс</w:t>
      </w:r>
      <w:proofErr w:type="spellEnd"/>
      <w:r w:rsidRPr="0002577E">
        <w:rPr>
          <w:sz w:val="28"/>
          <w:szCs w:val="28"/>
        </w:rPr>
        <w:t>. доведеного показника (індикатив –</w:t>
      </w:r>
      <w:r>
        <w:rPr>
          <w:sz w:val="28"/>
          <w:szCs w:val="28"/>
        </w:rPr>
        <w:t xml:space="preserve"> </w:t>
      </w:r>
      <w:r w:rsidRPr="0002577E">
        <w:rPr>
          <w:sz w:val="28"/>
          <w:szCs w:val="28"/>
        </w:rPr>
        <w:t xml:space="preserve">555,9 </w:t>
      </w:r>
      <w:proofErr w:type="spellStart"/>
      <w:r w:rsidRPr="0002577E">
        <w:rPr>
          <w:sz w:val="28"/>
          <w:szCs w:val="28"/>
        </w:rPr>
        <w:t>млн</w:t>
      </w:r>
      <w:proofErr w:type="spellEnd"/>
      <w:r w:rsidRPr="0002577E">
        <w:rPr>
          <w:sz w:val="28"/>
          <w:szCs w:val="28"/>
        </w:rPr>
        <w:t xml:space="preserve"> гр</w:t>
      </w:r>
      <w:r>
        <w:rPr>
          <w:sz w:val="28"/>
          <w:szCs w:val="28"/>
        </w:rPr>
        <w:t>ивень</w:t>
      </w:r>
      <w:r w:rsidRPr="0002577E">
        <w:rPr>
          <w:sz w:val="28"/>
          <w:szCs w:val="28"/>
        </w:rPr>
        <w:t>).</w:t>
      </w:r>
    </w:p>
    <w:p w:rsidR="0002577E" w:rsidRPr="006D17D8" w:rsidRDefault="0002577E" w:rsidP="00A644C4">
      <w:pPr>
        <w:ind w:firstLineChars="202" w:firstLine="566"/>
        <w:jc w:val="both"/>
        <w:rPr>
          <w:sz w:val="28"/>
          <w:szCs w:val="28"/>
        </w:rPr>
      </w:pPr>
      <w:r w:rsidRPr="0002577E">
        <w:rPr>
          <w:sz w:val="28"/>
          <w:szCs w:val="28"/>
        </w:rPr>
        <w:t xml:space="preserve">За результатами відпрацювання дотримання платниками податків ст.168 </w:t>
      </w:r>
      <w:r w:rsidR="00A644C4">
        <w:rPr>
          <w:sz w:val="28"/>
          <w:szCs w:val="28"/>
        </w:rPr>
        <w:t xml:space="preserve">Кодексу </w:t>
      </w:r>
      <w:r w:rsidRPr="0002577E">
        <w:rPr>
          <w:sz w:val="28"/>
          <w:szCs w:val="28"/>
        </w:rPr>
        <w:t xml:space="preserve">стосовно сплати ПДФО відокремленими підрозділами юридичних осіб за місцем фактичного розташування таких підрозділів у 2021 році забезпечено залучення до реєстрації </w:t>
      </w:r>
      <w:r w:rsidRPr="006D17D8">
        <w:rPr>
          <w:sz w:val="28"/>
          <w:szCs w:val="28"/>
        </w:rPr>
        <w:t xml:space="preserve">539 податкових агентів-юридичних осіб, що мають відокремлені не уповноважені підрозділи, якими сплачено до бюджету ПДФО у розмірі </w:t>
      </w:r>
      <w:r w:rsidR="006A2723">
        <w:rPr>
          <w:sz w:val="28"/>
          <w:szCs w:val="28"/>
        </w:rPr>
        <w:t>28,9</w:t>
      </w:r>
      <w:r w:rsidRPr="006D17D8">
        <w:rPr>
          <w:sz w:val="28"/>
          <w:szCs w:val="28"/>
        </w:rPr>
        <w:t xml:space="preserve"> </w:t>
      </w:r>
      <w:proofErr w:type="spellStart"/>
      <w:r w:rsidR="006D17D8" w:rsidRPr="006D17D8">
        <w:rPr>
          <w:sz w:val="28"/>
          <w:szCs w:val="28"/>
        </w:rPr>
        <w:t>млн</w:t>
      </w:r>
      <w:proofErr w:type="spellEnd"/>
      <w:r w:rsidRPr="006D17D8">
        <w:rPr>
          <w:sz w:val="28"/>
          <w:szCs w:val="28"/>
        </w:rPr>
        <w:t xml:space="preserve"> гривень.</w:t>
      </w:r>
    </w:p>
    <w:p w:rsidR="0002577E" w:rsidRPr="0002577E" w:rsidRDefault="0002577E" w:rsidP="00A644C4">
      <w:pPr>
        <w:ind w:firstLineChars="202" w:firstLine="566"/>
        <w:jc w:val="both"/>
        <w:rPr>
          <w:sz w:val="28"/>
          <w:szCs w:val="28"/>
        </w:rPr>
      </w:pPr>
      <w:r w:rsidRPr="0002577E">
        <w:rPr>
          <w:sz w:val="28"/>
          <w:szCs w:val="28"/>
        </w:rPr>
        <w:t xml:space="preserve">Забезпечено надходження єдиного внеску </w:t>
      </w:r>
      <w:r w:rsidR="00A644C4">
        <w:rPr>
          <w:sz w:val="28"/>
          <w:szCs w:val="28"/>
        </w:rPr>
        <w:t>в</w:t>
      </w:r>
      <w:r w:rsidRPr="0002577E">
        <w:rPr>
          <w:sz w:val="28"/>
          <w:szCs w:val="28"/>
        </w:rPr>
        <w:t xml:space="preserve"> сумі 7362,9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що становить 97,0 </w:t>
      </w:r>
      <w:proofErr w:type="spellStart"/>
      <w:r w:rsidRPr="0002577E">
        <w:rPr>
          <w:sz w:val="28"/>
          <w:szCs w:val="28"/>
        </w:rPr>
        <w:t>відс</w:t>
      </w:r>
      <w:proofErr w:type="spellEnd"/>
      <w:r w:rsidRPr="0002577E">
        <w:rPr>
          <w:sz w:val="28"/>
          <w:szCs w:val="28"/>
        </w:rPr>
        <w:t xml:space="preserve">. </w:t>
      </w:r>
      <w:r w:rsidR="00A644C4">
        <w:rPr>
          <w:sz w:val="28"/>
          <w:szCs w:val="28"/>
        </w:rPr>
        <w:t xml:space="preserve">доведеного індикативного показника </w:t>
      </w:r>
      <w:r w:rsidRPr="0002577E">
        <w:rPr>
          <w:sz w:val="28"/>
          <w:szCs w:val="28"/>
        </w:rPr>
        <w:t xml:space="preserve">(7583,4 </w:t>
      </w:r>
      <w:proofErr w:type="spellStart"/>
      <w:r w:rsidRPr="0002577E">
        <w:rPr>
          <w:sz w:val="28"/>
          <w:szCs w:val="28"/>
        </w:rPr>
        <w:t>млн</w:t>
      </w:r>
      <w:proofErr w:type="spellEnd"/>
      <w:r w:rsidRPr="0002577E">
        <w:rPr>
          <w:sz w:val="28"/>
          <w:szCs w:val="28"/>
        </w:rPr>
        <w:t xml:space="preserve"> гривень).</w:t>
      </w:r>
    </w:p>
    <w:p w:rsidR="0002577E" w:rsidRPr="0002577E" w:rsidRDefault="0002577E" w:rsidP="00A644C4">
      <w:pPr>
        <w:ind w:firstLineChars="202" w:firstLine="566"/>
        <w:jc w:val="both"/>
        <w:rPr>
          <w:sz w:val="28"/>
          <w:szCs w:val="28"/>
        </w:rPr>
      </w:pPr>
      <w:r w:rsidRPr="0002577E">
        <w:rPr>
          <w:sz w:val="28"/>
          <w:szCs w:val="28"/>
        </w:rPr>
        <w:t>Працівниками територіальних підрозділів управління</w:t>
      </w:r>
      <w:r>
        <w:rPr>
          <w:sz w:val="28"/>
          <w:szCs w:val="28"/>
        </w:rPr>
        <w:t xml:space="preserve"> податкового адміністрування фізичних осіб</w:t>
      </w:r>
      <w:r w:rsidRPr="0002577E">
        <w:rPr>
          <w:sz w:val="28"/>
          <w:szCs w:val="28"/>
        </w:rPr>
        <w:t xml:space="preserve"> проведено індивідуальну роботу з керівниками 661</w:t>
      </w:r>
      <w:r>
        <w:rPr>
          <w:sz w:val="28"/>
          <w:szCs w:val="28"/>
        </w:rPr>
        <w:t xml:space="preserve"> підприємства</w:t>
      </w:r>
      <w:r w:rsidRPr="0002577E">
        <w:rPr>
          <w:sz w:val="28"/>
          <w:szCs w:val="28"/>
        </w:rPr>
        <w:t>, у яких обліковувалась заборгованість з виплати заробітної плати та керівниками 468</w:t>
      </w:r>
      <w:r w:rsidR="00A644C4">
        <w:rPr>
          <w:sz w:val="28"/>
          <w:szCs w:val="28"/>
        </w:rPr>
        <w:t xml:space="preserve"> </w:t>
      </w:r>
      <w:r>
        <w:rPr>
          <w:sz w:val="28"/>
          <w:szCs w:val="28"/>
        </w:rPr>
        <w:t>підприємств</w:t>
      </w:r>
      <w:r w:rsidRPr="0002577E">
        <w:rPr>
          <w:sz w:val="28"/>
          <w:szCs w:val="28"/>
        </w:rPr>
        <w:t xml:space="preserve">, які мінімізували виплату заробітної плати </w:t>
      </w:r>
      <w:r w:rsidRPr="0002577E">
        <w:rPr>
          <w:sz w:val="28"/>
          <w:szCs w:val="28"/>
        </w:rPr>
        <w:lastRenderedPageBreak/>
        <w:t xml:space="preserve">найманим працівникам. За рахунок самостійно вжитих </w:t>
      </w:r>
      <w:r w:rsidR="00A644C4">
        <w:rPr>
          <w:sz w:val="28"/>
          <w:szCs w:val="28"/>
        </w:rPr>
        <w:t xml:space="preserve">ГУ </w:t>
      </w:r>
      <w:r w:rsidRPr="0002577E">
        <w:rPr>
          <w:sz w:val="28"/>
          <w:szCs w:val="28"/>
        </w:rPr>
        <w:t xml:space="preserve">ДПС заходів, до бюджету додатково надійшло 7,5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w:t>
      </w:r>
      <w:r w:rsidR="00A644C4">
        <w:rPr>
          <w:sz w:val="28"/>
          <w:szCs w:val="28"/>
        </w:rPr>
        <w:t xml:space="preserve">ПДФО </w:t>
      </w:r>
      <w:r w:rsidRPr="0002577E">
        <w:rPr>
          <w:sz w:val="28"/>
          <w:szCs w:val="28"/>
        </w:rPr>
        <w:t xml:space="preserve">та 8,9 </w:t>
      </w:r>
      <w:proofErr w:type="spellStart"/>
      <w:r w:rsidRPr="0002577E">
        <w:rPr>
          <w:sz w:val="28"/>
          <w:szCs w:val="28"/>
        </w:rPr>
        <w:t>млн</w:t>
      </w:r>
      <w:proofErr w:type="spellEnd"/>
      <w:r w:rsidRPr="0002577E">
        <w:rPr>
          <w:sz w:val="28"/>
          <w:szCs w:val="28"/>
        </w:rPr>
        <w:t xml:space="preserve"> </w:t>
      </w:r>
      <w:proofErr w:type="spellStart"/>
      <w:r w:rsidRPr="0002577E">
        <w:rPr>
          <w:sz w:val="28"/>
          <w:szCs w:val="28"/>
        </w:rPr>
        <w:t>грн</w:t>
      </w:r>
      <w:proofErr w:type="spellEnd"/>
      <w:r w:rsidRPr="0002577E">
        <w:rPr>
          <w:sz w:val="28"/>
          <w:szCs w:val="28"/>
        </w:rPr>
        <w:t xml:space="preserve"> єдиного внеску.</w:t>
      </w:r>
    </w:p>
    <w:p w:rsidR="0002577E" w:rsidRPr="0002577E" w:rsidRDefault="0002577E" w:rsidP="00A644C4">
      <w:pPr>
        <w:ind w:firstLineChars="202" w:firstLine="566"/>
        <w:jc w:val="both"/>
        <w:rPr>
          <w:sz w:val="28"/>
          <w:szCs w:val="28"/>
          <w:lang w:eastAsia="uk-UA"/>
        </w:rPr>
      </w:pPr>
      <w:r w:rsidRPr="0002577E">
        <w:rPr>
          <w:sz w:val="28"/>
          <w:szCs w:val="28"/>
        </w:rPr>
        <w:t xml:space="preserve">Направлено 240 </w:t>
      </w:r>
      <w:r w:rsidR="006D17D8">
        <w:rPr>
          <w:sz w:val="28"/>
          <w:szCs w:val="28"/>
        </w:rPr>
        <w:t xml:space="preserve">листів </w:t>
      </w:r>
      <w:r w:rsidR="006D17D8" w:rsidRPr="0002577E">
        <w:rPr>
          <w:sz w:val="28"/>
          <w:szCs w:val="28"/>
          <w:lang w:eastAsia="uk-UA"/>
        </w:rPr>
        <w:t xml:space="preserve">щодо обов’язку дотримання вимог </w:t>
      </w:r>
      <w:r w:rsidR="006D17D8">
        <w:rPr>
          <w:sz w:val="28"/>
          <w:szCs w:val="28"/>
          <w:lang w:eastAsia="uk-UA"/>
        </w:rPr>
        <w:t>Кодексу</w:t>
      </w:r>
      <w:r w:rsidR="006D17D8" w:rsidRPr="0002577E">
        <w:rPr>
          <w:sz w:val="28"/>
          <w:szCs w:val="28"/>
          <w:lang w:eastAsia="uk-UA"/>
        </w:rPr>
        <w:t xml:space="preserve"> при нарахуванні та виплаті ПДФО, військового збору</w:t>
      </w:r>
      <w:r w:rsidRPr="0002577E">
        <w:rPr>
          <w:sz w:val="28"/>
          <w:szCs w:val="28"/>
        </w:rPr>
        <w:t xml:space="preserve"> </w:t>
      </w:r>
      <w:r w:rsidR="006D17D8">
        <w:rPr>
          <w:sz w:val="28"/>
          <w:szCs w:val="28"/>
        </w:rPr>
        <w:t xml:space="preserve">СГ </w:t>
      </w:r>
      <w:r w:rsidRPr="0002577E">
        <w:rPr>
          <w:sz w:val="28"/>
          <w:szCs w:val="28"/>
          <w:lang w:eastAsia="uk-UA"/>
        </w:rPr>
        <w:t xml:space="preserve">- юридичним особам, якими протягом 2020 року до бюджету Житомирської області ПДФО не сплачувався, при цьому сплачувались інші податки. </w:t>
      </w:r>
    </w:p>
    <w:p w:rsidR="0002577E" w:rsidRPr="0002577E" w:rsidRDefault="0002577E" w:rsidP="00A644C4">
      <w:pPr>
        <w:ind w:right="22" w:firstLineChars="202" w:firstLine="566"/>
        <w:jc w:val="both"/>
        <w:rPr>
          <w:sz w:val="28"/>
          <w:szCs w:val="28"/>
          <w:lang w:eastAsia="uk-UA"/>
        </w:rPr>
      </w:pPr>
      <w:r w:rsidRPr="0002577E">
        <w:rPr>
          <w:sz w:val="28"/>
          <w:szCs w:val="28"/>
          <w:lang w:eastAsia="uk-UA"/>
        </w:rPr>
        <w:t>По податку на нерухоме майно, відмінне від земельної ділянки</w:t>
      </w:r>
      <w:r w:rsidR="006D17D8">
        <w:rPr>
          <w:sz w:val="28"/>
          <w:szCs w:val="28"/>
          <w:lang w:eastAsia="uk-UA"/>
        </w:rPr>
        <w:t>,</w:t>
      </w:r>
      <w:r w:rsidRPr="0002577E">
        <w:rPr>
          <w:sz w:val="28"/>
          <w:szCs w:val="28"/>
          <w:lang w:eastAsia="uk-UA"/>
        </w:rPr>
        <w:t xml:space="preserve"> у 2021 році сформовано 41089 </w:t>
      </w:r>
      <w:r>
        <w:rPr>
          <w:sz w:val="28"/>
          <w:szCs w:val="28"/>
          <w:lang w:eastAsia="uk-UA"/>
        </w:rPr>
        <w:t>податкових повідомлень-рішень (далі – ППР)</w:t>
      </w:r>
      <w:r w:rsidRPr="0002577E">
        <w:rPr>
          <w:sz w:val="28"/>
          <w:szCs w:val="28"/>
          <w:lang w:eastAsia="uk-UA"/>
        </w:rPr>
        <w:t xml:space="preserve"> на загальну суму  60,4 </w:t>
      </w:r>
      <w:proofErr w:type="spellStart"/>
      <w:r w:rsidRPr="0002577E">
        <w:rPr>
          <w:sz w:val="28"/>
          <w:szCs w:val="28"/>
          <w:lang w:eastAsia="uk-UA"/>
        </w:rPr>
        <w:t>млн</w:t>
      </w:r>
      <w:proofErr w:type="spellEnd"/>
      <w:r w:rsidRPr="0002577E">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та забезпечено вручення 38776 ППР на суму 57,0 </w:t>
      </w:r>
      <w:proofErr w:type="spellStart"/>
      <w:r w:rsidRPr="0002577E">
        <w:rPr>
          <w:sz w:val="28"/>
          <w:szCs w:val="28"/>
          <w:lang w:eastAsia="uk-UA"/>
        </w:rPr>
        <w:t>млн</w:t>
      </w:r>
      <w:proofErr w:type="spellEnd"/>
      <w:r w:rsidRPr="0002577E">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що становить 94,4 </w:t>
      </w:r>
      <w:proofErr w:type="spellStart"/>
      <w:r w:rsidRPr="0002577E">
        <w:rPr>
          <w:sz w:val="28"/>
          <w:szCs w:val="28"/>
          <w:lang w:eastAsia="uk-UA"/>
        </w:rPr>
        <w:t>відс</w:t>
      </w:r>
      <w:proofErr w:type="spellEnd"/>
      <w:r w:rsidRPr="0002577E">
        <w:rPr>
          <w:sz w:val="28"/>
          <w:szCs w:val="28"/>
          <w:lang w:eastAsia="uk-UA"/>
        </w:rPr>
        <w:t>. від сформованих ППР.</w:t>
      </w:r>
    </w:p>
    <w:p w:rsidR="0002577E" w:rsidRPr="0002577E" w:rsidRDefault="0002577E" w:rsidP="00A644C4">
      <w:pPr>
        <w:ind w:right="22" w:firstLineChars="202" w:firstLine="566"/>
        <w:jc w:val="both"/>
        <w:rPr>
          <w:sz w:val="28"/>
          <w:szCs w:val="28"/>
          <w:lang w:eastAsia="uk-UA"/>
        </w:rPr>
      </w:pPr>
      <w:r w:rsidRPr="0002577E">
        <w:rPr>
          <w:sz w:val="28"/>
          <w:szCs w:val="28"/>
          <w:lang w:eastAsia="uk-UA"/>
        </w:rPr>
        <w:t xml:space="preserve">По транспортному податку у 2021 році сформовано </w:t>
      </w:r>
      <w:r w:rsidRPr="0002577E">
        <w:rPr>
          <w:sz w:val="28"/>
          <w:szCs w:val="28"/>
          <w:lang w:val="ru-RU" w:eastAsia="uk-UA"/>
        </w:rPr>
        <w:t>35</w:t>
      </w:r>
      <w:r w:rsidRPr="0002577E">
        <w:rPr>
          <w:sz w:val="28"/>
          <w:szCs w:val="28"/>
          <w:lang w:eastAsia="uk-UA"/>
        </w:rPr>
        <w:t xml:space="preserve"> ППР на загальну суму </w:t>
      </w:r>
      <w:r w:rsidRPr="0002577E">
        <w:rPr>
          <w:sz w:val="28"/>
          <w:szCs w:val="28"/>
          <w:lang w:val="ru-RU" w:eastAsia="uk-UA"/>
        </w:rPr>
        <w:t>693,8</w:t>
      </w:r>
      <w:r w:rsidRPr="0002577E">
        <w:rPr>
          <w:sz w:val="28"/>
          <w:szCs w:val="28"/>
          <w:lang w:eastAsia="uk-UA"/>
        </w:rPr>
        <w:t xml:space="preserve"> тис</w:t>
      </w:r>
      <w:r w:rsidRPr="0002577E">
        <w:rPr>
          <w:sz w:val="28"/>
          <w:szCs w:val="28"/>
          <w:lang w:val="ru-RU" w:eastAsia="uk-UA"/>
        </w:rPr>
        <w:t xml:space="preserve"> </w:t>
      </w:r>
      <w:proofErr w:type="spellStart"/>
      <w:r w:rsidRPr="0002577E">
        <w:rPr>
          <w:sz w:val="28"/>
          <w:szCs w:val="28"/>
          <w:lang w:eastAsia="uk-UA"/>
        </w:rPr>
        <w:t>грн</w:t>
      </w:r>
      <w:proofErr w:type="spellEnd"/>
      <w:r w:rsidRPr="0002577E">
        <w:rPr>
          <w:sz w:val="28"/>
          <w:szCs w:val="28"/>
          <w:lang w:eastAsia="uk-UA"/>
        </w:rPr>
        <w:t xml:space="preserve"> та забезпечено вручення </w:t>
      </w:r>
      <w:r w:rsidRPr="0002577E">
        <w:rPr>
          <w:sz w:val="28"/>
          <w:szCs w:val="28"/>
          <w:lang w:val="ru-RU" w:eastAsia="uk-UA"/>
        </w:rPr>
        <w:t>33</w:t>
      </w:r>
      <w:r w:rsidRPr="0002577E">
        <w:rPr>
          <w:sz w:val="28"/>
          <w:szCs w:val="28"/>
          <w:lang w:eastAsia="uk-UA"/>
        </w:rPr>
        <w:t xml:space="preserve"> ППР на суму</w:t>
      </w:r>
      <w:r w:rsidRPr="0002577E">
        <w:rPr>
          <w:sz w:val="28"/>
          <w:szCs w:val="28"/>
          <w:lang w:val="ru-RU" w:eastAsia="uk-UA"/>
        </w:rPr>
        <w:t xml:space="preserve"> 685,4</w:t>
      </w:r>
      <w:r w:rsidRPr="0002577E">
        <w:rPr>
          <w:sz w:val="28"/>
          <w:szCs w:val="28"/>
          <w:lang w:eastAsia="uk-UA"/>
        </w:rPr>
        <w:t xml:space="preserve"> тис </w:t>
      </w:r>
      <w:proofErr w:type="spellStart"/>
      <w:r w:rsidRPr="0002577E">
        <w:rPr>
          <w:sz w:val="28"/>
          <w:szCs w:val="28"/>
          <w:lang w:eastAsia="uk-UA"/>
        </w:rPr>
        <w:t>грн</w:t>
      </w:r>
      <w:proofErr w:type="spellEnd"/>
      <w:r w:rsidRPr="0002577E">
        <w:rPr>
          <w:sz w:val="28"/>
          <w:szCs w:val="28"/>
          <w:lang w:eastAsia="uk-UA"/>
        </w:rPr>
        <w:t xml:space="preserve">, що становить </w:t>
      </w:r>
      <w:r w:rsidRPr="0002577E">
        <w:rPr>
          <w:sz w:val="28"/>
          <w:szCs w:val="28"/>
          <w:lang w:val="ru-RU" w:eastAsia="uk-UA"/>
        </w:rPr>
        <w:t>94,3</w:t>
      </w:r>
      <w:r w:rsidRPr="0002577E">
        <w:rPr>
          <w:sz w:val="28"/>
          <w:szCs w:val="28"/>
          <w:lang w:eastAsia="uk-UA"/>
        </w:rPr>
        <w:t xml:space="preserve"> </w:t>
      </w:r>
      <w:proofErr w:type="spellStart"/>
      <w:r w:rsidRPr="0002577E">
        <w:rPr>
          <w:sz w:val="28"/>
          <w:szCs w:val="28"/>
          <w:lang w:eastAsia="uk-UA"/>
        </w:rPr>
        <w:t>відс</w:t>
      </w:r>
      <w:proofErr w:type="spellEnd"/>
      <w:r w:rsidRPr="0002577E">
        <w:rPr>
          <w:sz w:val="28"/>
          <w:szCs w:val="28"/>
          <w:lang w:eastAsia="uk-UA"/>
        </w:rPr>
        <w:t>. від сформованих ППР.</w:t>
      </w:r>
    </w:p>
    <w:p w:rsidR="006D17D8" w:rsidRDefault="0002577E" w:rsidP="00A644C4">
      <w:pPr>
        <w:ind w:right="22" w:firstLineChars="202" w:firstLine="566"/>
        <w:jc w:val="both"/>
        <w:rPr>
          <w:sz w:val="28"/>
          <w:szCs w:val="28"/>
          <w:lang w:eastAsia="uk-UA"/>
        </w:rPr>
      </w:pPr>
      <w:r w:rsidRPr="0002577E">
        <w:rPr>
          <w:sz w:val="28"/>
          <w:szCs w:val="28"/>
          <w:lang w:eastAsia="uk-UA"/>
        </w:rPr>
        <w:t>По платі за землю з фізичних осіб у 2021 році сформовано 274</w:t>
      </w:r>
      <w:r w:rsidRPr="0002577E">
        <w:rPr>
          <w:sz w:val="28"/>
          <w:szCs w:val="28"/>
          <w:lang w:val="ru-RU" w:eastAsia="uk-UA"/>
        </w:rPr>
        <w:t>,</w:t>
      </w:r>
      <w:r w:rsidRPr="0002577E">
        <w:rPr>
          <w:sz w:val="28"/>
          <w:szCs w:val="28"/>
          <w:lang w:eastAsia="uk-UA"/>
        </w:rPr>
        <w:t>7 тис. ППР на загальну суму 60</w:t>
      </w:r>
      <w:r w:rsidRPr="0002577E">
        <w:rPr>
          <w:sz w:val="28"/>
          <w:szCs w:val="28"/>
          <w:lang w:val="ru-RU" w:eastAsia="uk-UA"/>
        </w:rPr>
        <w:t>,</w:t>
      </w:r>
      <w:r w:rsidRPr="0002577E">
        <w:rPr>
          <w:sz w:val="28"/>
          <w:szCs w:val="28"/>
          <w:lang w:eastAsia="uk-UA"/>
        </w:rPr>
        <w:t xml:space="preserve">9 </w:t>
      </w:r>
      <w:proofErr w:type="spellStart"/>
      <w:r w:rsidRPr="0002577E">
        <w:rPr>
          <w:sz w:val="28"/>
          <w:szCs w:val="28"/>
          <w:lang w:eastAsia="uk-UA"/>
        </w:rPr>
        <w:t>млн</w:t>
      </w:r>
      <w:proofErr w:type="spellEnd"/>
      <w:r w:rsidRPr="0002577E">
        <w:rPr>
          <w:sz w:val="28"/>
          <w:szCs w:val="28"/>
          <w:lang w:val="ru-RU" w:eastAsia="uk-UA"/>
        </w:rPr>
        <w:t xml:space="preserve"> </w:t>
      </w:r>
      <w:proofErr w:type="spellStart"/>
      <w:r w:rsidRPr="0002577E">
        <w:rPr>
          <w:sz w:val="28"/>
          <w:szCs w:val="28"/>
          <w:lang w:eastAsia="uk-UA"/>
        </w:rPr>
        <w:t>грн</w:t>
      </w:r>
      <w:proofErr w:type="spellEnd"/>
      <w:r w:rsidRPr="0002577E">
        <w:rPr>
          <w:sz w:val="28"/>
          <w:szCs w:val="28"/>
          <w:lang w:eastAsia="uk-UA"/>
        </w:rPr>
        <w:t xml:space="preserve"> та забезпечено </w:t>
      </w:r>
      <w:r w:rsidR="006D17D8">
        <w:rPr>
          <w:sz w:val="28"/>
          <w:szCs w:val="28"/>
          <w:lang w:eastAsia="uk-UA"/>
        </w:rPr>
        <w:t xml:space="preserve">їх </w:t>
      </w:r>
      <w:r w:rsidRPr="0002577E">
        <w:rPr>
          <w:sz w:val="28"/>
          <w:szCs w:val="28"/>
          <w:lang w:eastAsia="uk-UA"/>
        </w:rPr>
        <w:t>вручення</w:t>
      </w:r>
      <w:r w:rsidR="006D17D8">
        <w:rPr>
          <w:sz w:val="28"/>
          <w:szCs w:val="28"/>
          <w:lang w:eastAsia="uk-UA"/>
        </w:rPr>
        <w:t>.</w:t>
      </w:r>
    </w:p>
    <w:p w:rsidR="0002577E" w:rsidRPr="0002577E" w:rsidRDefault="0002577E" w:rsidP="00A644C4">
      <w:pPr>
        <w:ind w:right="22" w:firstLineChars="202" w:firstLine="566"/>
        <w:jc w:val="both"/>
        <w:rPr>
          <w:sz w:val="28"/>
          <w:szCs w:val="28"/>
          <w:lang w:eastAsia="uk-UA"/>
        </w:rPr>
      </w:pPr>
      <w:r w:rsidRPr="0002577E">
        <w:rPr>
          <w:sz w:val="28"/>
          <w:szCs w:val="28"/>
          <w:lang w:eastAsia="uk-UA"/>
        </w:rPr>
        <w:t>Забезпечено надходження до місцев</w:t>
      </w:r>
      <w:r w:rsidR="006D17D8">
        <w:rPr>
          <w:sz w:val="28"/>
          <w:szCs w:val="28"/>
          <w:lang w:eastAsia="uk-UA"/>
        </w:rPr>
        <w:t>их</w:t>
      </w:r>
      <w:r w:rsidRPr="006D17D8">
        <w:rPr>
          <w:sz w:val="28"/>
          <w:szCs w:val="28"/>
          <w:lang w:eastAsia="uk-UA"/>
        </w:rPr>
        <w:t xml:space="preserve"> </w:t>
      </w:r>
      <w:r w:rsidRPr="0002577E">
        <w:rPr>
          <w:sz w:val="28"/>
          <w:szCs w:val="28"/>
          <w:lang w:eastAsia="uk-UA"/>
        </w:rPr>
        <w:t>бюджет</w:t>
      </w:r>
      <w:r w:rsidR="006D17D8">
        <w:rPr>
          <w:sz w:val="28"/>
          <w:szCs w:val="28"/>
          <w:lang w:eastAsia="uk-UA"/>
        </w:rPr>
        <w:t>ів</w:t>
      </w:r>
      <w:r w:rsidRPr="0002577E">
        <w:rPr>
          <w:sz w:val="28"/>
          <w:szCs w:val="28"/>
          <w:lang w:eastAsia="uk-UA"/>
        </w:rPr>
        <w:t xml:space="preserve"> у</w:t>
      </w:r>
      <w:r w:rsidRPr="006D17D8">
        <w:rPr>
          <w:sz w:val="28"/>
          <w:szCs w:val="28"/>
          <w:lang w:eastAsia="uk-UA"/>
        </w:rPr>
        <w:t xml:space="preserve"> 2021 році:</w:t>
      </w:r>
      <w:r w:rsidR="006D17D8" w:rsidRPr="006D17D8">
        <w:rPr>
          <w:sz w:val="28"/>
          <w:szCs w:val="28"/>
          <w:lang w:eastAsia="uk-UA"/>
        </w:rPr>
        <w:t xml:space="preserve"> </w:t>
      </w:r>
      <w:r w:rsidRPr="0002577E">
        <w:rPr>
          <w:sz w:val="28"/>
          <w:szCs w:val="28"/>
          <w:lang w:eastAsia="uk-UA"/>
        </w:rPr>
        <w:t xml:space="preserve">земельного податку з фізичних осіб у сумі </w:t>
      </w:r>
      <w:r w:rsidRPr="000A2FF2">
        <w:rPr>
          <w:sz w:val="28"/>
          <w:szCs w:val="28"/>
          <w:lang w:eastAsia="uk-UA"/>
        </w:rPr>
        <w:t>84,6</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що становить</w:t>
      </w:r>
      <w:r w:rsidRPr="000A2FF2">
        <w:rPr>
          <w:sz w:val="28"/>
          <w:szCs w:val="28"/>
          <w:lang w:eastAsia="uk-UA"/>
        </w:rPr>
        <w:t xml:space="preserve"> 103,5 </w:t>
      </w:r>
      <w:proofErr w:type="spellStart"/>
      <w:r w:rsidRPr="0002577E">
        <w:rPr>
          <w:sz w:val="28"/>
          <w:szCs w:val="28"/>
          <w:lang w:eastAsia="uk-UA"/>
        </w:rPr>
        <w:t>відс</w:t>
      </w:r>
      <w:proofErr w:type="spellEnd"/>
      <w:r w:rsidRPr="0002577E">
        <w:rPr>
          <w:sz w:val="28"/>
          <w:szCs w:val="28"/>
          <w:lang w:eastAsia="uk-UA"/>
        </w:rPr>
        <w:t xml:space="preserve">. доведеного показника (індикатив - </w:t>
      </w:r>
      <w:r w:rsidRPr="000A2FF2">
        <w:rPr>
          <w:sz w:val="28"/>
          <w:szCs w:val="28"/>
          <w:lang w:eastAsia="uk-UA"/>
        </w:rPr>
        <w:t>81,7</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r w:rsidRPr="0002577E">
        <w:rPr>
          <w:sz w:val="28"/>
          <w:szCs w:val="28"/>
          <w:lang w:eastAsia="uk-UA"/>
        </w:rPr>
        <w:t>гривень), податку на нерухоме майно, відмінне від земельної ділянки</w:t>
      </w:r>
      <w:r w:rsidR="006D17D8">
        <w:rPr>
          <w:sz w:val="28"/>
          <w:szCs w:val="28"/>
          <w:lang w:eastAsia="uk-UA"/>
        </w:rPr>
        <w:t>,</w:t>
      </w:r>
      <w:r w:rsidRPr="0002577E">
        <w:rPr>
          <w:sz w:val="28"/>
          <w:szCs w:val="28"/>
          <w:lang w:eastAsia="uk-UA"/>
        </w:rPr>
        <w:t xml:space="preserve"> з фізичних осіб </w:t>
      </w:r>
      <w:r w:rsidR="000A2FF2">
        <w:rPr>
          <w:sz w:val="28"/>
          <w:szCs w:val="28"/>
          <w:lang w:eastAsia="uk-UA"/>
        </w:rPr>
        <w:t xml:space="preserve">- </w:t>
      </w:r>
      <w:r w:rsidRPr="000A2FF2">
        <w:rPr>
          <w:sz w:val="28"/>
          <w:szCs w:val="28"/>
          <w:lang w:eastAsia="uk-UA"/>
        </w:rPr>
        <w:t>42,9</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що становить </w:t>
      </w:r>
      <w:r w:rsidRPr="000A2FF2">
        <w:rPr>
          <w:sz w:val="28"/>
          <w:szCs w:val="28"/>
          <w:lang w:eastAsia="uk-UA"/>
        </w:rPr>
        <w:t>93,2</w:t>
      </w:r>
      <w:r w:rsidRPr="0002577E">
        <w:rPr>
          <w:sz w:val="28"/>
          <w:szCs w:val="28"/>
          <w:lang w:eastAsia="uk-UA"/>
        </w:rPr>
        <w:t xml:space="preserve"> </w:t>
      </w:r>
      <w:proofErr w:type="spellStart"/>
      <w:r w:rsidRPr="0002577E">
        <w:rPr>
          <w:sz w:val="28"/>
          <w:szCs w:val="28"/>
          <w:lang w:eastAsia="uk-UA"/>
        </w:rPr>
        <w:t>відс</w:t>
      </w:r>
      <w:proofErr w:type="spellEnd"/>
      <w:r w:rsidRPr="0002577E">
        <w:rPr>
          <w:sz w:val="28"/>
          <w:szCs w:val="28"/>
          <w:lang w:eastAsia="uk-UA"/>
        </w:rPr>
        <w:t xml:space="preserve">. доведеного показника (індикатив - </w:t>
      </w:r>
      <w:r w:rsidRPr="000A2FF2">
        <w:rPr>
          <w:sz w:val="28"/>
          <w:szCs w:val="28"/>
          <w:lang w:eastAsia="uk-UA"/>
        </w:rPr>
        <w:t>46,1</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w:t>
      </w:r>
      <w:r w:rsidRPr="000A2FF2">
        <w:rPr>
          <w:sz w:val="28"/>
          <w:szCs w:val="28"/>
          <w:lang w:eastAsia="uk-UA"/>
        </w:rPr>
        <w:t>,</w:t>
      </w:r>
      <w:r w:rsidR="000A2FF2" w:rsidRPr="000A2FF2">
        <w:rPr>
          <w:sz w:val="28"/>
          <w:szCs w:val="28"/>
          <w:lang w:eastAsia="uk-UA"/>
        </w:rPr>
        <w:t xml:space="preserve"> </w:t>
      </w:r>
      <w:r w:rsidRPr="0002577E">
        <w:rPr>
          <w:sz w:val="28"/>
          <w:szCs w:val="28"/>
          <w:lang w:eastAsia="uk-UA"/>
        </w:rPr>
        <w:t xml:space="preserve">транспортного податку з фізичних осіб </w:t>
      </w:r>
      <w:r w:rsidR="000A2FF2">
        <w:rPr>
          <w:sz w:val="28"/>
          <w:szCs w:val="28"/>
          <w:lang w:eastAsia="uk-UA"/>
        </w:rPr>
        <w:t xml:space="preserve">- </w:t>
      </w:r>
      <w:r w:rsidRPr="000A2FF2">
        <w:rPr>
          <w:sz w:val="28"/>
          <w:szCs w:val="28"/>
          <w:lang w:eastAsia="uk-UA"/>
        </w:rPr>
        <w:t>701,2</w:t>
      </w:r>
      <w:r w:rsidRPr="0002577E">
        <w:rPr>
          <w:sz w:val="28"/>
          <w:szCs w:val="28"/>
          <w:lang w:eastAsia="uk-UA"/>
        </w:rPr>
        <w:t xml:space="preserve"> тис</w:t>
      </w:r>
      <w:r w:rsidR="000A2FF2">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що становить 125,</w:t>
      </w:r>
      <w:r w:rsidRPr="000A2FF2">
        <w:rPr>
          <w:sz w:val="28"/>
          <w:szCs w:val="28"/>
          <w:lang w:eastAsia="uk-UA"/>
        </w:rPr>
        <w:t>1</w:t>
      </w:r>
      <w:r w:rsidRPr="0002577E">
        <w:rPr>
          <w:sz w:val="28"/>
          <w:szCs w:val="28"/>
          <w:lang w:eastAsia="uk-UA"/>
        </w:rPr>
        <w:t xml:space="preserve"> </w:t>
      </w:r>
      <w:proofErr w:type="spellStart"/>
      <w:r w:rsidRPr="0002577E">
        <w:rPr>
          <w:sz w:val="28"/>
          <w:szCs w:val="28"/>
          <w:lang w:eastAsia="uk-UA"/>
        </w:rPr>
        <w:t>відс</w:t>
      </w:r>
      <w:proofErr w:type="spellEnd"/>
      <w:r w:rsidRPr="0002577E">
        <w:rPr>
          <w:sz w:val="28"/>
          <w:szCs w:val="28"/>
          <w:lang w:eastAsia="uk-UA"/>
        </w:rPr>
        <w:t xml:space="preserve">. доведеного показника (індикатив - </w:t>
      </w:r>
      <w:r w:rsidRPr="000A2FF2">
        <w:rPr>
          <w:sz w:val="28"/>
          <w:szCs w:val="28"/>
          <w:lang w:eastAsia="uk-UA"/>
        </w:rPr>
        <w:t>560,5</w:t>
      </w:r>
      <w:r w:rsidRPr="0002577E">
        <w:rPr>
          <w:sz w:val="28"/>
          <w:szCs w:val="28"/>
          <w:lang w:eastAsia="uk-UA"/>
        </w:rPr>
        <w:t xml:space="preserve"> тис</w:t>
      </w:r>
      <w:r w:rsidR="000A2FF2">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туристичного збору з фізичних осіб в сумі </w:t>
      </w:r>
      <w:r w:rsidR="006D17D8">
        <w:rPr>
          <w:sz w:val="28"/>
          <w:szCs w:val="28"/>
          <w:lang w:eastAsia="uk-UA"/>
        </w:rPr>
        <w:t xml:space="preserve">           </w:t>
      </w:r>
      <w:r w:rsidRPr="0002577E">
        <w:rPr>
          <w:sz w:val="28"/>
          <w:szCs w:val="28"/>
          <w:lang w:eastAsia="uk-UA"/>
        </w:rPr>
        <w:t>1277,</w:t>
      </w:r>
      <w:r w:rsidRPr="000A2FF2">
        <w:rPr>
          <w:sz w:val="28"/>
          <w:szCs w:val="28"/>
          <w:lang w:eastAsia="uk-UA"/>
        </w:rPr>
        <w:t>5</w:t>
      </w:r>
      <w:r w:rsidRPr="0002577E">
        <w:rPr>
          <w:sz w:val="28"/>
          <w:szCs w:val="28"/>
          <w:lang w:eastAsia="uk-UA"/>
        </w:rPr>
        <w:t xml:space="preserve"> тис</w:t>
      </w:r>
      <w:r w:rsidR="000A2FF2">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що становить 1</w:t>
      </w:r>
      <w:r w:rsidRPr="000A2FF2">
        <w:rPr>
          <w:sz w:val="28"/>
          <w:szCs w:val="28"/>
          <w:lang w:eastAsia="uk-UA"/>
        </w:rPr>
        <w:t>32</w:t>
      </w:r>
      <w:r w:rsidRPr="0002577E">
        <w:rPr>
          <w:sz w:val="28"/>
          <w:szCs w:val="28"/>
          <w:lang w:eastAsia="uk-UA"/>
        </w:rPr>
        <w:t xml:space="preserve">,7 </w:t>
      </w:r>
      <w:proofErr w:type="spellStart"/>
      <w:r w:rsidRPr="0002577E">
        <w:rPr>
          <w:sz w:val="28"/>
          <w:szCs w:val="28"/>
          <w:lang w:eastAsia="uk-UA"/>
        </w:rPr>
        <w:t>відс</w:t>
      </w:r>
      <w:proofErr w:type="spellEnd"/>
      <w:r w:rsidRPr="0002577E">
        <w:rPr>
          <w:sz w:val="28"/>
          <w:szCs w:val="28"/>
          <w:lang w:eastAsia="uk-UA"/>
        </w:rPr>
        <w:t xml:space="preserve">. доведеного показника </w:t>
      </w:r>
      <w:r w:rsidR="006D17D8">
        <w:rPr>
          <w:sz w:val="28"/>
          <w:szCs w:val="28"/>
          <w:lang w:eastAsia="uk-UA"/>
        </w:rPr>
        <w:t xml:space="preserve">                 </w:t>
      </w:r>
      <w:r w:rsidRPr="0002577E">
        <w:rPr>
          <w:sz w:val="28"/>
          <w:szCs w:val="28"/>
          <w:lang w:eastAsia="uk-UA"/>
        </w:rPr>
        <w:t xml:space="preserve">(індикатив - </w:t>
      </w:r>
      <w:r w:rsidRPr="000A2FF2">
        <w:rPr>
          <w:sz w:val="28"/>
          <w:szCs w:val="28"/>
          <w:lang w:eastAsia="uk-UA"/>
        </w:rPr>
        <w:t>963,0</w:t>
      </w:r>
      <w:r w:rsidRPr="0002577E">
        <w:rPr>
          <w:sz w:val="28"/>
          <w:szCs w:val="28"/>
          <w:lang w:eastAsia="uk-UA"/>
        </w:rPr>
        <w:t xml:space="preserve"> тис</w:t>
      </w:r>
      <w:r w:rsidR="000A2FF2">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збору за місц</w:t>
      </w:r>
      <w:r w:rsidR="000A2FF2">
        <w:rPr>
          <w:sz w:val="28"/>
          <w:szCs w:val="28"/>
          <w:lang w:eastAsia="uk-UA"/>
        </w:rPr>
        <w:t>я</w:t>
      </w:r>
      <w:r w:rsidRPr="0002577E">
        <w:rPr>
          <w:sz w:val="28"/>
          <w:szCs w:val="28"/>
          <w:lang w:eastAsia="uk-UA"/>
        </w:rPr>
        <w:t xml:space="preserve"> для паркування транспортних засобів з фізичних </w:t>
      </w:r>
      <w:r w:rsidR="006D17D8">
        <w:rPr>
          <w:sz w:val="28"/>
          <w:szCs w:val="28"/>
          <w:lang w:eastAsia="uk-UA"/>
        </w:rPr>
        <w:t xml:space="preserve">осіб </w:t>
      </w:r>
      <w:r w:rsidR="000A2FF2">
        <w:rPr>
          <w:sz w:val="28"/>
          <w:szCs w:val="28"/>
          <w:lang w:eastAsia="uk-UA"/>
        </w:rPr>
        <w:t xml:space="preserve">- </w:t>
      </w:r>
      <w:r w:rsidRPr="0002577E">
        <w:rPr>
          <w:sz w:val="28"/>
          <w:szCs w:val="28"/>
          <w:lang w:eastAsia="uk-UA"/>
        </w:rPr>
        <w:t>328,</w:t>
      </w:r>
      <w:r w:rsidRPr="000A2FF2">
        <w:rPr>
          <w:sz w:val="28"/>
          <w:szCs w:val="28"/>
          <w:lang w:eastAsia="uk-UA"/>
        </w:rPr>
        <w:t xml:space="preserve">4 </w:t>
      </w:r>
      <w:r w:rsidRPr="0002577E">
        <w:rPr>
          <w:sz w:val="28"/>
          <w:szCs w:val="28"/>
          <w:lang w:eastAsia="uk-UA"/>
        </w:rPr>
        <w:t>тис</w:t>
      </w:r>
      <w:r w:rsidR="006D17D8">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що становить </w:t>
      </w:r>
      <w:r w:rsidRPr="000A2FF2">
        <w:rPr>
          <w:sz w:val="28"/>
          <w:szCs w:val="28"/>
          <w:lang w:eastAsia="uk-UA"/>
        </w:rPr>
        <w:t>123,9</w:t>
      </w:r>
      <w:r w:rsidRPr="0002577E">
        <w:rPr>
          <w:sz w:val="28"/>
          <w:szCs w:val="28"/>
          <w:lang w:eastAsia="uk-UA"/>
        </w:rPr>
        <w:t xml:space="preserve"> </w:t>
      </w:r>
      <w:proofErr w:type="spellStart"/>
      <w:r w:rsidRPr="0002577E">
        <w:rPr>
          <w:sz w:val="28"/>
          <w:szCs w:val="28"/>
          <w:lang w:eastAsia="uk-UA"/>
        </w:rPr>
        <w:t>відс</w:t>
      </w:r>
      <w:proofErr w:type="spellEnd"/>
      <w:r w:rsidRPr="0002577E">
        <w:rPr>
          <w:sz w:val="28"/>
          <w:szCs w:val="28"/>
          <w:lang w:eastAsia="uk-UA"/>
        </w:rPr>
        <w:t>. доведеного показника (індикатив -</w:t>
      </w:r>
      <w:r w:rsidRPr="000A2FF2">
        <w:rPr>
          <w:sz w:val="28"/>
          <w:szCs w:val="28"/>
          <w:lang w:eastAsia="uk-UA"/>
        </w:rPr>
        <w:t xml:space="preserve"> 265,0 </w:t>
      </w:r>
      <w:r w:rsidRPr="0002577E">
        <w:rPr>
          <w:sz w:val="28"/>
          <w:szCs w:val="28"/>
          <w:lang w:eastAsia="uk-UA"/>
        </w:rPr>
        <w:t>тис</w:t>
      </w:r>
      <w:r w:rsidR="006D17D8">
        <w:rPr>
          <w:sz w:val="28"/>
          <w:szCs w:val="28"/>
          <w:lang w:eastAsia="uk-UA"/>
        </w:rPr>
        <w:t>.</w:t>
      </w:r>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єдиного податку з фізичних осіб у сумі 832</w:t>
      </w:r>
      <w:r w:rsidRPr="000A2FF2">
        <w:rPr>
          <w:sz w:val="28"/>
          <w:szCs w:val="28"/>
          <w:lang w:eastAsia="uk-UA"/>
        </w:rPr>
        <w:t>,6</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proofErr w:type="spellStart"/>
      <w:r w:rsidRPr="0002577E">
        <w:rPr>
          <w:sz w:val="28"/>
          <w:szCs w:val="28"/>
          <w:lang w:eastAsia="uk-UA"/>
        </w:rPr>
        <w:t>грн</w:t>
      </w:r>
      <w:proofErr w:type="spellEnd"/>
      <w:r w:rsidRPr="0002577E">
        <w:rPr>
          <w:sz w:val="28"/>
          <w:szCs w:val="28"/>
          <w:lang w:eastAsia="uk-UA"/>
        </w:rPr>
        <w:t xml:space="preserve">, що становить 113,4 </w:t>
      </w:r>
      <w:proofErr w:type="spellStart"/>
      <w:r w:rsidRPr="0002577E">
        <w:rPr>
          <w:sz w:val="28"/>
          <w:szCs w:val="28"/>
          <w:lang w:eastAsia="uk-UA"/>
        </w:rPr>
        <w:t>відс</w:t>
      </w:r>
      <w:proofErr w:type="spellEnd"/>
      <w:r w:rsidRPr="0002577E">
        <w:rPr>
          <w:sz w:val="28"/>
          <w:szCs w:val="28"/>
          <w:lang w:eastAsia="uk-UA"/>
        </w:rPr>
        <w:t xml:space="preserve">. доведеного показника (індикатив - </w:t>
      </w:r>
      <w:r w:rsidRPr="000A2FF2">
        <w:rPr>
          <w:sz w:val="28"/>
          <w:szCs w:val="28"/>
          <w:lang w:eastAsia="uk-UA"/>
        </w:rPr>
        <w:t>734,0</w:t>
      </w:r>
      <w:r w:rsidRPr="0002577E">
        <w:rPr>
          <w:sz w:val="28"/>
          <w:szCs w:val="28"/>
          <w:lang w:eastAsia="uk-UA"/>
        </w:rPr>
        <w:t xml:space="preserve"> </w:t>
      </w:r>
      <w:proofErr w:type="spellStart"/>
      <w:r w:rsidRPr="0002577E">
        <w:rPr>
          <w:sz w:val="28"/>
          <w:szCs w:val="28"/>
          <w:lang w:eastAsia="uk-UA"/>
        </w:rPr>
        <w:t>млн</w:t>
      </w:r>
      <w:proofErr w:type="spellEnd"/>
      <w:r w:rsidRPr="000A2FF2">
        <w:rPr>
          <w:sz w:val="28"/>
          <w:szCs w:val="28"/>
          <w:lang w:eastAsia="uk-UA"/>
        </w:rPr>
        <w:t xml:space="preserve"> </w:t>
      </w:r>
      <w:r w:rsidRPr="0002577E">
        <w:rPr>
          <w:sz w:val="28"/>
          <w:szCs w:val="28"/>
          <w:lang w:eastAsia="uk-UA"/>
        </w:rPr>
        <w:t>гр</w:t>
      </w:r>
      <w:r w:rsidR="000A2FF2">
        <w:rPr>
          <w:sz w:val="28"/>
          <w:szCs w:val="28"/>
          <w:lang w:eastAsia="uk-UA"/>
        </w:rPr>
        <w:t xml:space="preserve">ивень). </w:t>
      </w:r>
      <w:r w:rsidRPr="0002577E">
        <w:rPr>
          <w:sz w:val="28"/>
          <w:szCs w:val="28"/>
          <w:lang w:eastAsia="uk-UA"/>
        </w:rPr>
        <w:t xml:space="preserve">Проводиться робота по наповненню електронних баз даних кадастровими номерами земельних ділянок. </w:t>
      </w:r>
    </w:p>
    <w:p w:rsidR="00BA332C" w:rsidRPr="005652AC" w:rsidRDefault="00BA332C" w:rsidP="00BA332C">
      <w:pPr>
        <w:ind w:firstLineChars="200" w:firstLine="560"/>
        <w:jc w:val="both"/>
        <w:rPr>
          <w:bCs/>
          <w:spacing w:val="-3"/>
          <w:sz w:val="28"/>
          <w:szCs w:val="28"/>
          <w:lang w:eastAsia="zh-CN"/>
        </w:rPr>
      </w:pPr>
      <w:r w:rsidRPr="00BA332C">
        <w:rPr>
          <w:sz w:val="28"/>
          <w:szCs w:val="28"/>
          <w:lang w:eastAsia="uk-UA"/>
        </w:rPr>
        <w:t>З метою виявлення ймовірних ризиків недотримання суб’єктами господарювання чинного законодавства та використання праці неоформлених у встановленому порядку працівників проведено аналіз сплати платежів до бюджету</w:t>
      </w:r>
      <w:r w:rsidR="006A2723">
        <w:rPr>
          <w:sz w:val="28"/>
          <w:szCs w:val="28"/>
          <w:lang w:eastAsia="uk-UA"/>
        </w:rPr>
        <w:t xml:space="preserve"> СГ</w:t>
      </w:r>
      <w:r w:rsidRPr="00BA332C">
        <w:rPr>
          <w:sz w:val="28"/>
          <w:szCs w:val="28"/>
          <w:lang w:eastAsia="uk-UA"/>
        </w:rPr>
        <w:t>, які сплачують незначні суми податків, в частині порівняння даних офіційної звітності, поданої платниками податків, з інформацією, що наявна у відкритих джерелах (зокрема сайт підприємства виробника (продавця), сайт працевлаштування та пошуку роботи в Україні). Відповідно до загальнодоступної публічної інформації розміщеної на сайті «</w:t>
      </w:r>
      <w:r w:rsidRPr="00BA332C">
        <w:rPr>
          <w:sz w:val="28"/>
          <w:szCs w:val="28"/>
          <w:lang w:val="en-US" w:eastAsia="uk-UA"/>
        </w:rPr>
        <w:t>Work</w:t>
      </w:r>
      <w:r w:rsidRPr="00BA332C">
        <w:rPr>
          <w:sz w:val="28"/>
          <w:szCs w:val="28"/>
          <w:lang w:eastAsia="uk-UA"/>
        </w:rPr>
        <w:t>.</w:t>
      </w:r>
      <w:proofErr w:type="spellStart"/>
      <w:r w:rsidRPr="00BA332C">
        <w:rPr>
          <w:sz w:val="28"/>
          <w:szCs w:val="28"/>
          <w:lang w:val="en-US" w:eastAsia="uk-UA"/>
        </w:rPr>
        <w:t>ua</w:t>
      </w:r>
      <w:proofErr w:type="spellEnd"/>
      <w:r w:rsidRPr="00BA332C">
        <w:rPr>
          <w:sz w:val="28"/>
          <w:szCs w:val="28"/>
          <w:lang w:eastAsia="uk-UA"/>
        </w:rPr>
        <w:t xml:space="preserve"> - Робота в Житомирі» встановлено 2 суб’єкти господарювання, </w:t>
      </w:r>
      <w:r w:rsidRPr="00BA332C">
        <w:rPr>
          <w:sz w:val="28"/>
          <w:szCs w:val="28"/>
          <w:lang w:eastAsia="zh-CN"/>
        </w:rPr>
        <w:t>яким направлено запити про надання пояснень та копії документів щодо працевлаштування у Житомирській області найманих працівників, розміру нарахованої їм заробітної плати та дотримання вимог Податкового кодексу України.</w:t>
      </w:r>
      <w:r>
        <w:rPr>
          <w:sz w:val="28"/>
          <w:szCs w:val="28"/>
          <w:lang w:eastAsia="zh-CN"/>
        </w:rPr>
        <w:t xml:space="preserve"> </w:t>
      </w:r>
      <w:r w:rsidRPr="005652AC">
        <w:rPr>
          <w:bCs/>
          <w:spacing w:val="-3"/>
          <w:sz w:val="28"/>
          <w:szCs w:val="28"/>
          <w:lang w:eastAsia="zh-CN"/>
        </w:rPr>
        <w:t xml:space="preserve">За результатами проведеного аналізу </w:t>
      </w:r>
      <w:r w:rsidRPr="005652AC">
        <w:rPr>
          <w:bCs/>
          <w:spacing w:val="-3"/>
          <w:sz w:val="28"/>
          <w:szCs w:val="28"/>
          <w:lang w:eastAsia="zh-CN"/>
        </w:rPr>
        <w:lastRenderedPageBreak/>
        <w:t>забезпечено надходження по податку на доходи фізичних осіб у розмірі 5,6 тис</w:t>
      </w:r>
      <w:r w:rsidR="006A2723">
        <w:rPr>
          <w:bCs/>
          <w:spacing w:val="-3"/>
          <w:sz w:val="28"/>
          <w:szCs w:val="28"/>
          <w:lang w:eastAsia="zh-CN"/>
        </w:rPr>
        <w:t>.</w:t>
      </w:r>
      <w:r w:rsidRPr="005652AC">
        <w:rPr>
          <w:bCs/>
          <w:spacing w:val="-3"/>
          <w:sz w:val="28"/>
          <w:szCs w:val="28"/>
          <w:lang w:eastAsia="zh-CN"/>
        </w:rPr>
        <w:t xml:space="preserve"> </w:t>
      </w:r>
      <w:proofErr w:type="spellStart"/>
      <w:r w:rsidRPr="005652AC">
        <w:rPr>
          <w:bCs/>
          <w:spacing w:val="-3"/>
          <w:sz w:val="28"/>
          <w:szCs w:val="28"/>
          <w:lang w:eastAsia="zh-CN"/>
        </w:rPr>
        <w:t>грн</w:t>
      </w:r>
      <w:proofErr w:type="spellEnd"/>
      <w:r w:rsidRPr="005652AC">
        <w:rPr>
          <w:bCs/>
          <w:spacing w:val="-3"/>
          <w:sz w:val="28"/>
          <w:szCs w:val="28"/>
          <w:lang w:eastAsia="zh-CN"/>
        </w:rPr>
        <w:t xml:space="preserve"> та єдиного внеску у розмірі 7,3 тис гривень.</w:t>
      </w:r>
    </w:p>
    <w:p w:rsidR="005652AC" w:rsidRPr="005652AC" w:rsidRDefault="005652AC" w:rsidP="006A2723">
      <w:pPr>
        <w:ind w:firstLine="567"/>
        <w:jc w:val="both"/>
        <w:rPr>
          <w:bCs/>
          <w:spacing w:val="-3"/>
          <w:sz w:val="28"/>
          <w:szCs w:val="28"/>
          <w:lang w:eastAsia="uk-UA"/>
        </w:rPr>
      </w:pPr>
      <w:r w:rsidRPr="005652AC">
        <w:rPr>
          <w:bCs/>
          <w:spacing w:val="-3"/>
          <w:sz w:val="28"/>
          <w:szCs w:val="28"/>
          <w:lang w:eastAsia="uk-UA"/>
        </w:rPr>
        <w:t>З метою проведенн</w:t>
      </w:r>
      <w:r w:rsidR="00BA332C">
        <w:rPr>
          <w:bCs/>
          <w:spacing w:val="-3"/>
          <w:sz w:val="28"/>
          <w:szCs w:val="28"/>
          <w:lang w:eastAsia="uk-UA"/>
        </w:rPr>
        <w:t>я</w:t>
      </w:r>
      <w:r w:rsidRPr="005652AC">
        <w:rPr>
          <w:bCs/>
          <w:spacing w:val="-3"/>
          <w:sz w:val="28"/>
          <w:szCs w:val="28"/>
          <w:lang w:eastAsia="uk-UA"/>
        </w:rPr>
        <w:t xml:space="preserve"> </w:t>
      </w:r>
      <w:proofErr w:type="spellStart"/>
      <w:r w:rsidRPr="005652AC">
        <w:rPr>
          <w:bCs/>
          <w:spacing w:val="-3"/>
          <w:sz w:val="28"/>
          <w:szCs w:val="28"/>
          <w:lang w:eastAsia="uk-UA"/>
        </w:rPr>
        <w:t>контрольно</w:t>
      </w:r>
      <w:proofErr w:type="spellEnd"/>
      <w:r w:rsidRPr="005652AC">
        <w:rPr>
          <w:bCs/>
          <w:spacing w:val="-3"/>
          <w:sz w:val="28"/>
          <w:szCs w:val="28"/>
          <w:lang w:eastAsia="uk-UA"/>
        </w:rPr>
        <w:t xml:space="preserve"> - перевірочних заходів направлено Управлінню </w:t>
      </w:r>
      <w:proofErr w:type="spellStart"/>
      <w:r w:rsidRPr="005652AC">
        <w:rPr>
          <w:bCs/>
          <w:spacing w:val="-3"/>
          <w:sz w:val="28"/>
          <w:szCs w:val="28"/>
          <w:lang w:eastAsia="uk-UA"/>
        </w:rPr>
        <w:t>Держпраці</w:t>
      </w:r>
      <w:proofErr w:type="spellEnd"/>
      <w:r w:rsidRPr="005652AC">
        <w:rPr>
          <w:bCs/>
          <w:spacing w:val="-3"/>
          <w:sz w:val="28"/>
          <w:szCs w:val="28"/>
          <w:lang w:eastAsia="uk-UA"/>
        </w:rPr>
        <w:t xml:space="preserve"> у Житомирській області </w:t>
      </w:r>
      <w:proofErr w:type="spellStart"/>
      <w:r w:rsidRPr="005652AC">
        <w:rPr>
          <w:bCs/>
          <w:spacing w:val="-3"/>
          <w:sz w:val="28"/>
          <w:szCs w:val="28"/>
          <w:lang w:eastAsia="uk-UA"/>
        </w:rPr>
        <w:t>переліки</w:t>
      </w:r>
      <w:r w:rsidR="006A2723">
        <w:rPr>
          <w:bCs/>
          <w:spacing w:val="-3"/>
          <w:sz w:val="28"/>
          <w:szCs w:val="28"/>
          <w:lang w:eastAsia="uk-UA"/>
        </w:rPr>
        <w:t>СГ</w:t>
      </w:r>
      <w:proofErr w:type="spellEnd"/>
      <w:r w:rsidRPr="005652AC">
        <w:rPr>
          <w:bCs/>
          <w:spacing w:val="-3"/>
          <w:sz w:val="28"/>
          <w:szCs w:val="28"/>
          <w:lang w:eastAsia="uk-UA"/>
        </w:rPr>
        <w:t>, які на підставі поданої податкової звітності та іншої податкової інформації</w:t>
      </w:r>
      <w:r w:rsidR="006A2723">
        <w:rPr>
          <w:bCs/>
          <w:spacing w:val="-3"/>
          <w:sz w:val="28"/>
          <w:szCs w:val="28"/>
          <w:lang w:eastAsia="uk-UA"/>
        </w:rPr>
        <w:t>,</w:t>
      </w:r>
      <w:r w:rsidRPr="005652AC">
        <w:rPr>
          <w:bCs/>
          <w:spacing w:val="-3"/>
          <w:sz w:val="28"/>
          <w:szCs w:val="28"/>
          <w:lang w:eastAsia="uk-UA"/>
        </w:rPr>
        <w:t xml:space="preserve"> отриманої в установлен</w:t>
      </w:r>
      <w:r w:rsidR="006A2723">
        <w:rPr>
          <w:bCs/>
          <w:spacing w:val="-3"/>
          <w:sz w:val="28"/>
          <w:szCs w:val="28"/>
          <w:lang w:eastAsia="uk-UA"/>
        </w:rPr>
        <w:t>ому</w:t>
      </w:r>
      <w:r w:rsidRPr="005652AC">
        <w:rPr>
          <w:bCs/>
          <w:spacing w:val="-3"/>
          <w:sz w:val="28"/>
          <w:szCs w:val="28"/>
          <w:lang w:eastAsia="uk-UA"/>
        </w:rPr>
        <w:t xml:space="preserve"> законом порядк</w:t>
      </w:r>
      <w:r w:rsidR="006A2723">
        <w:rPr>
          <w:bCs/>
          <w:spacing w:val="-3"/>
          <w:sz w:val="28"/>
          <w:szCs w:val="28"/>
          <w:lang w:eastAsia="uk-UA"/>
        </w:rPr>
        <w:t>у</w:t>
      </w:r>
      <w:r w:rsidRPr="005652AC">
        <w:rPr>
          <w:bCs/>
          <w:spacing w:val="-3"/>
          <w:sz w:val="28"/>
          <w:szCs w:val="28"/>
          <w:lang w:eastAsia="uk-UA"/>
        </w:rPr>
        <w:t xml:space="preserve">, мають ознаки </w:t>
      </w:r>
      <w:proofErr w:type="spellStart"/>
      <w:r w:rsidRPr="005652AC">
        <w:rPr>
          <w:bCs/>
          <w:spacing w:val="-3"/>
          <w:sz w:val="28"/>
          <w:szCs w:val="28"/>
          <w:lang w:eastAsia="uk-UA"/>
        </w:rPr>
        <w:t>ризиковості</w:t>
      </w:r>
      <w:proofErr w:type="spellEnd"/>
      <w:r w:rsidRPr="005652AC">
        <w:rPr>
          <w:bCs/>
          <w:spacing w:val="-3"/>
          <w:sz w:val="28"/>
          <w:szCs w:val="28"/>
          <w:lang w:eastAsia="uk-UA"/>
        </w:rPr>
        <w:t xml:space="preserve"> в частині використання праці найманих працівників, а саме: перелік суб'єктів господарювання, якими значно зменшено кількість найманих працівників у березні 2021 року у порівнянні до грудня 2020 року</w:t>
      </w:r>
      <w:r w:rsidR="006A2723">
        <w:rPr>
          <w:bCs/>
          <w:spacing w:val="-3"/>
          <w:sz w:val="28"/>
          <w:szCs w:val="28"/>
          <w:lang w:eastAsia="uk-UA"/>
        </w:rPr>
        <w:t>,</w:t>
      </w:r>
      <w:r w:rsidRPr="005652AC">
        <w:rPr>
          <w:bCs/>
          <w:spacing w:val="-3"/>
          <w:sz w:val="28"/>
          <w:szCs w:val="28"/>
          <w:lang w:eastAsia="uk-UA"/>
        </w:rPr>
        <w:t xml:space="preserve"> розмір середньої </w:t>
      </w:r>
      <w:r w:rsidR="006A2723">
        <w:rPr>
          <w:bCs/>
          <w:spacing w:val="-3"/>
          <w:sz w:val="28"/>
          <w:szCs w:val="28"/>
          <w:lang w:eastAsia="uk-UA"/>
        </w:rPr>
        <w:t>заробітної плати</w:t>
      </w:r>
      <w:r w:rsidRPr="005652AC">
        <w:rPr>
          <w:bCs/>
          <w:spacing w:val="-3"/>
          <w:sz w:val="28"/>
          <w:szCs w:val="28"/>
          <w:lang w:eastAsia="uk-UA"/>
        </w:rPr>
        <w:t xml:space="preserve"> на одного працівника у І кварталі 2021 року у порівнянні до IV кварталу</w:t>
      </w:r>
      <w:r w:rsidRPr="00BA332C">
        <w:rPr>
          <w:bCs/>
          <w:spacing w:val="-3"/>
          <w:sz w:val="28"/>
          <w:szCs w:val="28"/>
          <w:lang w:eastAsia="uk-UA"/>
        </w:rPr>
        <w:t xml:space="preserve"> </w:t>
      </w:r>
      <w:r w:rsidRPr="005652AC">
        <w:rPr>
          <w:bCs/>
          <w:spacing w:val="-3"/>
          <w:sz w:val="28"/>
          <w:szCs w:val="28"/>
          <w:lang w:eastAsia="uk-UA"/>
        </w:rPr>
        <w:t>2020 року; перелік суб'єктів господарювання, які задекларували обсяги доходів за 2020 рік, при цьому мають незначну (до 10 осіб) кількість найманих працівників у березні 2021 року у порівнянні до грудня 2020 року; перелік суб'єктів господарювання, які мають зареєстровані РРО, при цьому мають незначну кількість найманих працівників або за даними податкової звітності наймані працівники у березні 2021 року відсутні.</w:t>
      </w:r>
    </w:p>
    <w:p w:rsidR="00563AA9" w:rsidRPr="00F42F52" w:rsidRDefault="00563AA9" w:rsidP="006A2723">
      <w:pPr>
        <w:ind w:firstLine="567"/>
        <w:jc w:val="both"/>
        <w:rPr>
          <w:bCs/>
          <w:spacing w:val="-3"/>
          <w:sz w:val="26"/>
          <w:szCs w:val="26"/>
        </w:rPr>
      </w:pPr>
      <w:r w:rsidRPr="00563AA9">
        <w:rPr>
          <w:bCs/>
          <w:spacing w:val="-3"/>
          <w:sz w:val="28"/>
          <w:szCs w:val="28"/>
        </w:rPr>
        <w:t>За результатами 880 фактичних перевірок</w:t>
      </w:r>
      <w:r>
        <w:rPr>
          <w:bCs/>
          <w:spacing w:val="-3"/>
          <w:sz w:val="28"/>
          <w:szCs w:val="28"/>
        </w:rPr>
        <w:t>, проведених управлінням податкового аудиту,</w:t>
      </w:r>
      <w:r w:rsidRPr="00563AA9">
        <w:rPr>
          <w:bCs/>
          <w:spacing w:val="-3"/>
          <w:sz w:val="28"/>
          <w:szCs w:val="28"/>
        </w:rPr>
        <w:t xml:space="preserve"> виявлено використання праці найманих осіб без укладання трудових угод по 24 особах. Оформлено трудові відносини під час перевірок по 20 особа</w:t>
      </w:r>
      <w:r>
        <w:rPr>
          <w:bCs/>
          <w:spacing w:val="-3"/>
          <w:sz w:val="28"/>
          <w:szCs w:val="28"/>
        </w:rPr>
        <w:t>х</w:t>
      </w:r>
      <w:r w:rsidRPr="00563AA9">
        <w:rPr>
          <w:bCs/>
          <w:spacing w:val="-3"/>
          <w:sz w:val="28"/>
          <w:szCs w:val="28"/>
        </w:rPr>
        <w:t xml:space="preserve">. Інформацію про виявлені випадки використання праці найманих осіб без укладання трудових угод направлено до відповідних територіальних органів </w:t>
      </w:r>
      <w:proofErr w:type="spellStart"/>
      <w:r w:rsidRPr="00563AA9">
        <w:rPr>
          <w:bCs/>
          <w:spacing w:val="-3"/>
          <w:sz w:val="28"/>
          <w:szCs w:val="28"/>
        </w:rPr>
        <w:t>Держпраці</w:t>
      </w:r>
      <w:proofErr w:type="spellEnd"/>
      <w:r w:rsidRPr="00F42F52">
        <w:rPr>
          <w:bCs/>
          <w:spacing w:val="-3"/>
          <w:sz w:val="26"/>
          <w:szCs w:val="26"/>
        </w:rPr>
        <w:t>.</w:t>
      </w:r>
    </w:p>
    <w:p w:rsidR="00417059" w:rsidRDefault="00417059" w:rsidP="006A2723">
      <w:pPr>
        <w:ind w:firstLineChars="200" w:firstLine="560"/>
        <w:jc w:val="both"/>
        <w:rPr>
          <w:sz w:val="28"/>
          <w:szCs w:val="28"/>
        </w:rPr>
      </w:pPr>
      <w:r w:rsidRPr="00417059">
        <w:rPr>
          <w:sz w:val="28"/>
          <w:szCs w:val="28"/>
        </w:rPr>
        <w:t xml:space="preserve">За результатами проведення кампанії декларування доходів громадян у     2021 році громадянами області, станом на 01.01.2022 до територіальних підрозділів ГУ ДПС області подано 14694 декларації про майновий стан і доходи, якими задекларовано до сплати </w:t>
      </w:r>
      <w:proofErr w:type="spellStart"/>
      <w:r w:rsidRPr="00417059">
        <w:rPr>
          <w:sz w:val="28"/>
          <w:szCs w:val="28"/>
        </w:rPr>
        <w:t>зобов</w:t>
      </w:r>
      <w:proofErr w:type="spellEnd"/>
      <w:r w:rsidRPr="00417059">
        <w:rPr>
          <w:sz w:val="28"/>
          <w:szCs w:val="28"/>
          <w:lang w:val="ru-RU"/>
        </w:rPr>
        <w:t>’</w:t>
      </w:r>
      <w:proofErr w:type="spellStart"/>
      <w:r w:rsidRPr="00417059">
        <w:rPr>
          <w:sz w:val="28"/>
          <w:szCs w:val="28"/>
        </w:rPr>
        <w:t>язання</w:t>
      </w:r>
      <w:proofErr w:type="spellEnd"/>
      <w:r w:rsidRPr="00417059">
        <w:rPr>
          <w:sz w:val="28"/>
          <w:szCs w:val="28"/>
        </w:rPr>
        <w:t xml:space="preserve"> з ПДФО – 28,1 </w:t>
      </w:r>
      <w:proofErr w:type="spellStart"/>
      <w:r w:rsidRPr="00417059">
        <w:rPr>
          <w:sz w:val="28"/>
          <w:szCs w:val="28"/>
        </w:rPr>
        <w:t>млн</w:t>
      </w:r>
      <w:proofErr w:type="spellEnd"/>
      <w:r w:rsidRPr="00417059">
        <w:rPr>
          <w:sz w:val="28"/>
          <w:szCs w:val="28"/>
        </w:rPr>
        <w:t xml:space="preserve"> </w:t>
      </w:r>
      <w:proofErr w:type="spellStart"/>
      <w:r w:rsidRPr="00417059">
        <w:rPr>
          <w:sz w:val="28"/>
          <w:szCs w:val="28"/>
        </w:rPr>
        <w:t>грн</w:t>
      </w:r>
      <w:proofErr w:type="spellEnd"/>
      <w:r w:rsidRPr="00417059">
        <w:rPr>
          <w:sz w:val="28"/>
          <w:szCs w:val="28"/>
        </w:rPr>
        <w:t xml:space="preserve"> та </w:t>
      </w:r>
      <w:r w:rsidR="004D56A6">
        <w:rPr>
          <w:sz w:val="28"/>
          <w:szCs w:val="28"/>
        </w:rPr>
        <w:t>військового збору</w:t>
      </w:r>
      <w:r w:rsidRPr="00417059">
        <w:rPr>
          <w:sz w:val="28"/>
          <w:szCs w:val="28"/>
        </w:rPr>
        <w:t xml:space="preserve"> 4,7 </w:t>
      </w:r>
      <w:proofErr w:type="spellStart"/>
      <w:r w:rsidRPr="00417059">
        <w:rPr>
          <w:sz w:val="28"/>
          <w:szCs w:val="28"/>
        </w:rPr>
        <w:t>млн</w:t>
      </w:r>
      <w:proofErr w:type="spellEnd"/>
      <w:r w:rsidRPr="00417059">
        <w:rPr>
          <w:sz w:val="28"/>
          <w:szCs w:val="28"/>
        </w:rPr>
        <w:t xml:space="preserve"> гривень.</w:t>
      </w:r>
    </w:p>
    <w:p w:rsidR="004D56A6" w:rsidRPr="004D56A6" w:rsidRDefault="004D56A6" w:rsidP="006A2723">
      <w:pPr>
        <w:pStyle w:val="1a"/>
        <w:spacing w:after="0" w:line="298" w:lineRule="exact"/>
        <w:ind w:left="20" w:right="20" w:firstLine="567"/>
        <w:jc w:val="both"/>
        <w:rPr>
          <w:sz w:val="28"/>
          <w:szCs w:val="28"/>
          <w:lang w:eastAsia="ru-RU"/>
        </w:rPr>
      </w:pPr>
      <w:r w:rsidRPr="004D56A6">
        <w:rPr>
          <w:sz w:val="28"/>
          <w:szCs w:val="28"/>
          <w:lang w:eastAsia="ru-RU"/>
        </w:rPr>
        <w:t>Станом на 01.01.2022 забезпечено 100</w:t>
      </w:r>
      <w:r w:rsidR="006A2723">
        <w:rPr>
          <w:sz w:val="28"/>
          <w:szCs w:val="28"/>
          <w:lang w:eastAsia="ru-RU"/>
        </w:rPr>
        <w:t>-</w:t>
      </w:r>
      <w:r w:rsidRPr="004D56A6">
        <w:rPr>
          <w:sz w:val="28"/>
          <w:szCs w:val="28"/>
          <w:lang w:eastAsia="ru-RU"/>
        </w:rPr>
        <w:t xml:space="preserve">відсоткове відпрацювання доведеного </w:t>
      </w:r>
      <w:r>
        <w:rPr>
          <w:sz w:val="28"/>
          <w:szCs w:val="28"/>
          <w:lang w:eastAsia="ru-RU"/>
        </w:rPr>
        <w:t xml:space="preserve">ДПС </w:t>
      </w:r>
      <w:r w:rsidRPr="004D56A6">
        <w:rPr>
          <w:sz w:val="28"/>
          <w:szCs w:val="28"/>
          <w:lang w:eastAsia="ru-RU"/>
        </w:rPr>
        <w:t>переліку громадян (2047), а саме: подано 1708 декларацій громадянами, забезпечено подання податковими агентами по 32 фізичних особах уточнюючих розрахунків, по 21</w:t>
      </w:r>
      <w:r w:rsidR="006A2723">
        <w:rPr>
          <w:sz w:val="28"/>
          <w:szCs w:val="28"/>
          <w:lang w:eastAsia="ru-RU"/>
        </w:rPr>
        <w:t xml:space="preserve"> -</w:t>
      </w:r>
      <w:r w:rsidRPr="004D56A6">
        <w:rPr>
          <w:sz w:val="28"/>
          <w:szCs w:val="28"/>
          <w:lang w:eastAsia="ru-RU"/>
        </w:rPr>
        <w:t xml:space="preserve"> встановлено місце проживання та направлено транзитні листи на відповідні територіальні ГУ ДПС, 1 помер, по 13 відсутній обов’язок подання декларації, по 61 встановлено відсутність проживання на території Житомирської області, по 212 - передано матеріали до управління податкового аудиту</w:t>
      </w:r>
      <w:r w:rsidR="006A2723">
        <w:rPr>
          <w:sz w:val="28"/>
          <w:szCs w:val="28"/>
          <w:lang w:eastAsia="ru-RU"/>
        </w:rPr>
        <w:t xml:space="preserve"> для проведення контрольно-перевірочних заходів</w:t>
      </w:r>
      <w:r w:rsidRPr="004D56A6">
        <w:rPr>
          <w:sz w:val="28"/>
          <w:szCs w:val="28"/>
          <w:lang w:eastAsia="ru-RU"/>
        </w:rPr>
        <w:t>.</w:t>
      </w:r>
    </w:p>
    <w:p w:rsidR="004D56A6" w:rsidRPr="004D56A6" w:rsidRDefault="006A2723" w:rsidP="006A2723">
      <w:pPr>
        <w:ind w:right="5" w:firstLine="567"/>
        <w:jc w:val="both"/>
        <w:rPr>
          <w:sz w:val="28"/>
          <w:szCs w:val="28"/>
          <w:lang w:eastAsia="uk-UA"/>
        </w:rPr>
      </w:pPr>
      <w:r>
        <w:rPr>
          <w:sz w:val="28"/>
          <w:szCs w:val="28"/>
          <w:lang w:eastAsia="uk-UA"/>
        </w:rPr>
        <w:t>Працівниками ГУ ДПС в</w:t>
      </w:r>
      <w:r w:rsidR="004D56A6" w:rsidRPr="004D56A6">
        <w:rPr>
          <w:sz w:val="28"/>
          <w:szCs w:val="28"/>
          <w:lang w:eastAsia="uk-UA"/>
        </w:rPr>
        <w:t xml:space="preserve">зято участь </w:t>
      </w:r>
      <w:r>
        <w:rPr>
          <w:sz w:val="28"/>
          <w:szCs w:val="28"/>
          <w:lang w:eastAsia="uk-UA"/>
        </w:rPr>
        <w:t>в</w:t>
      </w:r>
      <w:r w:rsidR="004D56A6" w:rsidRPr="004D56A6">
        <w:rPr>
          <w:sz w:val="28"/>
          <w:szCs w:val="28"/>
          <w:lang w:eastAsia="uk-UA"/>
        </w:rPr>
        <w:t xml:space="preserve"> </w:t>
      </w:r>
      <w:proofErr w:type="spellStart"/>
      <w:r w:rsidR="004D56A6" w:rsidRPr="004D56A6">
        <w:rPr>
          <w:sz w:val="28"/>
          <w:szCs w:val="28"/>
          <w:lang w:eastAsia="uk-UA"/>
        </w:rPr>
        <w:t>онлайн</w:t>
      </w:r>
      <w:proofErr w:type="spellEnd"/>
      <w:r w:rsidR="004D56A6" w:rsidRPr="004D56A6">
        <w:rPr>
          <w:sz w:val="28"/>
          <w:szCs w:val="28"/>
          <w:lang w:eastAsia="uk-UA"/>
        </w:rPr>
        <w:t xml:space="preserve"> - брифінгу по питанню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4D56A6" w:rsidRPr="004D56A6" w:rsidRDefault="004D56A6" w:rsidP="006A2723">
      <w:pPr>
        <w:ind w:firstLineChars="200" w:firstLine="560"/>
        <w:jc w:val="both"/>
        <w:rPr>
          <w:sz w:val="28"/>
          <w:szCs w:val="28"/>
        </w:rPr>
      </w:pPr>
      <w:r w:rsidRPr="004D56A6">
        <w:rPr>
          <w:sz w:val="28"/>
          <w:szCs w:val="28"/>
          <w:lang w:eastAsia="ar-SA"/>
        </w:rPr>
        <w:t>З початку кампанії декларування, а саме з 1 вересня 2021 року, станом на 31.12.2021, подано 4 одноразові (спеціальні) добровільні декларації.</w:t>
      </w:r>
    </w:p>
    <w:p w:rsidR="004C0C99" w:rsidRPr="001F01FC" w:rsidRDefault="001F01FC" w:rsidP="006A2723">
      <w:pPr>
        <w:ind w:firstLine="567"/>
        <w:jc w:val="both"/>
        <w:rPr>
          <w:b/>
          <w:sz w:val="28"/>
          <w:szCs w:val="28"/>
        </w:rPr>
      </w:pPr>
      <w:r w:rsidRPr="001F01FC">
        <w:rPr>
          <w:sz w:val="28"/>
          <w:szCs w:val="28"/>
        </w:rPr>
        <w:t xml:space="preserve">За рахунок вжиття заходів погашення податкового боргу забезпечено надходжень до зведеного бюджету на суму 154,8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у т.ч. до державного </w:t>
      </w:r>
      <w:r w:rsidRPr="001F01FC">
        <w:rPr>
          <w:sz w:val="28"/>
          <w:szCs w:val="28"/>
        </w:rPr>
        <w:lastRenderedPageBreak/>
        <w:t xml:space="preserve">бюджету – 104,2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(індикативний показник 48</w:t>
      </w:r>
      <w:r>
        <w:rPr>
          <w:sz w:val="28"/>
          <w:szCs w:val="28"/>
        </w:rPr>
        <w:t xml:space="preserve">,2 </w:t>
      </w:r>
      <w:proofErr w:type="spellStart"/>
      <w:r>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перевиконано </w:t>
      </w:r>
      <w:r>
        <w:rPr>
          <w:sz w:val="28"/>
          <w:szCs w:val="28"/>
        </w:rPr>
        <w:t xml:space="preserve">на </w:t>
      </w:r>
      <w:r w:rsidRPr="001F01FC">
        <w:rPr>
          <w:sz w:val="28"/>
          <w:szCs w:val="28"/>
        </w:rPr>
        <w:t>56,0</w:t>
      </w:r>
      <w:r>
        <w:rPr>
          <w:sz w:val="28"/>
          <w:szCs w:val="28"/>
        </w:rPr>
        <w:t xml:space="preserve"> </w:t>
      </w:r>
      <w:proofErr w:type="spellStart"/>
      <w:r>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надходження зі сплати єдиного внеску склали 69,1 </w:t>
      </w:r>
      <w:proofErr w:type="spellStart"/>
      <w:r w:rsidRPr="001F01FC">
        <w:rPr>
          <w:sz w:val="28"/>
          <w:szCs w:val="28"/>
        </w:rPr>
        <w:t>млн</w:t>
      </w:r>
      <w:proofErr w:type="spellEnd"/>
      <w:r w:rsidRPr="001F01FC">
        <w:rPr>
          <w:sz w:val="28"/>
          <w:szCs w:val="28"/>
        </w:rPr>
        <w:t xml:space="preserve"> гривень.</w:t>
      </w:r>
    </w:p>
    <w:p w:rsidR="004C0C99" w:rsidRPr="001F01FC" w:rsidRDefault="001F01FC" w:rsidP="006A2723">
      <w:pPr>
        <w:ind w:firstLine="567"/>
        <w:jc w:val="both"/>
        <w:rPr>
          <w:b/>
          <w:sz w:val="28"/>
          <w:szCs w:val="28"/>
        </w:rPr>
      </w:pPr>
      <w:r w:rsidRPr="001F01FC">
        <w:rPr>
          <w:sz w:val="28"/>
          <w:szCs w:val="28"/>
        </w:rPr>
        <w:t>Станом на 01.01.2022 у порівнянні з 01.01.2021 податковий борг до зведеного бюджету</w:t>
      </w:r>
      <w:r w:rsidRPr="001F01FC">
        <w:rPr>
          <w:color w:val="0000FF"/>
          <w:sz w:val="28"/>
          <w:szCs w:val="28"/>
        </w:rPr>
        <w:t xml:space="preserve"> </w:t>
      </w:r>
      <w:r w:rsidRPr="001F01FC">
        <w:rPr>
          <w:sz w:val="28"/>
          <w:szCs w:val="28"/>
        </w:rPr>
        <w:t xml:space="preserve">зменшився на 4,5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або на 0,5 </w:t>
      </w:r>
      <w:proofErr w:type="spellStart"/>
      <w:r w:rsidRPr="001F01FC">
        <w:rPr>
          <w:sz w:val="28"/>
          <w:szCs w:val="28"/>
        </w:rPr>
        <w:t>відс</w:t>
      </w:r>
      <w:proofErr w:type="spellEnd"/>
      <w:r w:rsidRPr="001F01FC">
        <w:rPr>
          <w:sz w:val="28"/>
          <w:szCs w:val="28"/>
        </w:rPr>
        <w:t xml:space="preserve">. та становить </w:t>
      </w:r>
      <w:r w:rsidR="003204E9">
        <w:rPr>
          <w:sz w:val="28"/>
          <w:szCs w:val="28"/>
        </w:rPr>
        <w:t xml:space="preserve">                       </w:t>
      </w:r>
      <w:r w:rsidRPr="001F01FC">
        <w:rPr>
          <w:sz w:val="28"/>
          <w:szCs w:val="28"/>
        </w:rPr>
        <w:t xml:space="preserve">852,4 </w:t>
      </w:r>
      <w:proofErr w:type="spellStart"/>
      <w:r w:rsidRPr="001F01FC">
        <w:rPr>
          <w:sz w:val="28"/>
          <w:szCs w:val="28"/>
        </w:rPr>
        <w:t>млн</w:t>
      </w:r>
      <w:proofErr w:type="spellEnd"/>
      <w:r w:rsidRPr="001F01FC">
        <w:rPr>
          <w:sz w:val="28"/>
          <w:szCs w:val="28"/>
        </w:rPr>
        <w:t xml:space="preserve"> гривень.</w:t>
      </w:r>
      <w:r>
        <w:rPr>
          <w:sz w:val="28"/>
          <w:szCs w:val="28"/>
        </w:rPr>
        <w:t xml:space="preserve"> </w:t>
      </w:r>
      <w:r w:rsidRPr="001F01FC">
        <w:rPr>
          <w:sz w:val="28"/>
          <w:szCs w:val="28"/>
        </w:rPr>
        <w:t xml:space="preserve">Вжито ряд заходів щодо скорочення заборгованості, зокрема, інкасовими дорученнями з рахунків в банках стягнуто майже 3,2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за виконавчими документами надійшло 0,9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за рахунок стягнення дебіторської заборгованості надійшло 0,06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надходження від банкрутів склали 0,4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надходження від розстрочених сум склали</w:t>
      </w:r>
      <w:r w:rsidRPr="001F01FC">
        <w:rPr>
          <w:color w:val="0000FF"/>
          <w:sz w:val="28"/>
          <w:szCs w:val="28"/>
        </w:rPr>
        <w:t xml:space="preserve"> </w:t>
      </w:r>
      <w:r w:rsidRPr="001F01FC">
        <w:rPr>
          <w:sz w:val="28"/>
          <w:szCs w:val="28"/>
        </w:rPr>
        <w:t xml:space="preserve">23,0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виставлено та направлено 5629 вимог щодо сплати податкового боргу.</w:t>
      </w:r>
      <w:r>
        <w:rPr>
          <w:sz w:val="28"/>
          <w:szCs w:val="28"/>
        </w:rPr>
        <w:t xml:space="preserve"> Також</w:t>
      </w:r>
      <w:r w:rsidRPr="001F01FC">
        <w:rPr>
          <w:sz w:val="28"/>
          <w:szCs w:val="28"/>
        </w:rPr>
        <w:t xml:space="preserve"> підготовлено 584 справи на суму 275,1 </w:t>
      </w:r>
      <w:proofErr w:type="spellStart"/>
      <w:r w:rsidRPr="001F01FC">
        <w:rPr>
          <w:sz w:val="28"/>
          <w:szCs w:val="28"/>
        </w:rPr>
        <w:t>млн</w:t>
      </w:r>
      <w:proofErr w:type="spellEnd"/>
      <w:r w:rsidRPr="001F01FC">
        <w:rPr>
          <w:sz w:val="28"/>
          <w:szCs w:val="28"/>
        </w:rPr>
        <w:t xml:space="preserve"> </w:t>
      </w:r>
      <w:proofErr w:type="spellStart"/>
      <w:r w:rsidRPr="001F01FC">
        <w:rPr>
          <w:sz w:val="28"/>
          <w:szCs w:val="28"/>
        </w:rPr>
        <w:t>грн</w:t>
      </w:r>
      <w:proofErr w:type="spellEnd"/>
      <w:r w:rsidRPr="001F01FC">
        <w:rPr>
          <w:sz w:val="28"/>
          <w:szCs w:val="28"/>
        </w:rPr>
        <w:t xml:space="preserve"> з метою подальшого звернення до суду для погашення податкового боргу.</w:t>
      </w:r>
    </w:p>
    <w:p w:rsidR="004C0C99" w:rsidRPr="00BD5A59" w:rsidRDefault="00BD5A59" w:rsidP="006A2723">
      <w:pPr>
        <w:ind w:firstLine="567"/>
        <w:jc w:val="both"/>
        <w:rPr>
          <w:b/>
          <w:sz w:val="28"/>
          <w:szCs w:val="28"/>
        </w:rPr>
      </w:pPr>
      <w:r w:rsidRPr="00BD5A59">
        <w:rPr>
          <w:sz w:val="28"/>
          <w:szCs w:val="28"/>
        </w:rPr>
        <w:t xml:space="preserve">За зверненнями платників надано розстрочок на рівні ГУ ДПС відповідно до вимог статті 100 </w:t>
      </w:r>
      <w:r w:rsidR="003204E9">
        <w:rPr>
          <w:sz w:val="28"/>
          <w:szCs w:val="28"/>
        </w:rPr>
        <w:t xml:space="preserve">Кодексу </w:t>
      </w:r>
      <w:r w:rsidRPr="00BD5A59">
        <w:rPr>
          <w:sz w:val="28"/>
          <w:szCs w:val="28"/>
        </w:rPr>
        <w:t xml:space="preserve">на загальну суму 26,2 </w:t>
      </w:r>
      <w:proofErr w:type="spellStart"/>
      <w:r w:rsidRPr="00BD5A59">
        <w:rPr>
          <w:sz w:val="28"/>
          <w:szCs w:val="28"/>
        </w:rPr>
        <w:t>млн</w:t>
      </w:r>
      <w:proofErr w:type="spellEnd"/>
      <w:r w:rsidRPr="00BD5A59">
        <w:rPr>
          <w:sz w:val="28"/>
          <w:szCs w:val="28"/>
        </w:rPr>
        <w:t xml:space="preserve"> гривень. Здійснювався контроль за дотриманням умов договорів розстрочення.</w:t>
      </w:r>
      <w:r>
        <w:rPr>
          <w:sz w:val="28"/>
          <w:szCs w:val="28"/>
        </w:rPr>
        <w:t xml:space="preserve"> </w:t>
      </w:r>
      <w:r w:rsidRPr="00BD5A59">
        <w:rPr>
          <w:sz w:val="28"/>
          <w:szCs w:val="28"/>
        </w:rPr>
        <w:t xml:space="preserve">Також відповідно до статті 101.2 </w:t>
      </w:r>
      <w:r w:rsidR="003204E9">
        <w:rPr>
          <w:sz w:val="28"/>
          <w:szCs w:val="28"/>
        </w:rPr>
        <w:t xml:space="preserve">Кодексу </w:t>
      </w:r>
      <w:r w:rsidRPr="00BD5A59">
        <w:rPr>
          <w:sz w:val="28"/>
          <w:szCs w:val="28"/>
        </w:rPr>
        <w:t xml:space="preserve">списано безнадійного податкового боргу на суму </w:t>
      </w:r>
      <w:r w:rsidR="003204E9">
        <w:rPr>
          <w:sz w:val="28"/>
          <w:szCs w:val="28"/>
        </w:rPr>
        <w:t xml:space="preserve">              </w:t>
      </w:r>
      <w:r w:rsidRPr="00BD5A59">
        <w:rPr>
          <w:sz w:val="28"/>
          <w:szCs w:val="28"/>
        </w:rPr>
        <w:t xml:space="preserve">94,75 </w:t>
      </w:r>
      <w:proofErr w:type="spellStart"/>
      <w:r w:rsidRPr="00BD5A59">
        <w:rPr>
          <w:sz w:val="28"/>
          <w:szCs w:val="28"/>
        </w:rPr>
        <w:t>млн</w:t>
      </w:r>
      <w:proofErr w:type="spellEnd"/>
      <w:r w:rsidRPr="00BD5A59">
        <w:rPr>
          <w:sz w:val="28"/>
          <w:szCs w:val="28"/>
        </w:rPr>
        <w:t xml:space="preserve"> гривень.</w:t>
      </w:r>
    </w:p>
    <w:p w:rsidR="004C0C99" w:rsidRPr="006449ED" w:rsidRDefault="006449ED" w:rsidP="006A2723">
      <w:pPr>
        <w:ind w:firstLine="567"/>
        <w:jc w:val="both"/>
        <w:rPr>
          <w:b/>
          <w:sz w:val="28"/>
          <w:szCs w:val="28"/>
        </w:rPr>
      </w:pPr>
      <w:r w:rsidRPr="006449ED">
        <w:rPr>
          <w:sz w:val="28"/>
          <w:szCs w:val="28"/>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sidR="003204E9">
        <w:rPr>
          <w:sz w:val="28"/>
          <w:szCs w:val="28"/>
        </w:rPr>
        <w:t xml:space="preserve">  </w:t>
      </w:r>
      <w:r w:rsidRPr="006449ED">
        <w:rPr>
          <w:sz w:val="28"/>
          <w:szCs w:val="28"/>
        </w:rPr>
        <w:t xml:space="preserve"> 151,8 тис.</w:t>
      </w:r>
      <w:r>
        <w:rPr>
          <w:sz w:val="28"/>
          <w:szCs w:val="28"/>
        </w:rPr>
        <w:t xml:space="preserve"> </w:t>
      </w:r>
      <w:proofErr w:type="spellStart"/>
      <w:r>
        <w:rPr>
          <w:sz w:val="28"/>
          <w:szCs w:val="28"/>
        </w:rPr>
        <w:t>грн</w:t>
      </w:r>
      <w:proofErr w:type="spellEnd"/>
      <w:r>
        <w:rPr>
          <w:sz w:val="28"/>
          <w:szCs w:val="28"/>
        </w:rPr>
        <w:t>,</w:t>
      </w:r>
      <w:r w:rsidRPr="006449ED">
        <w:rPr>
          <w:sz w:val="28"/>
          <w:szCs w:val="28"/>
        </w:rPr>
        <w:t xml:space="preserve"> до місцевого бюджету надійшло 57,8 тис. гр</w:t>
      </w:r>
      <w:r>
        <w:rPr>
          <w:sz w:val="28"/>
          <w:szCs w:val="28"/>
        </w:rPr>
        <w:t xml:space="preserve">ивень. </w:t>
      </w:r>
      <w:r w:rsidRPr="006449ED">
        <w:rPr>
          <w:sz w:val="28"/>
          <w:szCs w:val="28"/>
        </w:rPr>
        <w:t xml:space="preserve">Крім того передано на реалізацію майна на суму 8,1 </w:t>
      </w:r>
      <w:proofErr w:type="spellStart"/>
      <w:r w:rsidRPr="006449ED">
        <w:rPr>
          <w:sz w:val="28"/>
          <w:szCs w:val="28"/>
        </w:rPr>
        <w:t>млн</w:t>
      </w:r>
      <w:proofErr w:type="spellEnd"/>
      <w:r w:rsidRPr="006449ED">
        <w:rPr>
          <w:sz w:val="28"/>
          <w:szCs w:val="28"/>
        </w:rPr>
        <w:t xml:space="preserve"> </w:t>
      </w:r>
      <w:proofErr w:type="spellStart"/>
      <w:r w:rsidRPr="006449ED">
        <w:rPr>
          <w:sz w:val="28"/>
          <w:szCs w:val="28"/>
        </w:rPr>
        <w:t>грн</w:t>
      </w:r>
      <w:proofErr w:type="spellEnd"/>
      <w:r w:rsidRPr="006449ED">
        <w:rPr>
          <w:sz w:val="28"/>
          <w:szCs w:val="28"/>
        </w:rPr>
        <w:t xml:space="preserve"> та забезпечено надходження в рахунок погашення боргу за рахунок реалізації майна, що перебувало в податковій заставі на суму 1,8 </w:t>
      </w:r>
      <w:proofErr w:type="spellStart"/>
      <w:r w:rsidRPr="006449ED">
        <w:rPr>
          <w:sz w:val="28"/>
          <w:szCs w:val="28"/>
        </w:rPr>
        <w:t>млн</w:t>
      </w:r>
      <w:proofErr w:type="spellEnd"/>
      <w:r>
        <w:rPr>
          <w:sz w:val="28"/>
          <w:szCs w:val="28"/>
        </w:rPr>
        <w:t xml:space="preserve"> </w:t>
      </w:r>
      <w:r w:rsidRPr="006449ED">
        <w:rPr>
          <w:sz w:val="28"/>
          <w:szCs w:val="28"/>
        </w:rPr>
        <w:t>гр</w:t>
      </w:r>
      <w:r>
        <w:rPr>
          <w:sz w:val="28"/>
          <w:szCs w:val="28"/>
        </w:rPr>
        <w:t>ивень.</w:t>
      </w:r>
    </w:p>
    <w:p w:rsidR="00A36CDD" w:rsidRDefault="00A36CDD" w:rsidP="006A2723">
      <w:pPr>
        <w:ind w:firstLine="567"/>
        <w:rPr>
          <w:b/>
        </w:rPr>
      </w:pPr>
    </w:p>
    <w:p w:rsidR="00957BA2" w:rsidRPr="000D455D" w:rsidRDefault="00957BA2" w:rsidP="006A2723">
      <w:pPr>
        <w:ind w:firstLine="567"/>
        <w:rPr>
          <w:b/>
        </w:rPr>
      </w:pPr>
    </w:p>
    <w:p w:rsidR="004C0C99" w:rsidRPr="008A6A73" w:rsidRDefault="004C0C99" w:rsidP="004C0C99">
      <w:pPr>
        <w:ind w:right="22"/>
        <w:jc w:val="center"/>
        <w:rPr>
          <w:b/>
          <w:sz w:val="28"/>
          <w:szCs w:val="28"/>
        </w:rPr>
      </w:pPr>
      <w:r w:rsidRPr="008A6A73">
        <w:rPr>
          <w:b/>
          <w:sz w:val="28"/>
          <w:szCs w:val="28"/>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p w:rsidR="003204E9" w:rsidRDefault="003204E9" w:rsidP="00905FD8">
      <w:pPr>
        <w:ind w:firstLine="316"/>
        <w:jc w:val="both"/>
        <w:rPr>
          <w:b/>
        </w:rPr>
      </w:pPr>
    </w:p>
    <w:p w:rsidR="00957BA2" w:rsidRPr="000D455D" w:rsidRDefault="00957BA2" w:rsidP="00905FD8">
      <w:pPr>
        <w:ind w:firstLine="316"/>
        <w:jc w:val="both"/>
        <w:rPr>
          <w:b/>
        </w:rPr>
      </w:pPr>
    </w:p>
    <w:p w:rsidR="00905FD8" w:rsidRPr="00905FD8" w:rsidRDefault="00905FD8" w:rsidP="003204E9">
      <w:pPr>
        <w:ind w:firstLine="567"/>
        <w:jc w:val="both"/>
        <w:rPr>
          <w:sz w:val="28"/>
          <w:szCs w:val="28"/>
        </w:rPr>
      </w:pPr>
      <w:r w:rsidRPr="00905FD8">
        <w:rPr>
          <w:sz w:val="28"/>
          <w:szCs w:val="28"/>
        </w:rPr>
        <w:t xml:space="preserve">Відповідно наказу Міністерства фінансів України від 02.06.2015 № 524  «Про затвердження Порядку формування плану – графіка проведення документальних планових перевірок платників податків» </w:t>
      </w:r>
      <w:r w:rsidR="003204E9">
        <w:rPr>
          <w:sz w:val="28"/>
          <w:szCs w:val="28"/>
        </w:rPr>
        <w:t xml:space="preserve">зі змінами </w:t>
      </w:r>
      <w:r w:rsidRPr="00905FD8">
        <w:rPr>
          <w:sz w:val="28"/>
          <w:szCs w:val="28"/>
        </w:rPr>
        <w:t xml:space="preserve">забезпечено засобами ІТС «Податковий блок» надання пропозицій </w:t>
      </w:r>
      <w:r w:rsidR="003204E9">
        <w:rPr>
          <w:sz w:val="28"/>
          <w:szCs w:val="28"/>
        </w:rPr>
        <w:t xml:space="preserve">ДПС </w:t>
      </w:r>
      <w:r w:rsidRPr="00905FD8">
        <w:rPr>
          <w:sz w:val="28"/>
          <w:szCs w:val="28"/>
        </w:rPr>
        <w:t xml:space="preserve">щодо формування Плану-графіка проведення документальних планових перевірок платників податків </w:t>
      </w:r>
      <w:r w:rsidR="003204E9">
        <w:rPr>
          <w:sz w:val="28"/>
          <w:szCs w:val="28"/>
        </w:rPr>
        <w:t xml:space="preserve">(далі – План-графік) </w:t>
      </w:r>
      <w:r w:rsidRPr="00905FD8">
        <w:rPr>
          <w:sz w:val="28"/>
          <w:szCs w:val="28"/>
        </w:rPr>
        <w:t>на 2022 рік. Після затвердження План-графік на 2022 рік надіслано ДПС листом від 29.12.2021 № 7238/8/06-30-07-10.</w:t>
      </w:r>
      <w:r>
        <w:rPr>
          <w:sz w:val="28"/>
          <w:szCs w:val="28"/>
        </w:rPr>
        <w:t xml:space="preserve"> </w:t>
      </w:r>
      <w:r w:rsidRPr="00905FD8">
        <w:rPr>
          <w:sz w:val="28"/>
          <w:szCs w:val="28"/>
        </w:rPr>
        <w:t>Листами ГУ ДПС від 15.04.2021</w:t>
      </w:r>
      <w:r w:rsidR="003204E9">
        <w:rPr>
          <w:sz w:val="28"/>
          <w:szCs w:val="28"/>
        </w:rPr>
        <w:t xml:space="preserve">         </w:t>
      </w:r>
      <w:r w:rsidRPr="00905FD8">
        <w:rPr>
          <w:sz w:val="28"/>
          <w:szCs w:val="28"/>
        </w:rPr>
        <w:t xml:space="preserve"> № 218/8/06-30-07-10 та від 05.07.2021 № 3693/8/06-30-07-10 забезпечено надання пропозицій щодо коригування </w:t>
      </w:r>
      <w:r w:rsidR="003204E9">
        <w:rPr>
          <w:sz w:val="28"/>
          <w:szCs w:val="28"/>
        </w:rPr>
        <w:t>П</w:t>
      </w:r>
      <w:r w:rsidRPr="00905FD8">
        <w:rPr>
          <w:sz w:val="28"/>
          <w:szCs w:val="28"/>
        </w:rPr>
        <w:t>лану-графіка проведення документальних планових перевірок платників податків на 2021 рік.</w:t>
      </w:r>
    </w:p>
    <w:p w:rsidR="004C0C99" w:rsidRPr="00905FD8" w:rsidRDefault="00905FD8" w:rsidP="003204E9">
      <w:pPr>
        <w:ind w:firstLine="567"/>
        <w:jc w:val="both"/>
        <w:rPr>
          <w:b/>
          <w:sz w:val="28"/>
          <w:szCs w:val="28"/>
        </w:rPr>
      </w:pPr>
      <w:r w:rsidRPr="00905FD8">
        <w:rPr>
          <w:sz w:val="28"/>
          <w:szCs w:val="28"/>
        </w:rPr>
        <w:lastRenderedPageBreak/>
        <w:t xml:space="preserve">Протягом звітного періоду відповідно до </w:t>
      </w:r>
      <w:proofErr w:type="spellStart"/>
      <w:r w:rsidR="003204E9">
        <w:rPr>
          <w:sz w:val="28"/>
          <w:szCs w:val="28"/>
        </w:rPr>
        <w:t>П</w:t>
      </w:r>
      <w:r w:rsidRPr="00905FD8">
        <w:rPr>
          <w:sz w:val="28"/>
          <w:szCs w:val="28"/>
        </w:rPr>
        <w:t>лану–графік</w:t>
      </w:r>
      <w:r w:rsidR="003204E9">
        <w:rPr>
          <w:sz w:val="28"/>
          <w:szCs w:val="28"/>
        </w:rPr>
        <w:t>а</w:t>
      </w:r>
      <w:proofErr w:type="spellEnd"/>
      <w:r w:rsidRPr="00905FD8">
        <w:rPr>
          <w:sz w:val="28"/>
          <w:szCs w:val="28"/>
        </w:rPr>
        <w:t xml:space="preserve"> управлінням</w:t>
      </w:r>
      <w:r w:rsidR="003204E9">
        <w:rPr>
          <w:sz w:val="28"/>
          <w:szCs w:val="28"/>
        </w:rPr>
        <w:t xml:space="preserve"> податкового аудиту</w:t>
      </w:r>
      <w:r w:rsidRPr="00905FD8">
        <w:rPr>
          <w:sz w:val="28"/>
          <w:szCs w:val="28"/>
        </w:rPr>
        <w:t xml:space="preserve"> було заплановано та проведено 37 перевірок, за результатами </w:t>
      </w:r>
      <w:r w:rsidR="003204E9">
        <w:rPr>
          <w:sz w:val="28"/>
          <w:szCs w:val="28"/>
        </w:rPr>
        <w:t xml:space="preserve">яких </w:t>
      </w:r>
      <w:r w:rsidRPr="00905FD8">
        <w:rPr>
          <w:sz w:val="28"/>
          <w:szCs w:val="28"/>
        </w:rPr>
        <w:t xml:space="preserve">донараховано 113,7 </w:t>
      </w:r>
      <w:proofErr w:type="spellStart"/>
      <w:r w:rsidRPr="00905FD8">
        <w:rPr>
          <w:sz w:val="28"/>
          <w:szCs w:val="28"/>
        </w:rPr>
        <w:t>млн</w:t>
      </w:r>
      <w:proofErr w:type="spellEnd"/>
      <w:r w:rsidRPr="00905FD8">
        <w:rPr>
          <w:sz w:val="28"/>
          <w:szCs w:val="28"/>
        </w:rPr>
        <w:t xml:space="preserve"> </w:t>
      </w:r>
      <w:proofErr w:type="spellStart"/>
      <w:r w:rsidRPr="00905FD8">
        <w:rPr>
          <w:sz w:val="28"/>
          <w:szCs w:val="28"/>
        </w:rPr>
        <w:t>грн</w:t>
      </w:r>
      <w:proofErr w:type="spellEnd"/>
      <w:r w:rsidRPr="00905FD8">
        <w:rPr>
          <w:sz w:val="28"/>
          <w:szCs w:val="28"/>
        </w:rPr>
        <w:t xml:space="preserve">, з яких узгоджено 19,9 </w:t>
      </w:r>
      <w:proofErr w:type="spellStart"/>
      <w:r w:rsidRPr="00905FD8">
        <w:rPr>
          <w:sz w:val="28"/>
          <w:szCs w:val="28"/>
        </w:rPr>
        <w:t>млн</w:t>
      </w:r>
      <w:proofErr w:type="spellEnd"/>
      <w:r w:rsidRPr="00905FD8">
        <w:rPr>
          <w:sz w:val="28"/>
          <w:szCs w:val="28"/>
        </w:rPr>
        <w:t xml:space="preserve"> </w:t>
      </w:r>
      <w:proofErr w:type="spellStart"/>
      <w:r w:rsidRPr="00905FD8">
        <w:rPr>
          <w:sz w:val="28"/>
          <w:szCs w:val="28"/>
        </w:rPr>
        <w:t>грн</w:t>
      </w:r>
      <w:proofErr w:type="spellEnd"/>
      <w:r w:rsidRPr="00905FD8">
        <w:rPr>
          <w:sz w:val="28"/>
          <w:szCs w:val="28"/>
        </w:rPr>
        <w:t xml:space="preserve">, з них до бюджету надійшло 13,0 </w:t>
      </w:r>
      <w:proofErr w:type="spellStart"/>
      <w:r w:rsidRPr="00905FD8">
        <w:rPr>
          <w:sz w:val="28"/>
          <w:szCs w:val="28"/>
        </w:rPr>
        <w:t>млн</w:t>
      </w:r>
      <w:proofErr w:type="spellEnd"/>
      <w:r w:rsidRPr="00905FD8">
        <w:rPr>
          <w:sz w:val="28"/>
          <w:szCs w:val="28"/>
        </w:rPr>
        <w:t xml:space="preserve"> гривень. </w:t>
      </w:r>
      <w:r w:rsidRPr="00905FD8">
        <w:rPr>
          <w:sz w:val="28"/>
          <w:szCs w:val="28"/>
        </w:rPr>
        <w:tab/>
      </w:r>
    </w:p>
    <w:p w:rsidR="00985938" w:rsidRPr="00985938" w:rsidRDefault="00985938" w:rsidP="003204E9">
      <w:pPr>
        <w:ind w:firstLine="567"/>
        <w:jc w:val="both"/>
        <w:rPr>
          <w:bCs/>
          <w:spacing w:val="-3"/>
          <w:sz w:val="28"/>
          <w:szCs w:val="28"/>
        </w:rPr>
      </w:pPr>
      <w:r w:rsidRPr="00985938">
        <w:rPr>
          <w:sz w:val="28"/>
          <w:szCs w:val="28"/>
        </w:rPr>
        <w:t>Управлінням податкового аудиту ГУ ДПС</w:t>
      </w:r>
      <w:r>
        <w:rPr>
          <w:b/>
          <w:sz w:val="28"/>
          <w:szCs w:val="28"/>
        </w:rPr>
        <w:t xml:space="preserve"> </w:t>
      </w:r>
      <w:r w:rsidRPr="00905FD8">
        <w:rPr>
          <w:sz w:val="28"/>
          <w:szCs w:val="28"/>
        </w:rPr>
        <w:t>з</w:t>
      </w:r>
      <w:r w:rsidRPr="00985938">
        <w:rPr>
          <w:sz w:val="28"/>
          <w:szCs w:val="28"/>
        </w:rPr>
        <w:t xml:space="preserve">абезпечено організацію, координацію та супроводження документальних перевірок з питань </w:t>
      </w:r>
      <w:r w:rsidRPr="00985938">
        <w:rPr>
          <w:rFonts w:eastAsia="Microsoft Sans Serif"/>
          <w:sz w:val="28"/>
          <w:szCs w:val="28"/>
          <w:lang w:eastAsia="uk-UA"/>
        </w:rPr>
        <w:t>додержання вимог податкового, валютного та іншого законодавства, контроль за дотриманням якого законом покладено на ДПС.</w:t>
      </w:r>
      <w:r>
        <w:rPr>
          <w:rFonts w:eastAsia="Microsoft Sans Serif"/>
          <w:sz w:val="28"/>
          <w:szCs w:val="28"/>
          <w:lang w:eastAsia="uk-UA"/>
        </w:rPr>
        <w:t xml:space="preserve"> Протягом 2021 року</w:t>
      </w:r>
      <w:r w:rsidRPr="00985938">
        <w:rPr>
          <w:rFonts w:eastAsia="Microsoft Sans Serif"/>
          <w:sz w:val="28"/>
          <w:szCs w:val="28"/>
          <w:lang w:eastAsia="uk-UA"/>
        </w:rPr>
        <w:t xml:space="preserve"> проведено 1293 перевірки платників податків. </w:t>
      </w:r>
      <w:r w:rsidRPr="00985938">
        <w:rPr>
          <w:bCs/>
          <w:spacing w:val="-3"/>
          <w:sz w:val="28"/>
          <w:szCs w:val="28"/>
        </w:rPr>
        <w:t>В результаті викриття схем ухилення від оподаткування донараховано 302,4</w:t>
      </w:r>
      <w:r w:rsidRPr="00985938">
        <w:rPr>
          <w:sz w:val="28"/>
          <w:szCs w:val="28"/>
        </w:rPr>
        <w:t xml:space="preserve"> </w:t>
      </w:r>
      <w:proofErr w:type="spellStart"/>
      <w:r w:rsidRPr="00985938">
        <w:rPr>
          <w:sz w:val="28"/>
          <w:szCs w:val="28"/>
        </w:rPr>
        <w:t>млн</w:t>
      </w:r>
      <w:proofErr w:type="spellEnd"/>
      <w:r>
        <w:rPr>
          <w:sz w:val="28"/>
          <w:szCs w:val="28"/>
        </w:rPr>
        <w:t xml:space="preserve"> </w:t>
      </w:r>
      <w:proofErr w:type="spellStart"/>
      <w:r w:rsidRPr="00985938">
        <w:rPr>
          <w:sz w:val="28"/>
          <w:szCs w:val="28"/>
        </w:rPr>
        <w:t>грн</w:t>
      </w:r>
      <w:proofErr w:type="spellEnd"/>
      <w:r w:rsidRPr="00985938">
        <w:rPr>
          <w:sz w:val="28"/>
          <w:szCs w:val="28"/>
        </w:rPr>
        <w:t xml:space="preserve">, з яких узгоджено 101,1 </w:t>
      </w:r>
      <w:proofErr w:type="spellStart"/>
      <w:r w:rsidRPr="00985938">
        <w:rPr>
          <w:sz w:val="28"/>
          <w:szCs w:val="28"/>
        </w:rPr>
        <w:t>млн</w:t>
      </w:r>
      <w:proofErr w:type="spellEnd"/>
      <w:r w:rsidRPr="00985938">
        <w:rPr>
          <w:sz w:val="28"/>
          <w:szCs w:val="28"/>
        </w:rPr>
        <w:t xml:space="preserve"> </w:t>
      </w:r>
      <w:proofErr w:type="spellStart"/>
      <w:r>
        <w:rPr>
          <w:sz w:val="28"/>
          <w:szCs w:val="28"/>
        </w:rPr>
        <w:t>грн</w:t>
      </w:r>
      <w:proofErr w:type="spellEnd"/>
      <w:r>
        <w:rPr>
          <w:sz w:val="28"/>
          <w:szCs w:val="28"/>
        </w:rPr>
        <w:t>, н</w:t>
      </w:r>
      <w:r w:rsidRPr="00985938">
        <w:rPr>
          <w:bCs/>
          <w:spacing w:val="-3"/>
          <w:sz w:val="28"/>
          <w:szCs w:val="28"/>
        </w:rPr>
        <w:t xml:space="preserve">адійшло до бюджету із донарахованих сум 87,9 </w:t>
      </w:r>
      <w:proofErr w:type="spellStart"/>
      <w:r w:rsidRPr="00985938">
        <w:rPr>
          <w:bCs/>
          <w:spacing w:val="-3"/>
          <w:sz w:val="28"/>
          <w:szCs w:val="28"/>
        </w:rPr>
        <w:t>млн</w:t>
      </w:r>
      <w:proofErr w:type="spellEnd"/>
      <w:r w:rsidRPr="00985938">
        <w:rPr>
          <w:bCs/>
          <w:spacing w:val="-3"/>
          <w:sz w:val="28"/>
          <w:szCs w:val="28"/>
        </w:rPr>
        <w:t xml:space="preserve"> гривень. Крім того, зменшено від’ємне значення об’єкту оподаткування податком на прибуток на 183,7 </w:t>
      </w:r>
      <w:proofErr w:type="spellStart"/>
      <w:r w:rsidRPr="00985938">
        <w:rPr>
          <w:bCs/>
          <w:spacing w:val="-3"/>
          <w:sz w:val="28"/>
          <w:szCs w:val="28"/>
        </w:rPr>
        <w:t>млн</w:t>
      </w:r>
      <w:proofErr w:type="spellEnd"/>
      <w:r w:rsidR="003927A0">
        <w:rPr>
          <w:bCs/>
          <w:spacing w:val="-3"/>
          <w:sz w:val="28"/>
          <w:szCs w:val="28"/>
        </w:rPr>
        <w:t xml:space="preserve"> </w:t>
      </w:r>
      <w:proofErr w:type="spellStart"/>
      <w:r w:rsidRPr="00985938">
        <w:rPr>
          <w:bCs/>
          <w:spacing w:val="-3"/>
          <w:sz w:val="28"/>
          <w:szCs w:val="28"/>
        </w:rPr>
        <w:t>грн</w:t>
      </w:r>
      <w:proofErr w:type="spellEnd"/>
      <w:r w:rsidRPr="00985938">
        <w:rPr>
          <w:bCs/>
          <w:spacing w:val="-3"/>
          <w:sz w:val="28"/>
          <w:szCs w:val="28"/>
        </w:rPr>
        <w:t>, зменшено залишок від'ємного значення, який після бюджетного ві</w:t>
      </w:r>
      <w:r w:rsidR="003927A0">
        <w:rPr>
          <w:bCs/>
          <w:spacing w:val="-3"/>
          <w:sz w:val="28"/>
          <w:szCs w:val="28"/>
        </w:rPr>
        <w:t>д</w:t>
      </w:r>
      <w:r w:rsidRPr="00985938">
        <w:rPr>
          <w:bCs/>
          <w:spacing w:val="-3"/>
          <w:sz w:val="28"/>
          <w:szCs w:val="28"/>
        </w:rPr>
        <w:t>шкодування включається до складу податкового кредиту</w:t>
      </w:r>
      <w:r w:rsidR="007915A3">
        <w:rPr>
          <w:bCs/>
          <w:spacing w:val="-3"/>
          <w:sz w:val="28"/>
          <w:szCs w:val="28"/>
        </w:rPr>
        <w:t>,</w:t>
      </w:r>
      <w:r w:rsidRPr="00985938">
        <w:rPr>
          <w:bCs/>
          <w:spacing w:val="-3"/>
          <w:sz w:val="28"/>
          <w:szCs w:val="28"/>
        </w:rPr>
        <w:t xml:space="preserve"> на суму 71,7 </w:t>
      </w:r>
      <w:proofErr w:type="spellStart"/>
      <w:r w:rsidRPr="00985938">
        <w:rPr>
          <w:bCs/>
          <w:spacing w:val="-3"/>
          <w:sz w:val="28"/>
          <w:szCs w:val="28"/>
        </w:rPr>
        <w:t>млн</w:t>
      </w:r>
      <w:proofErr w:type="spellEnd"/>
      <w:r w:rsidR="003927A0">
        <w:rPr>
          <w:bCs/>
          <w:spacing w:val="-3"/>
          <w:sz w:val="28"/>
          <w:szCs w:val="28"/>
        </w:rPr>
        <w:t xml:space="preserve"> </w:t>
      </w:r>
      <w:proofErr w:type="spellStart"/>
      <w:r w:rsidRPr="00985938">
        <w:rPr>
          <w:bCs/>
          <w:spacing w:val="-3"/>
          <w:sz w:val="28"/>
          <w:szCs w:val="28"/>
        </w:rPr>
        <w:t>грн</w:t>
      </w:r>
      <w:proofErr w:type="spellEnd"/>
      <w:r w:rsidRPr="00985938">
        <w:rPr>
          <w:bCs/>
          <w:spacing w:val="-3"/>
          <w:sz w:val="28"/>
          <w:szCs w:val="28"/>
        </w:rPr>
        <w:t>, та зменшено суму ПДВ</w:t>
      </w:r>
      <w:r w:rsidR="003927A0">
        <w:rPr>
          <w:bCs/>
          <w:spacing w:val="-3"/>
          <w:sz w:val="28"/>
          <w:szCs w:val="28"/>
        </w:rPr>
        <w:t>,</w:t>
      </w:r>
      <w:r w:rsidRPr="00985938">
        <w:rPr>
          <w:bCs/>
          <w:spacing w:val="-3"/>
          <w:sz w:val="28"/>
          <w:szCs w:val="28"/>
        </w:rPr>
        <w:t xml:space="preserve"> заявлену до відшкодування з бюджету на 15,2 </w:t>
      </w:r>
      <w:proofErr w:type="spellStart"/>
      <w:r w:rsidRPr="00985938">
        <w:rPr>
          <w:bCs/>
          <w:spacing w:val="-3"/>
          <w:sz w:val="28"/>
          <w:szCs w:val="28"/>
        </w:rPr>
        <w:t>млн</w:t>
      </w:r>
      <w:proofErr w:type="spellEnd"/>
      <w:r w:rsidRPr="00985938">
        <w:rPr>
          <w:bCs/>
          <w:spacing w:val="-3"/>
          <w:sz w:val="28"/>
          <w:szCs w:val="28"/>
        </w:rPr>
        <w:t xml:space="preserve"> гривень.</w:t>
      </w:r>
      <w:r w:rsidR="003927A0">
        <w:rPr>
          <w:bCs/>
          <w:spacing w:val="-3"/>
          <w:sz w:val="28"/>
          <w:szCs w:val="28"/>
        </w:rPr>
        <w:t xml:space="preserve"> </w:t>
      </w:r>
      <w:r w:rsidRPr="00985938">
        <w:rPr>
          <w:bCs/>
          <w:spacing w:val="-3"/>
          <w:sz w:val="28"/>
          <w:szCs w:val="28"/>
        </w:rPr>
        <w:t xml:space="preserve">Також, проведено 18 перевірок з питань контролю за валютними операціями, своєчасністю проведення розрахунків у сфері </w:t>
      </w:r>
      <w:proofErr w:type="spellStart"/>
      <w:r w:rsidRPr="00985938">
        <w:rPr>
          <w:bCs/>
          <w:spacing w:val="-3"/>
          <w:sz w:val="28"/>
          <w:szCs w:val="28"/>
        </w:rPr>
        <w:t>ЗЕД</w:t>
      </w:r>
      <w:proofErr w:type="spellEnd"/>
      <w:r w:rsidR="003927A0">
        <w:rPr>
          <w:bCs/>
          <w:spacing w:val="-3"/>
          <w:sz w:val="28"/>
          <w:szCs w:val="28"/>
        </w:rPr>
        <w:t>,</w:t>
      </w:r>
      <w:r w:rsidRPr="00985938">
        <w:rPr>
          <w:bCs/>
          <w:spacing w:val="-3"/>
          <w:sz w:val="28"/>
          <w:szCs w:val="28"/>
        </w:rPr>
        <w:t xml:space="preserve"> </w:t>
      </w:r>
      <w:r w:rsidR="003927A0">
        <w:rPr>
          <w:bCs/>
          <w:spacing w:val="-3"/>
          <w:sz w:val="28"/>
          <w:szCs w:val="28"/>
        </w:rPr>
        <w:t>з</w:t>
      </w:r>
      <w:r w:rsidRPr="00985938">
        <w:rPr>
          <w:bCs/>
          <w:spacing w:val="-3"/>
          <w:sz w:val="28"/>
          <w:szCs w:val="28"/>
        </w:rPr>
        <w:t xml:space="preserve">а результатами яких донараховано 26,2 </w:t>
      </w:r>
      <w:proofErr w:type="spellStart"/>
      <w:r w:rsidRPr="00985938">
        <w:rPr>
          <w:bCs/>
          <w:spacing w:val="-3"/>
          <w:sz w:val="28"/>
          <w:szCs w:val="28"/>
        </w:rPr>
        <w:t>млн</w:t>
      </w:r>
      <w:proofErr w:type="spellEnd"/>
      <w:r w:rsidRPr="00985938">
        <w:rPr>
          <w:bCs/>
          <w:spacing w:val="-3"/>
          <w:sz w:val="28"/>
          <w:szCs w:val="28"/>
        </w:rPr>
        <w:t xml:space="preserve"> </w:t>
      </w:r>
      <w:proofErr w:type="spellStart"/>
      <w:r w:rsidRPr="00985938">
        <w:rPr>
          <w:bCs/>
          <w:spacing w:val="-3"/>
          <w:sz w:val="28"/>
          <w:szCs w:val="28"/>
        </w:rPr>
        <w:t>грн</w:t>
      </w:r>
      <w:proofErr w:type="spellEnd"/>
      <w:r w:rsidRPr="00985938">
        <w:rPr>
          <w:bCs/>
          <w:spacing w:val="-3"/>
          <w:sz w:val="28"/>
          <w:szCs w:val="28"/>
        </w:rPr>
        <w:t xml:space="preserve"> пені та штрафних санкцій за порушення вимог валютного законодавства, надійшло до бюджету пені </w:t>
      </w:r>
      <w:r w:rsidR="00BF542F">
        <w:rPr>
          <w:bCs/>
          <w:spacing w:val="-3"/>
          <w:sz w:val="28"/>
          <w:szCs w:val="28"/>
        </w:rPr>
        <w:t>на суму</w:t>
      </w:r>
      <w:r w:rsidRPr="00985938">
        <w:rPr>
          <w:bCs/>
          <w:spacing w:val="-3"/>
          <w:sz w:val="28"/>
          <w:szCs w:val="28"/>
        </w:rPr>
        <w:t xml:space="preserve"> 2,9 </w:t>
      </w:r>
      <w:proofErr w:type="spellStart"/>
      <w:r w:rsidRPr="00985938">
        <w:rPr>
          <w:bCs/>
          <w:spacing w:val="-3"/>
          <w:sz w:val="28"/>
          <w:szCs w:val="28"/>
        </w:rPr>
        <w:t>млн</w:t>
      </w:r>
      <w:proofErr w:type="spellEnd"/>
      <w:r w:rsidRPr="00985938">
        <w:rPr>
          <w:bCs/>
          <w:spacing w:val="-3"/>
          <w:sz w:val="28"/>
          <w:szCs w:val="28"/>
        </w:rPr>
        <w:t xml:space="preserve"> гривень.</w:t>
      </w:r>
      <w:r w:rsidRPr="00985938">
        <w:rPr>
          <w:sz w:val="28"/>
          <w:szCs w:val="28"/>
        </w:rPr>
        <w:t xml:space="preserve"> </w:t>
      </w:r>
      <w:r w:rsidRPr="00985938">
        <w:rPr>
          <w:bCs/>
          <w:spacing w:val="-3"/>
          <w:sz w:val="28"/>
          <w:szCs w:val="28"/>
        </w:rPr>
        <w:t xml:space="preserve"> </w:t>
      </w:r>
    </w:p>
    <w:p w:rsidR="00F5493B" w:rsidRPr="00386F9B" w:rsidRDefault="007915A3" w:rsidP="003204E9">
      <w:pPr>
        <w:ind w:firstLine="567"/>
        <w:jc w:val="both"/>
        <w:rPr>
          <w:color w:val="FF0000"/>
          <w:sz w:val="28"/>
          <w:szCs w:val="28"/>
        </w:rPr>
      </w:pPr>
      <w:r>
        <w:rPr>
          <w:sz w:val="28"/>
          <w:szCs w:val="28"/>
        </w:rPr>
        <w:t xml:space="preserve">Протягом 2021 року забезпечено проведення камеральних перевірок податкової звітності згідно з вимогами чинного законодавства. </w:t>
      </w:r>
      <w:r w:rsidR="00F5493B" w:rsidRPr="00F5493B">
        <w:rPr>
          <w:sz w:val="28"/>
          <w:szCs w:val="28"/>
        </w:rPr>
        <w:t>Управлінням</w:t>
      </w:r>
      <w:r w:rsidR="00F5493B" w:rsidRPr="00F5493B">
        <w:rPr>
          <w:b/>
          <w:sz w:val="28"/>
          <w:szCs w:val="28"/>
        </w:rPr>
        <w:t xml:space="preserve"> </w:t>
      </w:r>
      <w:r w:rsidR="00F5493B" w:rsidRPr="00F5493B">
        <w:rPr>
          <w:sz w:val="28"/>
          <w:szCs w:val="28"/>
        </w:rPr>
        <w:t xml:space="preserve">з питань виявлення та опрацювання податкових ризиків </w:t>
      </w:r>
      <w:r w:rsidR="00F5493B">
        <w:rPr>
          <w:sz w:val="28"/>
          <w:szCs w:val="28"/>
        </w:rPr>
        <w:t>з</w:t>
      </w:r>
      <w:r w:rsidR="00F5493B" w:rsidRPr="00F5493B">
        <w:rPr>
          <w:sz w:val="28"/>
          <w:szCs w:val="28"/>
        </w:rPr>
        <w:t>абезпечено організацію проведення камеральних перевірок податкової звітності, за результатами яких встановлені порушення та винесено податкові повідомлення-рішення (застосовано штрафні санкції згідно статей 120, 120ˡ, 120.1, 120.2, 123, 126</w:t>
      </w:r>
      <w:r w:rsidR="00F5493B">
        <w:rPr>
          <w:sz w:val="28"/>
          <w:szCs w:val="28"/>
        </w:rPr>
        <w:t xml:space="preserve"> Кодексу</w:t>
      </w:r>
      <w:r w:rsidR="00F5493B" w:rsidRPr="00F5493B">
        <w:rPr>
          <w:sz w:val="28"/>
          <w:szCs w:val="28"/>
        </w:rPr>
        <w:t>), а саме:</w:t>
      </w:r>
      <w:r w:rsidR="00F5493B">
        <w:rPr>
          <w:sz w:val="28"/>
          <w:szCs w:val="28"/>
        </w:rPr>
        <w:t xml:space="preserve"> </w:t>
      </w:r>
      <w:r w:rsidR="00F5493B" w:rsidRPr="00F5493B">
        <w:rPr>
          <w:sz w:val="28"/>
          <w:szCs w:val="28"/>
        </w:rPr>
        <w:t xml:space="preserve">з податку на прибуток донараховано грошових зобов’язань у сумі </w:t>
      </w:r>
      <w:r w:rsidR="00761585">
        <w:rPr>
          <w:sz w:val="28"/>
          <w:szCs w:val="28"/>
        </w:rPr>
        <w:t>435,4</w:t>
      </w:r>
      <w:r w:rsidR="00F5493B" w:rsidRPr="00F5493B">
        <w:rPr>
          <w:sz w:val="28"/>
          <w:szCs w:val="28"/>
        </w:rPr>
        <w:t xml:space="preserve"> тис.</w:t>
      </w:r>
      <w:r w:rsidR="00F5493B">
        <w:rPr>
          <w:sz w:val="28"/>
          <w:szCs w:val="28"/>
        </w:rPr>
        <w:t xml:space="preserve"> </w:t>
      </w:r>
      <w:proofErr w:type="spellStart"/>
      <w:r w:rsidR="00F5493B" w:rsidRPr="00F5493B">
        <w:rPr>
          <w:sz w:val="28"/>
          <w:szCs w:val="28"/>
        </w:rPr>
        <w:t>грн</w:t>
      </w:r>
      <w:proofErr w:type="spellEnd"/>
      <w:r w:rsidR="00F5493B" w:rsidRPr="00F5493B">
        <w:rPr>
          <w:sz w:val="28"/>
          <w:szCs w:val="28"/>
        </w:rPr>
        <w:t xml:space="preserve">, з яких сплачено </w:t>
      </w:r>
      <w:r w:rsidR="00761585">
        <w:rPr>
          <w:sz w:val="28"/>
          <w:szCs w:val="28"/>
        </w:rPr>
        <w:t>411,2</w:t>
      </w:r>
      <w:r w:rsidR="00F5493B" w:rsidRPr="00F5493B">
        <w:rPr>
          <w:bCs/>
          <w:sz w:val="28"/>
          <w:szCs w:val="28"/>
        </w:rPr>
        <w:t xml:space="preserve"> </w:t>
      </w:r>
      <w:r w:rsidR="00F5493B" w:rsidRPr="00F5493B">
        <w:rPr>
          <w:sz w:val="28"/>
          <w:szCs w:val="28"/>
        </w:rPr>
        <w:t xml:space="preserve">тис. </w:t>
      </w:r>
      <w:proofErr w:type="spellStart"/>
      <w:r w:rsidR="00F5493B" w:rsidRPr="00F5493B">
        <w:rPr>
          <w:sz w:val="28"/>
          <w:szCs w:val="28"/>
        </w:rPr>
        <w:t>гр</w:t>
      </w:r>
      <w:r w:rsidR="00F10DE0">
        <w:rPr>
          <w:sz w:val="28"/>
          <w:szCs w:val="28"/>
        </w:rPr>
        <w:t>н</w:t>
      </w:r>
      <w:proofErr w:type="spellEnd"/>
      <w:r w:rsidR="00F5493B" w:rsidRPr="00F5493B">
        <w:rPr>
          <w:sz w:val="28"/>
          <w:szCs w:val="28"/>
        </w:rPr>
        <w:t>;</w:t>
      </w:r>
      <w:r w:rsidR="00F10DE0">
        <w:rPr>
          <w:sz w:val="28"/>
          <w:szCs w:val="28"/>
        </w:rPr>
        <w:t xml:space="preserve"> </w:t>
      </w:r>
      <w:r w:rsidR="00F5493B" w:rsidRPr="00F5493B">
        <w:rPr>
          <w:sz w:val="28"/>
          <w:szCs w:val="28"/>
        </w:rPr>
        <w:t xml:space="preserve">з податку на додану вартість </w:t>
      </w:r>
      <w:r w:rsidR="00F10DE0">
        <w:rPr>
          <w:sz w:val="28"/>
          <w:szCs w:val="28"/>
        </w:rPr>
        <w:t xml:space="preserve">– майже 10,0 </w:t>
      </w:r>
      <w:proofErr w:type="spellStart"/>
      <w:r w:rsidR="00F10DE0">
        <w:rPr>
          <w:sz w:val="28"/>
          <w:szCs w:val="28"/>
        </w:rPr>
        <w:t>млн</w:t>
      </w:r>
      <w:proofErr w:type="spellEnd"/>
      <w:r w:rsidR="00F10DE0">
        <w:rPr>
          <w:sz w:val="28"/>
          <w:szCs w:val="28"/>
        </w:rPr>
        <w:t xml:space="preserve"> </w:t>
      </w:r>
      <w:proofErr w:type="spellStart"/>
      <w:r w:rsidR="00F5493B" w:rsidRPr="00F5493B">
        <w:rPr>
          <w:sz w:val="28"/>
          <w:szCs w:val="28"/>
        </w:rPr>
        <w:t>грн</w:t>
      </w:r>
      <w:proofErr w:type="spellEnd"/>
      <w:r w:rsidR="00F5493B" w:rsidRPr="00F5493B">
        <w:rPr>
          <w:sz w:val="28"/>
          <w:szCs w:val="28"/>
        </w:rPr>
        <w:t>, з яких сплачено</w:t>
      </w:r>
      <w:r w:rsidR="00F10DE0">
        <w:rPr>
          <w:sz w:val="28"/>
          <w:szCs w:val="28"/>
        </w:rPr>
        <w:t xml:space="preserve"> </w:t>
      </w:r>
      <w:r w:rsidR="00F5493B" w:rsidRPr="00F5493B">
        <w:rPr>
          <w:bCs/>
          <w:sz w:val="28"/>
          <w:szCs w:val="28"/>
        </w:rPr>
        <w:t>2</w:t>
      </w:r>
      <w:r w:rsidR="00F10DE0">
        <w:rPr>
          <w:bCs/>
          <w:sz w:val="28"/>
          <w:szCs w:val="28"/>
        </w:rPr>
        <w:t>,3</w:t>
      </w:r>
      <w:r w:rsidR="00F5493B" w:rsidRPr="00F5493B">
        <w:rPr>
          <w:bCs/>
          <w:sz w:val="28"/>
          <w:szCs w:val="28"/>
        </w:rPr>
        <w:t xml:space="preserve"> </w:t>
      </w:r>
      <w:proofErr w:type="spellStart"/>
      <w:r w:rsidR="00F10DE0">
        <w:rPr>
          <w:bCs/>
          <w:sz w:val="28"/>
          <w:szCs w:val="28"/>
        </w:rPr>
        <w:t>млн</w:t>
      </w:r>
      <w:proofErr w:type="spellEnd"/>
      <w:r w:rsidR="00F5493B" w:rsidRPr="00F5493B">
        <w:rPr>
          <w:sz w:val="28"/>
          <w:szCs w:val="28"/>
        </w:rPr>
        <w:t xml:space="preserve"> гривень</w:t>
      </w:r>
      <w:r w:rsidR="00F10DE0">
        <w:rPr>
          <w:sz w:val="28"/>
          <w:szCs w:val="28"/>
        </w:rPr>
        <w:t>.</w:t>
      </w:r>
      <w:r w:rsidR="00F5493B" w:rsidRPr="00F5493B">
        <w:rPr>
          <w:sz w:val="28"/>
          <w:szCs w:val="28"/>
        </w:rPr>
        <w:t xml:space="preserve"> </w:t>
      </w:r>
    </w:p>
    <w:p w:rsidR="003204E9" w:rsidRDefault="00B4148B" w:rsidP="003204E9">
      <w:pPr>
        <w:ind w:firstLine="567"/>
        <w:jc w:val="both"/>
        <w:rPr>
          <w:sz w:val="28"/>
          <w:szCs w:val="28"/>
          <w:lang w:val="ru-RU"/>
        </w:rPr>
      </w:pPr>
      <w:r>
        <w:rPr>
          <w:sz w:val="28"/>
          <w:szCs w:val="28"/>
        </w:rPr>
        <w:t xml:space="preserve">У 2021 </w:t>
      </w:r>
      <w:r w:rsidRPr="007A4F05">
        <w:rPr>
          <w:sz w:val="28"/>
          <w:szCs w:val="28"/>
        </w:rPr>
        <w:t xml:space="preserve">році </w:t>
      </w:r>
      <w:r>
        <w:rPr>
          <w:sz w:val="28"/>
          <w:szCs w:val="28"/>
        </w:rPr>
        <w:t xml:space="preserve">управлінням податкового адміністрування юридичних осіб </w:t>
      </w:r>
      <w:proofErr w:type="spellStart"/>
      <w:r w:rsidRPr="007A4F05">
        <w:rPr>
          <w:sz w:val="28"/>
          <w:szCs w:val="28"/>
        </w:rPr>
        <w:t>камерально</w:t>
      </w:r>
      <w:proofErr w:type="spellEnd"/>
      <w:r w:rsidRPr="007A4F05">
        <w:rPr>
          <w:sz w:val="28"/>
          <w:szCs w:val="28"/>
        </w:rPr>
        <w:t xml:space="preserve"> перевірено 34 тисяч податкових декларацій</w:t>
      </w:r>
      <w:r>
        <w:rPr>
          <w:sz w:val="28"/>
          <w:szCs w:val="28"/>
        </w:rPr>
        <w:t xml:space="preserve"> з рентної плати, екологічного податку та місцевих податків і зборів</w:t>
      </w:r>
      <w:r w:rsidRPr="007A4F05">
        <w:rPr>
          <w:sz w:val="28"/>
          <w:szCs w:val="28"/>
        </w:rPr>
        <w:t xml:space="preserve">. Камеральні перевірки поданих декларацій проведено у повному обсязі. </w:t>
      </w:r>
      <w:r>
        <w:rPr>
          <w:sz w:val="28"/>
          <w:szCs w:val="28"/>
        </w:rPr>
        <w:t>З</w:t>
      </w:r>
      <w:r w:rsidRPr="007A4F05">
        <w:rPr>
          <w:sz w:val="28"/>
          <w:szCs w:val="28"/>
        </w:rPr>
        <w:t xml:space="preserve">а результатами </w:t>
      </w:r>
      <w:r>
        <w:rPr>
          <w:sz w:val="28"/>
          <w:szCs w:val="28"/>
        </w:rPr>
        <w:t xml:space="preserve">камеральних перевірок </w:t>
      </w:r>
      <w:r w:rsidRPr="007A4F05">
        <w:rPr>
          <w:sz w:val="28"/>
          <w:szCs w:val="28"/>
        </w:rPr>
        <w:t>встановлені порушення та винесено податкові повідомлення-рішення (застосовано штрафні санкції</w:t>
      </w:r>
      <w:r>
        <w:rPr>
          <w:sz w:val="28"/>
          <w:szCs w:val="28"/>
        </w:rPr>
        <w:t>)</w:t>
      </w:r>
      <w:r w:rsidRPr="007A4F05">
        <w:rPr>
          <w:sz w:val="28"/>
          <w:szCs w:val="28"/>
        </w:rPr>
        <w:t xml:space="preserve"> </w:t>
      </w:r>
      <w:r>
        <w:rPr>
          <w:sz w:val="28"/>
          <w:szCs w:val="28"/>
          <w:lang w:val="ru-RU"/>
        </w:rPr>
        <w:t xml:space="preserve">до 302 </w:t>
      </w:r>
      <w:proofErr w:type="spellStart"/>
      <w:r>
        <w:rPr>
          <w:sz w:val="28"/>
          <w:szCs w:val="28"/>
          <w:lang w:val="ru-RU"/>
        </w:rPr>
        <w:t>платників</w:t>
      </w:r>
      <w:proofErr w:type="spellEnd"/>
      <w:r>
        <w:rPr>
          <w:sz w:val="28"/>
          <w:szCs w:val="28"/>
          <w:lang w:val="ru-RU"/>
        </w:rPr>
        <w:t xml:space="preserve"> на суму 202,5 тис. </w:t>
      </w:r>
      <w:proofErr w:type="spellStart"/>
      <w:r>
        <w:rPr>
          <w:sz w:val="28"/>
          <w:szCs w:val="28"/>
          <w:lang w:val="ru-RU"/>
        </w:rPr>
        <w:t>грн</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сплачено</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бюджету.</w:t>
      </w:r>
      <w:r w:rsidR="003204E9">
        <w:rPr>
          <w:sz w:val="28"/>
          <w:szCs w:val="28"/>
          <w:lang w:val="ru-RU"/>
        </w:rPr>
        <w:t xml:space="preserve"> </w:t>
      </w:r>
    </w:p>
    <w:p w:rsidR="00855787" w:rsidRPr="00855787" w:rsidRDefault="00855787" w:rsidP="003204E9">
      <w:pPr>
        <w:ind w:firstLine="567"/>
        <w:jc w:val="both"/>
        <w:rPr>
          <w:sz w:val="28"/>
          <w:szCs w:val="28"/>
        </w:rPr>
      </w:pPr>
      <w:r w:rsidRPr="00855787">
        <w:rPr>
          <w:sz w:val="28"/>
          <w:szCs w:val="28"/>
        </w:rPr>
        <w:t xml:space="preserve">Протягом звітного періоду платниками акцизного податку подано </w:t>
      </w:r>
      <w:r w:rsidRPr="00855787">
        <w:rPr>
          <w:sz w:val="28"/>
          <w:szCs w:val="28"/>
          <w:lang w:val="ru-RU"/>
        </w:rPr>
        <w:t>30257</w:t>
      </w:r>
      <w:r w:rsidRPr="00855787">
        <w:rPr>
          <w:sz w:val="28"/>
          <w:szCs w:val="28"/>
        </w:rPr>
        <w:t xml:space="preserve"> декларацій з акцизного податку, камеральні перевірки поданих декларацій проведено у повному обсязі. </w:t>
      </w:r>
      <w:r>
        <w:rPr>
          <w:sz w:val="28"/>
          <w:szCs w:val="28"/>
        </w:rPr>
        <w:t>З</w:t>
      </w:r>
      <w:r w:rsidRPr="00855787">
        <w:rPr>
          <w:sz w:val="28"/>
          <w:szCs w:val="28"/>
        </w:rPr>
        <w:t xml:space="preserve">а результатами камеральних перевірок складено 511 актів </w:t>
      </w:r>
      <w:r>
        <w:rPr>
          <w:sz w:val="28"/>
          <w:szCs w:val="28"/>
        </w:rPr>
        <w:t xml:space="preserve">за </w:t>
      </w:r>
      <w:r w:rsidRPr="00855787">
        <w:rPr>
          <w:sz w:val="28"/>
          <w:szCs w:val="28"/>
        </w:rPr>
        <w:t>несвоєчасне подання, або неподання декларацій, винесено рішен</w:t>
      </w:r>
      <w:r w:rsidR="004639C4">
        <w:rPr>
          <w:sz w:val="28"/>
          <w:szCs w:val="28"/>
        </w:rPr>
        <w:t>ь</w:t>
      </w:r>
      <w:r w:rsidRPr="00855787">
        <w:rPr>
          <w:sz w:val="28"/>
          <w:szCs w:val="28"/>
        </w:rPr>
        <w:t xml:space="preserve"> на </w:t>
      </w:r>
      <w:r w:rsidR="007915A3">
        <w:rPr>
          <w:sz w:val="28"/>
          <w:szCs w:val="28"/>
        </w:rPr>
        <w:t xml:space="preserve">    </w:t>
      </w:r>
      <w:r w:rsidRPr="00855787">
        <w:rPr>
          <w:sz w:val="28"/>
          <w:szCs w:val="28"/>
        </w:rPr>
        <w:t>345,</w:t>
      </w:r>
      <w:r>
        <w:rPr>
          <w:sz w:val="28"/>
          <w:szCs w:val="28"/>
        </w:rPr>
        <w:t>6</w:t>
      </w:r>
      <w:r w:rsidRPr="00855787">
        <w:rPr>
          <w:sz w:val="28"/>
          <w:szCs w:val="28"/>
        </w:rPr>
        <w:t xml:space="preserve"> тис.</w:t>
      </w:r>
      <w:r>
        <w:rPr>
          <w:sz w:val="28"/>
          <w:szCs w:val="28"/>
        </w:rPr>
        <w:t xml:space="preserve"> </w:t>
      </w:r>
      <w:proofErr w:type="spellStart"/>
      <w:r w:rsidRPr="00855787">
        <w:rPr>
          <w:sz w:val="28"/>
          <w:szCs w:val="28"/>
        </w:rPr>
        <w:t>грн</w:t>
      </w:r>
      <w:proofErr w:type="spellEnd"/>
      <w:r w:rsidRPr="00855787">
        <w:rPr>
          <w:sz w:val="28"/>
          <w:szCs w:val="28"/>
        </w:rPr>
        <w:t>, сплачено до бюджету 239,6 тис.</w:t>
      </w:r>
      <w:r>
        <w:rPr>
          <w:sz w:val="28"/>
          <w:szCs w:val="28"/>
        </w:rPr>
        <w:t xml:space="preserve"> </w:t>
      </w:r>
      <w:proofErr w:type="spellStart"/>
      <w:r>
        <w:rPr>
          <w:sz w:val="28"/>
          <w:szCs w:val="28"/>
        </w:rPr>
        <w:t>грн</w:t>
      </w:r>
      <w:proofErr w:type="spellEnd"/>
      <w:r>
        <w:rPr>
          <w:sz w:val="28"/>
          <w:szCs w:val="28"/>
        </w:rPr>
        <w:t xml:space="preserve">; </w:t>
      </w:r>
      <w:r w:rsidRPr="00855787">
        <w:rPr>
          <w:sz w:val="28"/>
          <w:szCs w:val="28"/>
        </w:rPr>
        <w:t>10 актів за порушення правил перерахування сум грошових та податкових зобов’язань з акцизного податку та винесено рішен</w:t>
      </w:r>
      <w:r>
        <w:rPr>
          <w:sz w:val="28"/>
          <w:szCs w:val="28"/>
        </w:rPr>
        <w:t>ь</w:t>
      </w:r>
      <w:r w:rsidRPr="00855787">
        <w:rPr>
          <w:sz w:val="28"/>
          <w:szCs w:val="28"/>
        </w:rPr>
        <w:t xml:space="preserve"> на 11,0 тис.</w:t>
      </w:r>
      <w:r>
        <w:rPr>
          <w:sz w:val="28"/>
          <w:szCs w:val="28"/>
        </w:rPr>
        <w:t xml:space="preserve"> </w:t>
      </w:r>
      <w:proofErr w:type="spellStart"/>
      <w:r w:rsidRPr="00855787">
        <w:rPr>
          <w:sz w:val="28"/>
          <w:szCs w:val="28"/>
        </w:rPr>
        <w:t>грн</w:t>
      </w:r>
      <w:proofErr w:type="spellEnd"/>
      <w:r w:rsidRPr="00855787">
        <w:rPr>
          <w:sz w:val="28"/>
          <w:szCs w:val="28"/>
        </w:rPr>
        <w:t xml:space="preserve">, </w:t>
      </w:r>
      <w:r>
        <w:rPr>
          <w:sz w:val="28"/>
          <w:szCs w:val="28"/>
        </w:rPr>
        <w:t xml:space="preserve">які </w:t>
      </w:r>
      <w:r w:rsidRPr="00855787">
        <w:rPr>
          <w:sz w:val="28"/>
          <w:szCs w:val="28"/>
        </w:rPr>
        <w:t xml:space="preserve">сплачено </w:t>
      </w:r>
      <w:r>
        <w:rPr>
          <w:sz w:val="28"/>
          <w:szCs w:val="28"/>
        </w:rPr>
        <w:t>до бюджету.</w:t>
      </w:r>
    </w:p>
    <w:p w:rsidR="008A6A73" w:rsidRPr="00855787" w:rsidRDefault="004D56A6" w:rsidP="003204E9">
      <w:pPr>
        <w:ind w:firstLine="567"/>
        <w:jc w:val="both"/>
        <w:rPr>
          <w:b/>
          <w:sz w:val="28"/>
          <w:szCs w:val="28"/>
        </w:rPr>
      </w:pPr>
      <w:r>
        <w:rPr>
          <w:sz w:val="27"/>
          <w:szCs w:val="27"/>
        </w:rPr>
        <w:lastRenderedPageBreak/>
        <w:t>У 2021 році територіальними підрозділами управління податкового адміністрування фізичних осіб ГУ ДПС проведено понад 300,0 тис. камеральних перевірок податкової звітності платників податків.</w:t>
      </w:r>
    </w:p>
    <w:p w:rsidR="007915A3" w:rsidRPr="00BF542F" w:rsidRDefault="007915A3" w:rsidP="007915A3">
      <w:pPr>
        <w:ind w:firstLine="567"/>
        <w:jc w:val="both"/>
        <w:rPr>
          <w:bCs/>
          <w:spacing w:val="-3"/>
          <w:sz w:val="28"/>
          <w:szCs w:val="28"/>
        </w:rPr>
      </w:pPr>
      <w:r>
        <w:rPr>
          <w:bCs/>
          <w:spacing w:val="-3"/>
          <w:sz w:val="28"/>
          <w:szCs w:val="28"/>
        </w:rPr>
        <w:t>Управлінням податкового аудиту п</w:t>
      </w:r>
      <w:r w:rsidRPr="00BF542F">
        <w:rPr>
          <w:bCs/>
          <w:spacing w:val="-3"/>
          <w:sz w:val="28"/>
          <w:szCs w:val="28"/>
        </w:rPr>
        <w:t xml:space="preserve">роведено первинний аналіз інформації про здійснені </w:t>
      </w:r>
      <w:r>
        <w:rPr>
          <w:bCs/>
          <w:spacing w:val="-3"/>
          <w:sz w:val="28"/>
          <w:szCs w:val="28"/>
        </w:rPr>
        <w:t xml:space="preserve">контрольовані операції (далі – </w:t>
      </w:r>
      <w:proofErr w:type="spellStart"/>
      <w:r>
        <w:rPr>
          <w:bCs/>
          <w:spacing w:val="-3"/>
          <w:sz w:val="28"/>
          <w:szCs w:val="28"/>
        </w:rPr>
        <w:t>КО</w:t>
      </w:r>
      <w:proofErr w:type="spellEnd"/>
      <w:r>
        <w:rPr>
          <w:bCs/>
          <w:spacing w:val="-3"/>
          <w:sz w:val="28"/>
          <w:szCs w:val="28"/>
        </w:rPr>
        <w:t xml:space="preserve">) </w:t>
      </w:r>
      <w:r w:rsidRPr="00BF542F">
        <w:rPr>
          <w:bCs/>
          <w:spacing w:val="-3"/>
          <w:sz w:val="28"/>
          <w:szCs w:val="28"/>
        </w:rPr>
        <w:t xml:space="preserve">та аналіз звітів про </w:t>
      </w:r>
      <w:proofErr w:type="spellStart"/>
      <w:r w:rsidRPr="00BF542F">
        <w:rPr>
          <w:bCs/>
          <w:spacing w:val="-3"/>
          <w:sz w:val="28"/>
          <w:szCs w:val="28"/>
        </w:rPr>
        <w:t>КО</w:t>
      </w:r>
      <w:proofErr w:type="spellEnd"/>
      <w:r w:rsidRPr="00BF542F">
        <w:rPr>
          <w:bCs/>
          <w:spacing w:val="-3"/>
          <w:sz w:val="28"/>
          <w:szCs w:val="28"/>
        </w:rPr>
        <w:t xml:space="preserve"> за 2021 рік щодо виявлення фактів неподання (несвоєчасного подання) звітів про </w:t>
      </w:r>
      <w:proofErr w:type="spellStart"/>
      <w:r w:rsidRPr="00BF542F">
        <w:rPr>
          <w:bCs/>
          <w:spacing w:val="-3"/>
          <w:sz w:val="28"/>
          <w:szCs w:val="28"/>
        </w:rPr>
        <w:t>КО</w:t>
      </w:r>
      <w:proofErr w:type="spellEnd"/>
      <w:r w:rsidRPr="00BF542F">
        <w:rPr>
          <w:bCs/>
          <w:spacing w:val="-3"/>
          <w:sz w:val="28"/>
          <w:szCs w:val="28"/>
        </w:rPr>
        <w:t xml:space="preserve"> та </w:t>
      </w:r>
      <w:proofErr w:type="spellStart"/>
      <w:r w:rsidRPr="00BF542F">
        <w:rPr>
          <w:bCs/>
          <w:spacing w:val="-3"/>
          <w:sz w:val="28"/>
          <w:szCs w:val="28"/>
        </w:rPr>
        <w:t>невключення</w:t>
      </w:r>
      <w:proofErr w:type="spellEnd"/>
      <w:r w:rsidRPr="00BF542F">
        <w:rPr>
          <w:bCs/>
          <w:spacing w:val="-3"/>
          <w:sz w:val="28"/>
          <w:szCs w:val="28"/>
        </w:rPr>
        <w:t xml:space="preserve"> всіх контрольованих операцій. </w:t>
      </w:r>
    </w:p>
    <w:p w:rsidR="007915A3" w:rsidRPr="00BF542F" w:rsidRDefault="007915A3" w:rsidP="007915A3">
      <w:pPr>
        <w:ind w:firstLine="567"/>
        <w:jc w:val="both"/>
        <w:rPr>
          <w:bCs/>
          <w:spacing w:val="-3"/>
          <w:sz w:val="28"/>
          <w:szCs w:val="28"/>
        </w:rPr>
      </w:pPr>
      <w:r w:rsidRPr="00BF542F">
        <w:rPr>
          <w:bCs/>
          <w:spacing w:val="-3"/>
          <w:sz w:val="28"/>
          <w:szCs w:val="28"/>
        </w:rPr>
        <w:t xml:space="preserve">За результатами проведеної контрольно-перевірочної роботи (аналіз документації з </w:t>
      </w:r>
      <w:r>
        <w:rPr>
          <w:bCs/>
          <w:spacing w:val="-3"/>
          <w:sz w:val="28"/>
          <w:szCs w:val="28"/>
        </w:rPr>
        <w:t>трансфертного ціноутворення</w:t>
      </w:r>
      <w:r w:rsidRPr="00BF542F">
        <w:rPr>
          <w:bCs/>
          <w:spacing w:val="-3"/>
          <w:sz w:val="28"/>
          <w:szCs w:val="28"/>
        </w:rPr>
        <w:t>, проведення співбесід з платником) проведено коригування доходу в сторону збільшення на 14</w:t>
      </w:r>
      <w:r>
        <w:rPr>
          <w:bCs/>
          <w:spacing w:val="-3"/>
          <w:sz w:val="28"/>
          <w:szCs w:val="28"/>
        </w:rPr>
        <w:t>,5</w:t>
      </w:r>
      <w:r w:rsidRPr="00BF542F">
        <w:rPr>
          <w:bCs/>
          <w:spacing w:val="-3"/>
          <w:sz w:val="28"/>
          <w:szCs w:val="28"/>
        </w:rPr>
        <w:t xml:space="preserve"> </w:t>
      </w:r>
      <w:proofErr w:type="spellStart"/>
      <w:r>
        <w:rPr>
          <w:bCs/>
          <w:spacing w:val="-3"/>
          <w:sz w:val="28"/>
          <w:szCs w:val="28"/>
        </w:rPr>
        <w:t>млн</w:t>
      </w:r>
      <w:proofErr w:type="spellEnd"/>
      <w:r w:rsidRPr="00BF542F">
        <w:rPr>
          <w:bCs/>
          <w:spacing w:val="-3"/>
          <w:sz w:val="28"/>
          <w:szCs w:val="28"/>
        </w:rPr>
        <w:t xml:space="preserve"> </w:t>
      </w:r>
      <w:proofErr w:type="spellStart"/>
      <w:r w:rsidRPr="00BF542F">
        <w:rPr>
          <w:bCs/>
          <w:spacing w:val="-3"/>
          <w:sz w:val="28"/>
          <w:szCs w:val="28"/>
        </w:rPr>
        <w:t>грн</w:t>
      </w:r>
      <w:proofErr w:type="spellEnd"/>
      <w:r w:rsidRPr="00BF542F">
        <w:rPr>
          <w:bCs/>
          <w:spacing w:val="-3"/>
          <w:sz w:val="28"/>
          <w:szCs w:val="28"/>
        </w:rPr>
        <w:t>, в результаті чого зменшено від’ємне значення об’єкта оподаткування податком на прибуток на суму 14</w:t>
      </w:r>
      <w:r>
        <w:rPr>
          <w:bCs/>
          <w:spacing w:val="-3"/>
          <w:sz w:val="28"/>
          <w:szCs w:val="28"/>
        </w:rPr>
        <w:t xml:space="preserve">,5 </w:t>
      </w:r>
      <w:proofErr w:type="spellStart"/>
      <w:r>
        <w:rPr>
          <w:bCs/>
          <w:spacing w:val="-3"/>
          <w:sz w:val="28"/>
          <w:szCs w:val="28"/>
        </w:rPr>
        <w:t>млн</w:t>
      </w:r>
      <w:proofErr w:type="spellEnd"/>
      <w:r>
        <w:rPr>
          <w:bCs/>
          <w:spacing w:val="-3"/>
          <w:sz w:val="28"/>
          <w:szCs w:val="28"/>
        </w:rPr>
        <w:t xml:space="preserve"> </w:t>
      </w:r>
      <w:r w:rsidRPr="00BF542F">
        <w:rPr>
          <w:bCs/>
          <w:spacing w:val="-3"/>
          <w:sz w:val="28"/>
          <w:szCs w:val="28"/>
        </w:rPr>
        <w:t>гр</w:t>
      </w:r>
      <w:r>
        <w:rPr>
          <w:bCs/>
          <w:spacing w:val="-3"/>
          <w:sz w:val="28"/>
          <w:szCs w:val="28"/>
        </w:rPr>
        <w:t>ивень</w:t>
      </w:r>
      <w:r w:rsidRPr="00BF542F">
        <w:rPr>
          <w:bCs/>
          <w:spacing w:val="-3"/>
          <w:sz w:val="28"/>
          <w:szCs w:val="28"/>
        </w:rPr>
        <w:t>.</w:t>
      </w:r>
      <w:r>
        <w:rPr>
          <w:bCs/>
          <w:spacing w:val="-3"/>
          <w:sz w:val="28"/>
          <w:szCs w:val="28"/>
        </w:rPr>
        <w:t xml:space="preserve"> </w:t>
      </w:r>
      <w:r w:rsidRPr="00BF542F">
        <w:rPr>
          <w:bCs/>
          <w:spacing w:val="-3"/>
          <w:sz w:val="28"/>
          <w:szCs w:val="28"/>
        </w:rPr>
        <w:t xml:space="preserve">Розпочата позапланова перевірка з питань дотримання принципу </w:t>
      </w:r>
      <w:r>
        <w:rPr>
          <w:bCs/>
          <w:spacing w:val="-3"/>
          <w:sz w:val="28"/>
          <w:szCs w:val="28"/>
        </w:rPr>
        <w:t>«</w:t>
      </w:r>
      <w:r w:rsidRPr="00BF542F">
        <w:rPr>
          <w:bCs/>
          <w:spacing w:val="-3"/>
          <w:sz w:val="28"/>
          <w:szCs w:val="28"/>
        </w:rPr>
        <w:t>витягнутої руки</w:t>
      </w:r>
      <w:r>
        <w:rPr>
          <w:bCs/>
          <w:spacing w:val="-3"/>
          <w:sz w:val="28"/>
          <w:szCs w:val="28"/>
        </w:rPr>
        <w:t>»</w:t>
      </w:r>
      <w:r w:rsidRPr="00BF542F">
        <w:rPr>
          <w:bCs/>
          <w:spacing w:val="-3"/>
          <w:sz w:val="28"/>
          <w:szCs w:val="28"/>
        </w:rPr>
        <w:t>.</w:t>
      </w:r>
    </w:p>
    <w:p w:rsidR="007915A3" w:rsidRPr="00BF542F" w:rsidRDefault="007915A3" w:rsidP="007915A3">
      <w:pPr>
        <w:ind w:firstLine="567"/>
        <w:jc w:val="both"/>
        <w:rPr>
          <w:bCs/>
          <w:spacing w:val="-3"/>
          <w:sz w:val="28"/>
          <w:szCs w:val="28"/>
        </w:rPr>
      </w:pPr>
      <w:r>
        <w:rPr>
          <w:bCs/>
          <w:spacing w:val="-3"/>
          <w:sz w:val="28"/>
          <w:szCs w:val="28"/>
        </w:rPr>
        <w:t xml:space="preserve">В ході </w:t>
      </w:r>
      <w:r w:rsidRPr="00BF542F">
        <w:rPr>
          <w:bCs/>
          <w:spacing w:val="-3"/>
          <w:sz w:val="28"/>
          <w:szCs w:val="28"/>
        </w:rPr>
        <w:t>планових та позапланових перевір</w:t>
      </w:r>
      <w:r>
        <w:rPr>
          <w:bCs/>
          <w:spacing w:val="-3"/>
          <w:sz w:val="28"/>
          <w:szCs w:val="28"/>
        </w:rPr>
        <w:t>ок</w:t>
      </w:r>
      <w:r w:rsidRPr="00BF542F">
        <w:rPr>
          <w:bCs/>
          <w:spacing w:val="-3"/>
          <w:sz w:val="28"/>
          <w:szCs w:val="28"/>
        </w:rPr>
        <w:t xml:space="preserve"> встановлені порушення щодо неподання звіту про </w:t>
      </w:r>
      <w:proofErr w:type="spellStart"/>
      <w:r w:rsidRPr="00BF542F">
        <w:rPr>
          <w:bCs/>
          <w:spacing w:val="-3"/>
          <w:sz w:val="28"/>
          <w:szCs w:val="28"/>
        </w:rPr>
        <w:t>КО</w:t>
      </w:r>
      <w:proofErr w:type="spellEnd"/>
      <w:r w:rsidRPr="00BF542F">
        <w:rPr>
          <w:bCs/>
          <w:spacing w:val="-3"/>
          <w:sz w:val="28"/>
          <w:szCs w:val="28"/>
        </w:rPr>
        <w:t xml:space="preserve"> та </w:t>
      </w:r>
      <w:proofErr w:type="spellStart"/>
      <w:r w:rsidRPr="00BF542F">
        <w:rPr>
          <w:bCs/>
          <w:spacing w:val="-3"/>
          <w:sz w:val="28"/>
          <w:szCs w:val="28"/>
        </w:rPr>
        <w:t>невключення</w:t>
      </w:r>
      <w:proofErr w:type="spellEnd"/>
      <w:r w:rsidRPr="00BF542F">
        <w:rPr>
          <w:bCs/>
          <w:spacing w:val="-3"/>
          <w:sz w:val="28"/>
          <w:szCs w:val="28"/>
        </w:rPr>
        <w:t xml:space="preserve"> всіх контрольованих операцій, в результаті чого застосовано штрафні санкції у сумі 2</w:t>
      </w:r>
      <w:r>
        <w:rPr>
          <w:bCs/>
          <w:spacing w:val="-3"/>
          <w:sz w:val="28"/>
          <w:szCs w:val="28"/>
        </w:rPr>
        <w:t>,</w:t>
      </w:r>
      <w:r w:rsidRPr="00BF542F">
        <w:rPr>
          <w:bCs/>
          <w:spacing w:val="-3"/>
          <w:sz w:val="28"/>
          <w:szCs w:val="28"/>
        </w:rPr>
        <w:t>1</w:t>
      </w:r>
      <w:r>
        <w:rPr>
          <w:bCs/>
          <w:spacing w:val="-3"/>
          <w:sz w:val="28"/>
          <w:szCs w:val="28"/>
        </w:rPr>
        <w:t xml:space="preserve"> </w:t>
      </w:r>
      <w:proofErr w:type="spellStart"/>
      <w:r>
        <w:rPr>
          <w:bCs/>
          <w:spacing w:val="-3"/>
          <w:sz w:val="28"/>
          <w:szCs w:val="28"/>
        </w:rPr>
        <w:t>млн</w:t>
      </w:r>
      <w:proofErr w:type="spellEnd"/>
      <w:r w:rsidRPr="00BF542F">
        <w:rPr>
          <w:bCs/>
          <w:spacing w:val="-3"/>
          <w:sz w:val="28"/>
          <w:szCs w:val="28"/>
        </w:rPr>
        <w:t xml:space="preserve"> </w:t>
      </w:r>
      <w:proofErr w:type="spellStart"/>
      <w:r w:rsidRPr="00BF542F">
        <w:rPr>
          <w:bCs/>
          <w:spacing w:val="-3"/>
          <w:sz w:val="28"/>
          <w:szCs w:val="28"/>
        </w:rPr>
        <w:t>грн</w:t>
      </w:r>
      <w:proofErr w:type="spellEnd"/>
      <w:r w:rsidRPr="00BF542F">
        <w:rPr>
          <w:bCs/>
          <w:spacing w:val="-3"/>
          <w:sz w:val="28"/>
          <w:szCs w:val="28"/>
        </w:rPr>
        <w:t>, а також встановлені порушення при виплатах доходів нерезидентам</w:t>
      </w:r>
      <w:r>
        <w:rPr>
          <w:bCs/>
          <w:spacing w:val="-3"/>
          <w:sz w:val="28"/>
          <w:szCs w:val="28"/>
        </w:rPr>
        <w:t>,</w:t>
      </w:r>
      <w:r w:rsidRPr="00BF542F">
        <w:rPr>
          <w:bCs/>
          <w:spacing w:val="-3"/>
          <w:sz w:val="28"/>
          <w:szCs w:val="28"/>
        </w:rPr>
        <w:t xml:space="preserve"> отриманих на території України</w:t>
      </w:r>
      <w:r>
        <w:rPr>
          <w:bCs/>
          <w:spacing w:val="-3"/>
          <w:sz w:val="28"/>
          <w:szCs w:val="28"/>
        </w:rPr>
        <w:t>,</w:t>
      </w:r>
      <w:r w:rsidRPr="00BF542F">
        <w:rPr>
          <w:bCs/>
          <w:spacing w:val="-3"/>
          <w:sz w:val="28"/>
          <w:szCs w:val="28"/>
        </w:rPr>
        <w:t xml:space="preserve"> на підстав</w:t>
      </w:r>
      <w:r>
        <w:rPr>
          <w:bCs/>
          <w:spacing w:val="-3"/>
          <w:sz w:val="28"/>
          <w:szCs w:val="28"/>
        </w:rPr>
        <w:t>і</w:t>
      </w:r>
      <w:r w:rsidRPr="00BF542F">
        <w:rPr>
          <w:bCs/>
          <w:spacing w:val="-3"/>
          <w:sz w:val="28"/>
          <w:szCs w:val="28"/>
        </w:rPr>
        <w:t xml:space="preserve"> чого донараховано 3</w:t>
      </w:r>
      <w:r>
        <w:rPr>
          <w:bCs/>
          <w:spacing w:val="-3"/>
          <w:sz w:val="28"/>
          <w:szCs w:val="28"/>
        </w:rPr>
        <w:t>,</w:t>
      </w:r>
      <w:r w:rsidRPr="00BF542F">
        <w:rPr>
          <w:bCs/>
          <w:spacing w:val="-3"/>
          <w:sz w:val="28"/>
          <w:szCs w:val="28"/>
        </w:rPr>
        <w:t>7</w:t>
      </w:r>
      <w:r>
        <w:rPr>
          <w:bCs/>
          <w:spacing w:val="-3"/>
          <w:sz w:val="28"/>
          <w:szCs w:val="28"/>
        </w:rPr>
        <w:t xml:space="preserve"> </w:t>
      </w:r>
      <w:proofErr w:type="spellStart"/>
      <w:r>
        <w:rPr>
          <w:bCs/>
          <w:spacing w:val="-3"/>
          <w:sz w:val="28"/>
          <w:szCs w:val="28"/>
        </w:rPr>
        <w:t>млн</w:t>
      </w:r>
      <w:proofErr w:type="spellEnd"/>
      <w:r w:rsidRPr="00BF542F">
        <w:rPr>
          <w:bCs/>
          <w:spacing w:val="-3"/>
          <w:sz w:val="28"/>
          <w:szCs w:val="28"/>
        </w:rPr>
        <w:t xml:space="preserve"> гр</w:t>
      </w:r>
      <w:r>
        <w:rPr>
          <w:bCs/>
          <w:spacing w:val="-3"/>
          <w:sz w:val="28"/>
          <w:szCs w:val="28"/>
        </w:rPr>
        <w:t>ивень</w:t>
      </w:r>
      <w:r w:rsidRPr="00BF542F">
        <w:rPr>
          <w:bCs/>
          <w:spacing w:val="-3"/>
          <w:sz w:val="28"/>
          <w:szCs w:val="28"/>
        </w:rPr>
        <w:t>.</w:t>
      </w:r>
    </w:p>
    <w:p w:rsidR="007915A3" w:rsidRPr="00BF542F" w:rsidRDefault="007915A3" w:rsidP="007915A3">
      <w:pPr>
        <w:ind w:firstLine="567"/>
        <w:jc w:val="both"/>
        <w:rPr>
          <w:bCs/>
          <w:spacing w:val="-3"/>
          <w:sz w:val="28"/>
          <w:szCs w:val="28"/>
        </w:rPr>
      </w:pPr>
      <w:r w:rsidRPr="00BF542F">
        <w:rPr>
          <w:bCs/>
          <w:spacing w:val="-3"/>
          <w:sz w:val="28"/>
          <w:szCs w:val="28"/>
        </w:rPr>
        <w:t>Подано 5 запитів до іноземних компетентних органів щодо діяльності нерезидентів в рамках трансфертного ціноутворення та 3 запити щодо оподаткування доходів нерезидентів.</w:t>
      </w:r>
    </w:p>
    <w:p w:rsidR="00F10DE0" w:rsidRPr="00F10DE0" w:rsidRDefault="00F10DE0" w:rsidP="003204E9">
      <w:pPr>
        <w:ind w:firstLine="567"/>
        <w:jc w:val="both"/>
        <w:rPr>
          <w:sz w:val="28"/>
          <w:szCs w:val="28"/>
        </w:rPr>
      </w:pPr>
      <w:r w:rsidRPr="00F5493B">
        <w:rPr>
          <w:sz w:val="28"/>
          <w:szCs w:val="28"/>
        </w:rPr>
        <w:t>Управлінням</w:t>
      </w:r>
      <w:r w:rsidRPr="00F5493B">
        <w:rPr>
          <w:b/>
          <w:sz w:val="28"/>
          <w:szCs w:val="28"/>
        </w:rPr>
        <w:t xml:space="preserve"> </w:t>
      </w:r>
      <w:r w:rsidRPr="00F5493B">
        <w:rPr>
          <w:sz w:val="28"/>
          <w:szCs w:val="28"/>
        </w:rPr>
        <w:t xml:space="preserve">з питань виявлення та опрацювання податкових ризиків </w:t>
      </w:r>
      <w:r>
        <w:rPr>
          <w:sz w:val="28"/>
          <w:szCs w:val="28"/>
        </w:rPr>
        <w:t>з</w:t>
      </w:r>
      <w:r w:rsidRPr="00F10DE0">
        <w:rPr>
          <w:sz w:val="28"/>
          <w:szCs w:val="28"/>
        </w:rPr>
        <w:t xml:space="preserve">дійснено аналіз </w:t>
      </w:r>
      <w:r>
        <w:rPr>
          <w:sz w:val="28"/>
          <w:szCs w:val="28"/>
        </w:rPr>
        <w:t xml:space="preserve">звітів про </w:t>
      </w:r>
      <w:proofErr w:type="spellStart"/>
      <w:r>
        <w:rPr>
          <w:sz w:val="28"/>
          <w:szCs w:val="28"/>
        </w:rPr>
        <w:t>КО</w:t>
      </w:r>
      <w:proofErr w:type="spellEnd"/>
      <w:r>
        <w:rPr>
          <w:sz w:val="28"/>
          <w:szCs w:val="28"/>
        </w:rPr>
        <w:t xml:space="preserve"> </w:t>
      </w:r>
      <w:r w:rsidRPr="00F10DE0">
        <w:rPr>
          <w:sz w:val="28"/>
          <w:szCs w:val="28"/>
        </w:rPr>
        <w:t>шляхом співставлення показників податкової, фінансової звітності платників податку, митних декларацій, наявної інформації щодо пов’язаності осіб та визначено оперативни</w:t>
      </w:r>
      <w:r>
        <w:rPr>
          <w:sz w:val="28"/>
          <w:szCs w:val="28"/>
        </w:rPr>
        <w:t>й</w:t>
      </w:r>
      <w:r w:rsidRPr="00F10DE0">
        <w:rPr>
          <w:sz w:val="28"/>
          <w:szCs w:val="28"/>
        </w:rPr>
        <w:t xml:space="preserve"> перелік з 23 підприємств, операції яких відповідають критеріям віднесення їх до контрольованих. Разом з тим, 2 платниками з оперативного переліку не подано звіти. В цілому за 2020 рік подано 28 звітів про контрольовані операції, 7 звітів подано платниками, які не перебували в оперативному переліку, з них по 3 платниках не виконується умова про визнання операцій контрольованими щодо загальної суми доходу за 2020 рік, а саме відповідно менше 150,0 </w:t>
      </w:r>
      <w:proofErr w:type="spellStart"/>
      <w:r w:rsidRPr="00F10DE0">
        <w:rPr>
          <w:sz w:val="28"/>
          <w:szCs w:val="28"/>
        </w:rPr>
        <w:t>млн</w:t>
      </w:r>
      <w:proofErr w:type="spellEnd"/>
      <w:r w:rsidRPr="00F10DE0">
        <w:rPr>
          <w:sz w:val="28"/>
          <w:szCs w:val="28"/>
        </w:rPr>
        <w:t xml:space="preserve"> гривень.</w:t>
      </w:r>
    </w:p>
    <w:p w:rsidR="00F10DE0" w:rsidRPr="00F10DE0" w:rsidRDefault="00F10DE0" w:rsidP="003204E9">
      <w:pPr>
        <w:ind w:firstLine="567"/>
        <w:jc w:val="both"/>
        <w:rPr>
          <w:bCs/>
          <w:spacing w:val="-3"/>
          <w:sz w:val="28"/>
          <w:szCs w:val="28"/>
        </w:rPr>
      </w:pPr>
      <w:r w:rsidRPr="00F10DE0">
        <w:rPr>
          <w:sz w:val="28"/>
          <w:szCs w:val="28"/>
        </w:rPr>
        <w:t xml:space="preserve">Платникам направлено листи – запити щодо необхідності подання звіту про контрольовані операції та повідомлення про участь у міжнародній групі компаній та одному платнику про необхідність подання повідомлення про участь у міжнародній групі компаній. </w:t>
      </w:r>
      <w:r>
        <w:rPr>
          <w:sz w:val="28"/>
          <w:szCs w:val="28"/>
        </w:rPr>
        <w:t>Л</w:t>
      </w:r>
      <w:r w:rsidRPr="00F10DE0">
        <w:rPr>
          <w:sz w:val="28"/>
          <w:szCs w:val="28"/>
        </w:rPr>
        <w:t>ист</w:t>
      </w:r>
      <w:r>
        <w:rPr>
          <w:sz w:val="28"/>
          <w:szCs w:val="28"/>
        </w:rPr>
        <w:t xml:space="preserve">ом від </w:t>
      </w:r>
      <w:r w:rsidRPr="00F10DE0">
        <w:rPr>
          <w:sz w:val="28"/>
          <w:szCs w:val="28"/>
        </w:rPr>
        <w:t>02.12.2021 №5045/06-30-18-04-17</w:t>
      </w:r>
      <w:r>
        <w:rPr>
          <w:sz w:val="28"/>
          <w:szCs w:val="28"/>
        </w:rPr>
        <w:t xml:space="preserve"> інформацію направлено управлінню</w:t>
      </w:r>
      <w:r w:rsidRPr="00F10DE0">
        <w:rPr>
          <w:sz w:val="28"/>
          <w:szCs w:val="28"/>
        </w:rPr>
        <w:t xml:space="preserve"> податкового аудит</w:t>
      </w:r>
      <w:r>
        <w:rPr>
          <w:sz w:val="28"/>
          <w:szCs w:val="28"/>
        </w:rPr>
        <w:t>у</w:t>
      </w:r>
      <w:r w:rsidRPr="00F10DE0">
        <w:rPr>
          <w:sz w:val="28"/>
          <w:szCs w:val="28"/>
        </w:rPr>
        <w:t xml:space="preserve"> </w:t>
      </w:r>
    </w:p>
    <w:p w:rsidR="004639C4" w:rsidRPr="009658BC" w:rsidRDefault="004639C4" w:rsidP="003204E9">
      <w:pPr>
        <w:ind w:firstLine="567"/>
        <w:jc w:val="both"/>
        <w:rPr>
          <w:color w:val="000000"/>
        </w:rPr>
      </w:pPr>
      <w:r w:rsidRPr="004639C4">
        <w:rPr>
          <w:sz w:val="28"/>
          <w:szCs w:val="28"/>
        </w:rPr>
        <w:t>Забезпечено організацію та проведення фактичних перевірок з питань дотримання суб’єктами господарювання норм законодавства.</w:t>
      </w:r>
      <w:r w:rsidR="003F7C91">
        <w:rPr>
          <w:sz w:val="28"/>
          <w:szCs w:val="28"/>
        </w:rPr>
        <w:t xml:space="preserve"> </w:t>
      </w:r>
      <w:r w:rsidRPr="005E0F18">
        <w:rPr>
          <w:sz w:val="28"/>
          <w:szCs w:val="28"/>
        </w:rPr>
        <w:t xml:space="preserve">Впродовж 2021 року </w:t>
      </w:r>
      <w:r w:rsidR="005E0F18" w:rsidRPr="005E0F18">
        <w:rPr>
          <w:sz w:val="28"/>
          <w:szCs w:val="28"/>
        </w:rPr>
        <w:t>управлінням податкового аудиту п</w:t>
      </w:r>
      <w:r w:rsidR="005E0F18" w:rsidRPr="005E0F18">
        <w:rPr>
          <w:bCs/>
          <w:spacing w:val="-3"/>
          <w:sz w:val="28"/>
          <w:szCs w:val="28"/>
        </w:rPr>
        <w:t>роведено 1025 фактичних перевірок</w:t>
      </w:r>
      <w:r w:rsidR="003F7C91">
        <w:rPr>
          <w:bCs/>
          <w:spacing w:val="-3"/>
          <w:sz w:val="28"/>
          <w:szCs w:val="28"/>
        </w:rPr>
        <w:t xml:space="preserve"> СГ</w:t>
      </w:r>
      <w:r w:rsidR="005E0F18" w:rsidRPr="005E0F18">
        <w:rPr>
          <w:bCs/>
          <w:spacing w:val="-3"/>
          <w:sz w:val="28"/>
          <w:szCs w:val="28"/>
        </w:rPr>
        <w:t xml:space="preserve">,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15,2 </w:t>
      </w:r>
      <w:proofErr w:type="spellStart"/>
      <w:r w:rsidR="005E0F18" w:rsidRPr="005E0F18">
        <w:rPr>
          <w:bCs/>
          <w:spacing w:val="-3"/>
          <w:sz w:val="28"/>
          <w:szCs w:val="28"/>
        </w:rPr>
        <w:t>млн</w:t>
      </w:r>
      <w:proofErr w:type="spellEnd"/>
      <w:r w:rsidR="005E0F18" w:rsidRPr="005E0F18">
        <w:rPr>
          <w:bCs/>
          <w:spacing w:val="-3"/>
          <w:sz w:val="28"/>
          <w:szCs w:val="28"/>
        </w:rPr>
        <w:t xml:space="preserve"> </w:t>
      </w:r>
      <w:proofErr w:type="spellStart"/>
      <w:r w:rsidR="005E0F18" w:rsidRPr="005E0F18">
        <w:rPr>
          <w:bCs/>
          <w:spacing w:val="-3"/>
          <w:sz w:val="28"/>
          <w:szCs w:val="28"/>
        </w:rPr>
        <w:t>грн</w:t>
      </w:r>
      <w:proofErr w:type="spellEnd"/>
      <w:r w:rsidR="005E0F18" w:rsidRPr="005E0F18">
        <w:rPr>
          <w:bCs/>
          <w:spacing w:val="-3"/>
          <w:sz w:val="28"/>
          <w:szCs w:val="28"/>
        </w:rPr>
        <w:t xml:space="preserve">, з яких сплачено 7,9 </w:t>
      </w:r>
      <w:proofErr w:type="spellStart"/>
      <w:r w:rsidR="005E0F18" w:rsidRPr="005E0F18">
        <w:rPr>
          <w:bCs/>
          <w:spacing w:val="-3"/>
          <w:sz w:val="28"/>
          <w:szCs w:val="28"/>
        </w:rPr>
        <w:t>млн</w:t>
      </w:r>
      <w:proofErr w:type="spellEnd"/>
      <w:r w:rsidR="005E0F18" w:rsidRPr="005E0F18">
        <w:rPr>
          <w:bCs/>
          <w:spacing w:val="-3"/>
          <w:sz w:val="28"/>
          <w:szCs w:val="28"/>
        </w:rPr>
        <w:t xml:space="preserve"> гривень.</w:t>
      </w:r>
      <w:r w:rsidR="005E0F18">
        <w:rPr>
          <w:bCs/>
          <w:spacing w:val="-3"/>
          <w:sz w:val="26"/>
          <w:szCs w:val="26"/>
        </w:rPr>
        <w:t xml:space="preserve"> У</w:t>
      </w:r>
      <w:r>
        <w:rPr>
          <w:sz w:val="28"/>
          <w:szCs w:val="28"/>
        </w:rPr>
        <w:t xml:space="preserve">правлінням </w:t>
      </w:r>
      <w:r>
        <w:rPr>
          <w:sz w:val="28"/>
          <w:szCs w:val="28"/>
        </w:rPr>
        <w:lastRenderedPageBreak/>
        <w:t xml:space="preserve">контролю за підакцизними товарами </w:t>
      </w:r>
      <w:r w:rsidR="005E0F18">
        <w:rPr>
          <w:sz w:val="28"/>
          <w:szCs w:val="28"/>
        </w:rPr>
        <w:t>проведено</w:t>
      </w:r>
      <w:r w:rsidRPr="004639C4">
        <w:rPr>
          <w:sz w:val="28"/>
          <w:szCs w:val="28"/>
        </w:rPr>
        <w:t xml:space="preserve"> 532</w:t>
      </w:r>
      <w:r w:rsidRPr="004639C4">
        <w:rPr>
          <w:color w:val="000000"/>
          <w:sz w:val="28"/>
          <w:szCs w:val="28"/>
        </w:rPr>
        <w:t xml:space="preserve"> фактич</w:t>
      </w:r>
      <w:r>
        <w:rPr>
          <w:color w:val="000000"/>
          <w:sz w:val="28"/>
          <w:szCs w:val="28"/>
        </w:rPr>
        <w:t>н</w:t>
      </w:r>
      <w:r w:rsidR="005E0F18">
        <w:rPr>
          <w:color w:val="000000"/>
          <w:sz w:val="28"/>
          <w:szCs w:val="28"/>
        </w:rPr>
        <w:t>і</w:t>
      </w:r>
      <w:r w:rsidRPr="004639C4">
        <w:rPr>
          <w:color w:val="000000"/>
          <w:sz w:val="28"/>
          <w:szCs w:val="28"/>
        </w:rPr>
        <w:t xml:space="preserve"> перевірки</w:t>
      </w:r>
      <w:r>
        <w:rPr>
          <w:color w:val="000000"/>
          <w:sz w:val="28"/>
          <w:szCs w:val="28"/>
        </w:rPr>
        <w:t>, за результатами яких</w:t>
      </w:r>
      <w:r w:rsidRPr="004639C4">
        <w:rPr>
          <w:color w:val="000000"/>
          <w:sz w:val="28"/>
          <w:szCs w:val="28"/>
        </w:rPr>
        <w:t xml:space="preserve"> застосовано фінансових санкцій </w:t>
      </w:r>
      <w:r>
        <w:rPr>
          <w:color w:val="000000"/>
          <w:sz w:val="28"/>
          <w:szCs w:val="28"/>
        </w:rPr>
        <w:t xml:space="preserve">на суму </w:t>
      </w:r>
      <w:r w:rsidRPr="004639C4">
        <w:rPr>
          <w:color w:val="000000"/>
          <w:sz w:val="28"/>
          <w:szCs w:val="28"/>
        </w:rPr>
        <w:t>28</w:t>
      </w:r>
      <w:r>
        <w:rPr>
          <w:color w:val="000000"/>
          <w:sz w:val="28"/>
          <w:szCs w:val="28"/>
        </w:rPr>
        <w:t>,3</w:t>
      </w:r>
      <w:r w:rsidRPr="004639C4">
        <w:rPr>
          <w:color w:val="000000"/>
          <w:sz w:val="28"/>
          <w:szCs w:val="28"/>
        </w:rPr>
        <w:t xml:space="preserve"> </w:t>
      </w:r>
      <w:proofErr w:type="spellStart"/>
      <w:r>
        <w:rPr>
          <w:color w:val="000000"/>
          <w:sz w:val="28"/>
          <w:szCs w:val="28"/>
        </w:rPr>
        <w:t>млн</w:t>
      </w:r>
      <w:proofErr w:type="spellEnd"/>
      <w:r w:rsidRPr="004639C4">
        <w:rPr>
          <w:color w:val="000000"/>
          <w:sz w:val="28"/>
          <w:szCs w:val="28"/>
        </w:rPr>
        <w:t xml:space="preserve"> </w:t>
      </w:r>
      <w:proofErr w:type="spellStart"/>
      <w:r w:rsidRPr="004639C4">
        <w:rPr>
          <w:color w:val="000000"/>
          <w:sz w:val="28"/>
          <w:szCs w:val="28"/>
        </w:rPr>
        <w:t>грн</w:t>
      </w:r>
      <w:proofErr w:type="spellEnd"/>
      <w:r w:rsidRPr="004639C4">
        <w:rPr>
          <w:color w:val="000000"/>
          <w:sz w:val="28"/>
          <w:szCs w:val="28"/>
        </w:rPr>
        <w:t>, з яких сплачено 2</w:t>
      </w:r>
      <w:r>
        <w:rPr>
          <w:color w:val="000000"/>
          <w:sz w:val="28"/>
          <w:szCs w:val="28"/>
        </w:rPr>
        <w:t xml:space="preserve">,3 </w:t>
      </w:r>
      <w:proofErr w:type="spellStart"/>
      <w:r>
        <w:rPr>
          <w:color w:val="000000"/>
          <w:sz w:val="28"/>
          <w:szCs w:val="28"/>
        </w:rPr>
        <w:t>млн</w:t>
      </w:r>
      <w:proofErr w:type="spellEnd"/>
      <w:r>
        <w:rPr>
          <w:color w:val="000000"/>
          <w:sz w:val="28"/>
          <w:szCs w:val="28"/>
        </w:rPr>
        <w:t xml:space="preserve"> </w:t>
      </w:r>
      <w:proofErr w:type="spellStart"/>
      <w:r w:rsidRPr="004639C4">
        <w:rPr>
          <w:color w:val="000000"/>
          <w:sz w:val="28"/>
          <w:szCs w:val="28"/>
        </w:rPr>
        <w:t>грн</w:t>
      </w:r>
      <w:proofErr w:type="spellEnd"/>
      <w:r w:rsidRPr="004639C4">
        <w:rPr>
          <w:color w:val="000000"/>
          <w:sz w:val="28"/>
          <w:szCs w:val="28"/>
        </w:rPr>
        <w:t>, знаходиться на оскарженні 20</w:t>
      </w:r>
      <w:r>
        <w:rPr>
          <w:color w:val="000000"/>
          <w:sz w:val="28"/>
          <w:szCs w:val="28"/>
        </w:rPr>
        <w:t>,4</w:t>
      </w:r>
      <w:r w:rsidRPr="004639C4">
        <w:rPr>
          <w:color w:val="000000"/>
          <w:sz w:val="28"/>
          <w:szCs w:val="28"/>
        </w:rPr>
        <w:t xml:space="preserve"> </w:t>
      </w:r>
      <w:proofErr w:type="spellStart"/>
      <w:r>
        <w:rPr>
          <w:color w:val="000000"/>
          <w:sz w:val="28"/>
          <w:szCs w:val="28"/>
        </w:rPr>
        <w:t>млн</w:t>
      </w:r>
      <w:proofErr w:type="spellEnd"/>
      <w:r>
        <w:rPr>
          <w:color w:val="000000"/>
          <w:sz w:val="28"/>
          <w:szCs w:val="28"/>
        </w:rPr>
        <w:t xml:space="preserve"> </w:t>
      </w:r>
      <w:r w:rsidRPr="004639C4">
        <w:rPr>
          <w:color w:val="000000"/>
          <w:sz w:val="28"/>
          <w:szCs w:val="28"/>
        </w:rPr>
        <w:t>гр</w:t>
      </w:r>
      <w:r w:rsidR="005E0F18">
        <w:rPr>
          <w:color w:val="000000"/>
          <w:sz w:val="28"/>
          <w:szCs w:val="28"/>
        </w:rPr>
        <w:t>ивень</w:t>
      </w:r>
      <w:r w:rsidRPr="009658BC">
        <w:rPr>
          <w:color w:val="000000"/>
        </w:rPr>
        <w:t>.</w:t>
      </w:r>
    </w:p>
    <w:p w:rsidR="00A22421" w:rsidRPr="00A22421" w:rsidRDefault="00A22421" w:rsidP="003204E9">
      <w:pPr>
        <w:tabs>
          <w:tab w:val="left" w:pos="9923"/>
        </w:tabs>
        <w:ind w:firstLine="567"/>
        <w:jc w:val="both"/>
        <w:rPr>
          <w:sz w:val="28"/>
          <w:szCs w:val="28"/>
        </w:rPr>
      </w:pPr>
      <w:r w:rsidRPr="00A22421">
        <w:rPr>
          <w:sz w:val="28"/>
          <w:szCs w:val="28"/>
        </w:rPr>
        <w:t>У 2021 році виявлено та складено 296 повідомлень про фінансові операцій (далі - ФО), які можуть бути пов'язані з легалізацією доходів, одержаних злочинним шляхом, на загальну суму 1292</w:t>
      </w:r>
      <w:r>
        <w:rPr>
          <w:sz w:val="28"/>
          <w:szCs w:val="28"/>
        </w:rPr>
        <w:t>,9</w:t>
      </w:r>
      <w:r w:rsidRPr="00A22421">
        <w:rPr>
          <w:sz w:val="28"/>
          <w:szCs w:val="28"/>
        </w:rPr>
        <w:t xml:space="preserve"> </w:t>
      </w:r>
      <w:proofErr w:type="spellStart"/>
      <w:r w:rsidR="00074DE6">
        <w:rPr>
          <w:sz w:val="28"/>
          <w:szCs w:val="28"/>
        </w:rPr>
        <w:t>млн</w:t>
      </w:r>
      <w:proofErr w:type="spellEnd"/>
      <w:r w:rsidRPr="00A22421">
        <w:rPr>
          <w:sz w:val="28"/>
          <w:szCs w:val="28"/>
        </w:rPr>
        <w:t xml:space="preserve"> </w:t>
      </w:r>
      <w:proofErr w:type="spellStart"/>
      <w:r w:rsidRPr="00A22421">
        <w:rPr>
          <w:sz w:val="28"/>
          <w:szCs w:val="28"/>
        </w:rPr>
        <w:t>грн</w:t>
      </w:r>
      <w:proofErr w:type="spellEnd"/>
      <w:r w:rsidRPr="00A22421">
        <w:rPr>
          <w:sz w:val="28"/>
          <w:szCs w:val="28"/>
        </w:rPr>
        <w:t xml:space="preserve">, у т.ч. відділом боротьби з відмивання доходів, одержаних злочинним шляхом, – 248 ФО на суму </w:t>
      </w:r>
      <w:r w:rsidR="003F7C91">
        <w:rPr>
          <w:sz w:val="28"/>
          <w:szCs w:val="28"/>
        </w:rPr>
        <w:t xml:space="preserve">             </w:t>
      </w:r>
      <w:r w:rsidRPr="00A22421">
        <w:rPr>
          <w:sz w:val="28"/>
          <w:szCs w:val="28"/>
        </w:rPr>
        <w:t>637</w:t>
      </w:r>
      <w:r w:rsidR="00074DE6">
        <w:rPr>
          <w:sz w:val="28"/>
          <w:szCs w:val="28"/>
        </w:rPr>
        <w:t>,5</w:t>
      </w:r>
      <w:r w:rsidRPr="00A22421">
        <w:rPr>
          <w:sz w:val="28"/>
          <w:szCs w:val="28"/>
        </w:rPr>
        <w:t xml:space="preserve"> </w:t>
      </w:r>
      <w:proofErr w:type="spellStart"/>
      <w:r w:rsidR="00074DE6">
        <w:rPr>
          <w:sz w:val="28"/>
          <w:szCs w:val="28"/>
        </w:rPr>
        <w:t>млн</w:t>
      </w:r>
      <w:proofErr w:type="spellEnd"/>
      <w:r w:rsidR="00074DE6">
        <w:rPr>
          <w:sz w:val="28"/>
          <w:szCs w:val="28"/>
        </w:rPr>
        <w:t xml:space="preserve"> </w:t>
      </w:r>
      <w:proofErr w:type="spellStart"/>
      <w:r w:rsidRPr="00A22421">
        <w:rPr>
          <w:sz w:val="28"/>
          <w:szCs w:val="28"/>
        </w:rPr>
        <w:t>грн</w:t>
      </w:r>
      <w:proofErr w:type="spellEnd"/>
      <w:r w:rsidRPr="00A22421">
        <w:rPr>
          <w:sz w:val="28"/>
          <w:szCs w:val="28"/>
        </w:rPr>
        <w:t xml:space="preserve">, управлінням податкового аудиту  – 48 ФО на загальну суму </w:t>
      </w:r>
      <w:r w:rsidR="003F7C91">
        <w:rPr>
          <w:sz w:val="28"/>
          <w:szCs w:val="28"/>
        </w:rPr>
        <w:t xml:space="preserve">               </w:t>
      </w:r>
      <w:r w:rsidRPr="00A22421">
        <w:rPr>
          <w:sz w:val="28"/>
          <w:szCs w:val="28"/>
        </w:rPr>
        <w:t>655</w:t>
      </w:r>
      <w:r w:rsidR="00074DE6">
        <w:rPr>
          <w:sz w:val="28"/>
          <w:szCs w:val="28"/>
        </w:rPr>
        <w:t>,4</w:t>
      </w:r>
      <w:r w:rsidRPr="00A22421">
        <w:rPr>
          <w:sz w:val="28"/>
          <w:szCs w:val="28"/>
        </w:rPr>
        <w:t xml:space="preserve"> </w:t>
      </w:r>
      <w:proofErr w:type="spellStart"/>
      <w:r w:rsidR="00074DE6">
        <w:rPr>
          <w:sz w:val="28"/>
          <w:szCs w:val="28"/>
        </w:rPr>
        <w:t>млн</w:t>
      </w:r>
      <w:proofErr w:type="spellEnd"/>
      <w:r w:rsidRPr="00A22421">
        <w:rPr>
          <w:sz w:val="28"/>
          <w:szCs w:val="28"/>
        </w:rPr>
        <w:t xml:space="preserve"> гривень. </w:t>
      </w:r>
    </w:p>
    <w:p w:rsidR="00A22421" w:rsidRPr="00A22421" w:rsidRDefault="00A22421" w:rsidP="003204E9">
      <w:pPr>
        <w:ind w:firstLine="567"/>
        <w:jc w:val="both"/>
        <w:rPr>
          <w:sz w:val="28"/>
          <w:szCs w:val="28"/>
        </w:rPr>
      </w:pPr>
      <w:r w:rsidRPr="00A22421">
        <w:rPr>
          <w:sz w:val="28"/>
          <w:szCs w:val="28"/>
        </w:rPr>
        <w:t xml:space="preserve">В результаті відпрацювання фінансових операцій, які можуть бути пов'язані з легалізацією доходів, одержаних злочинним шляхом, іншої інформації та участі у документальних перевірках </w:t>
      </w:r>
      <w:r w:rsidR="003F7C91">
        <w:rPr>
          <w:sz w:val="28"/>
          <w:szCs w:val="28"/>
        </w:rPr>
        <w:t xml:space="preserve">СГ </w:t>
      </w:r>
      <w:r w:rsidRPr="00A22421">
        <w:rPr>
          <w:sz w:val="28"/>
          <w:szCs w:val="28"/>
        </w:rPr>
        <w:t>складено 65 матеріалів (висновки аналітичних досліджень – 58; акти, довідки як складові частини актів - 7) із виявленням ознак кримінальних правопорушень, в т.ч.: предикатних злочинів (ст.ст. 191, 212 КК України ) –</w:t>
      </w:r>
      <w:r w:rsidR="003F7C91">
        <w:rPr>
          <w:sz w:val="28"/>
          <w:szCs w:val="28"/>
        </w:rPr>
        <w:t xml:space="preserve"> </w:t>
      </w:r>
      <w:r w:rsidRPr="00A22421">
        <w:rPr>
          <w:sz w:val="28"/>
          <w:szCs w:val="28"/>
        </w:rPr>
        <w:t>49 на загальну суму 47</w:t>
      </w:r>
      <w:r w:rsidR="00074DE6">
        <w:rPr>
          <w:sz w:val="28"/>
          <w:szCs w:val="28"/>
        </w:rPr>
        <w:t>6,0</w:t>
      </w:r>
      <w:r w:rsidRPr="00A22421">
        <w:rPr>
          <w:sz w:val="28"/>
          <w:szCs w:val="28"/>
        </w:rPr>
        <w:t xml:space="preserve"> </w:t>
      </w:r>
      <w:proofErr w:type="spellStart"/>
      <w:r w:rsidR="00074DE6">
        <w:rPr>
          <w:sz w:val="28"/>
          <w:szCs w:val="28"/>
        </w:rPr>
        <w:t>млн</w:t>
      </w:r>
      <w:proofErr w:type="spellEnd"/>
      <w:r w:rsidRPr="00A22421">
        <w:rPr>
          <w:sz w:val="28"/>
          <w:szCs w:val="28"/>
        </w:rPr>
        <w:t xml:space="preserve"> </w:t>
      </w:r>
      <w:proofErr w:type="spellStart"/>
      <w:r w:rsidRPr="00A22421">
        <w:rPr>
          <w:sz w:val="28"/>
          <w:szCs w:val="28"/>
        </w:rPr>
        <w:t>гр</w:t>
      </w:r>
      <w:r w:rsidR="00074DE6">
        <w:rPr>
          <w:sz w:val="28"/>
          <w:szCs w:val="28"/>
        </w:rPr>
        <w:t>н</w:t>
      </w:r>
      <w:proofErr w:type="spellEnd"/>
      <w:r w:rsidRPr="00A22421">
        <w:rPr>
          <w:sz w:val="28"/>
          <w:szCs w:val="28"/>
        </w:rPr>
        <w:t>;</w:t>
      </w:r>
      <w:r w:rsidR="00074DE6">
        <w:rPr>
          <w:sz w:val="28"/>
          <w:szCs w:val="28"/>
        </w:rPr>
        <w:t xml:space="preserve"> </w:t>
      </w:r>
      <w:r w:rsidRPr="00A22421">
        <w:rPr>
          <w:sz w:val="28"/>
          <w:szCs w:val="28"/>
        </w:rPr>
        <w:t>легалізації доходів, одержаних злочинним шляхом, (ст.209 КК України)</w:t>
      </w:r>
      <w:r w:rsidR="00074DE6">
        <w:rPr>
          <w:sz w:val="28"/>
          <w:szCs w:val="28"/>
        </w:rPr>
        <w:t xml:space="preserve"> </w:t>
      </w:r>
      <w:r w:rsidRPr="00A22421">
        <w:rPr>
          <w:sz w:val="28"/>
          <w:szCs w:val="28"/>
        </w:rPr>
        <w:t>– 44 на суму 270</w:t>
      </w:r>
      <w:r w:rsidR="00074DE6">
        <w:rPr>
          <w:sz w:val="28"/>
          <w:szCs w:val="28"/>
        </w:rPr>
        <w:t>,5</w:t>
      </w:r>
      <w:r w:rsidRPr="00A22421">
        <w:rPr>
          <w:sz w:val="28"/>
          <w:szCs w:val="28"/>
        </w:rPr>
        <w:t xml:space="preserve"> </w:t>
      </w:r>
      <w:proofErr w:type="spellStart"/>
      <w:r w:rsidR="00074DE6">
        <w:rPr>
          <w:sz w:val="28"/>
          <w:szCs w:val="28"/>
        </w:rPr>
        <w:t>млн</w:t>
      </w:r>
      <w:proofErr w:type="spellEnd"/>
      <w:r w:rsidRPr="00A22421">
        <w:rPr>
          <w:sz w:val="28"/>
          <w:szCs w:val="28"/>
        </w:rPr>
        <w:t xml:space="preserve"> гривень.</w:t>
      </w:r>
    </w:p>
    <w:p w:rsidR="008A6A73" w:rsidRPr="00A22421" w:rsidRDefault="00A22421" w:rsidP="003204E9">
      <w:pPr>
        <w:tabs>
          <w:tab w:val="left" w:pos="709"/>
        </w:tabs>
        <w:ind w:firstLine="567"/>
        <w:jc w:val="both"/>
        <w:rPr>
          <w:b/>
          <w:sz w:val="28"/>
          <w:szCs w:val="28"/>
        </w:rPr>
      </w:pPr>
      <w:r w:rsidRPr="00A22421">
        <w:rPr>
          <w:sz w:val="28"/>
          <w:szCs w:val="28"/>
        </w:rPr>
        <w:t xml:space="preserve">За матеріалами відділу </w:t>
      </w:r>
      <w:r w:rsidR="003F7C91" w:rsidRPr="003F7C91">
        <w:rPr>
          <w:sz w:val="28"/>
          <w:szCs w:val="28"/>
        </w:rPr>
        <w:t>боротьби з відмиванням доходів, одержаних злочинним шляхом</w:t>
      </w:r>
      <w:r w:rsidR="003F7C91">
        <w:rPr>
          <w:sz w:val="28"/>
          <w:szCs w:val="28"/>
        </w:rPr>
        <w:t>,</w:t>
      </w:r>
      <w:r w:rsidR="003F7C91" w:rsidRPr="00A22421">
        <w:rPr>
          <w:sz w:val="28"/>
          <w:szCs w:val="28"/>
        </w:rPr>
        <w:t xml:space="preserve"> </w:t>
      </w:r>
      <w:r w:rsidRPr="00A22421">
        <w:rPr>
          <w:sz w:val="28"/>
          <w:szCs w:val="28"/>
        </w:rPr>
        <w:t>у 2021 році до Єдиного реєстру досудових розслідувань внесено відомості про вчинення 6 злочинів, за якими розпочато кримінальні провадження за предикатним злочинами (ст. 191,212,364,425 КК України) на загальну суму 33</w:t>
      </w:r>
      <w:r w:rsidR="00074DE6">
        <w:rPr>
          <w:sz w:val="28"/>
          <w:szCs w:val="28"/>
        </w:rPr>
        <w:t>,8</w:t>
      </w:r>
      <w:r w:rsidRPr="00A22421">
        <w:rPr>
          <w:sz w:val="28"/>
          <w:szCs w:val="28"/>
        </w:rPr>
        <w:t xml:space="preserve"> </w:t>
      </w:r>
      <w:proofErr w:type="spellStart"/>
      <w:r w:rsidR="00074DE6">
        <w:rPr>
          <w:sz w:val="28"/>
          <w:szCs w:val="28"/>
        </w:rPr>
        <w:t>млн</w:t>
      </w:r>
      <w:proofErr w:type="spellEnd"/>
      <w:r w:rsidRPr="00A22421">
        <w:rPr>
          <w:sz w:val="28"/>
          <w:szCs w:val="28"/>
        </w:rPr>
        <w:t xml:space="preserve"> гривень.</w:t>
      </w:r>
    </w:p>
    <w:p w:rsidR="00D75920" w:rsidRPr="00D75920" w:rsidRDefault="00D75920" w:rsidP="003204E9">
      <w:pPr>
        <w:ind w:firstLine="567"/>
        <w:jc w:val="both"/>
        <w:rPr>
          <w:sz w:val="28"/>
          <w:szCs w:val="28"/>
        </w:rPr>
      </w:pPr>
      <w:r w:rsidRPr="00D75920">
        <w:rPr>
          <w:sz w:val="28"/>
          <w:szCs w:val="28"/>
        </w:rPr>
        <w:t>У 2021 році працівники відділу боротьби з відмиванням доходів, одержаних злочинним шляхом, прийняли участь у 7 перевірках</w:t>
      </w:r>
      <w:r w:rsidR="003F7C91">
        <w:rPr>
          <w:sz w:val="28"/>
          <w:szCs w:val="28"/>
        </w:rPr>
        <w:t xml:space="preserve"> СГ</w:t>
      </w:r>
      <w:r w:rsidRPr="00D75920">
        <w:rPr>
          <w:sz w:val="28"/>
          <w:szCs w:val="28"/>
        </w:rPr>
        <w:t>, за наслідками яких складено 6 матеріалів з ознаками кримінальних правопорушень, донараховано податків на загальну суму 31</w:t>
      </w:r>
      <w:r>
        <w:rPr>
          <w:sz w:val="28"/>
          <w:szCs w:val="28"/>
        </w:rPr>
        <w:t>,0</w:t>
      </w:r>
      <w:r w:rsidRPr="00D75920">
        <w:rPr>
          <w:sz w:val="28"/>
          <w:szCs w:val="28"/>
        </w:rPr>
        <w:t xml:space="preserve"> </w:t>
      </w:r>
      <w:proofErr w:type="spellStart"/>
      <w:r>
        <w:rPr>
          <w:sz w:val="28"/>
          <w:szCs w:val="28"/>
        </w:rPr>
        <w:t>млн</w:t>
      </w:r>
      <w:proofErr w:type="spellEnd"/>
      <w:r w:rsidRPr="00D75920">
        <w:rPr>
          <w:sz w:val="28"/>
          <w:szCs w:val="28"/>
        </w:rPr>
        <w:t xml:space="preserve"> </w:t>
      </w:r>
      <w:proofErr w:type="spellStart"/>
      <w:r w:rsidRPr="00D75920">
        <w:rPr>
          <w:sz w:val="28"/>
          <w:szCs w:val="28"/>
        </w:rPr>
        <w:t>грн</w:t>
      </w:r>
      <w:proofErr w:type="spellEnd"/>
      <w:r w:rsidRPr="00D75920">
        <w:rPr>
          <w:sz w:val="28"/>
          <w:szCs w:val="28"/>
        </w:rPr>
        <w:t>,</w:t>
      </w:r>
      <w:r>
        <w:rPr>
          <w:sz w:val="28"/>
          <w:szCs w:val="28"/>
        </w:rPr>
        <w:t xml:space="preserve"> </w:t>
      </w:r>
      <w:r w:rsidRPr="00D75920">
        <w:rPr>
          <w:sz w:val="28"/>
          <w:szCs w:val="28"/>
        </w:rPr>
        <w:t>виявлено 102 фінансові операції, які можуть бути пов'язані з легалізацією доходів, одержаних злочинним шляхом, на загальну суму 989</w:t>
      </w:r>
      <w:r>
        <w:rPr>
          <w:sz w:val="28"/>
          <w:szCs w:val="28"/>
        </w:rPr>
        <w:t>,</w:t>
      </w:r>
      <w:r w:rsidRPr="00D75920">
        <w:rPr>
          <w:sz w:val="28"/>
          <w:szCs w:val="28"/>
        </w:rPr>
        <w:t>7</w:t>
      </w:r>
      <w:r>
        <w:rPr>
          <w:sz w:val="28"/>
          <w:szCs w:val="28"/>
        </w:rPr>
        <w:t xml:space="preserve"> </w:t>
      </w:r>
      <w:proofErr w:type="spellStart"/>
      <w:r>
        <w:rPr>
          <w:sz w:val="28"/>
          <w:szCs w:val="28"/>
        </w:rPr>
        <w:t>млн</w:t>
      </w:r>
      <w:proofErr w:type="spellEnd"/>
      <w:r>
        <w:rPr>
          <w:sz w:val="28"/>
          <w:szCs w:val="28"/>
        </w:rPr>
        <w:t xml:space="preserve"> </w:t>
      </w:r>
      <w:proofErr w:type="spellStart"/>
      <w:r>
        <w:rPr>
          <w:sz w:val="28"/>
          <w:szCs w:val="28"/>
        </w:rPr>
        <w:t>грн</w:t>
      </w:r>
      <w:proofErr w:type="spellEnd"/>
      <w:r>
        <w:rPr>
          <w:sz w:val="28"/>
          <w:szCs w:val="28"/>
        </w:rPr>
        <w:t>,</w:t>
      </w:r>
      <w:r w:rsidRPr="00D75920">
        <w:rPr>
          <w:sz w:val="28"/>
          <w:szCs w:val="28"/>
        </w:rPr>
        <w:t xml:space="preserve"> у тому числі управлінням податкового аудиту  – 47 ФО на загальну суму 631</w:t>
      </w:r>
      <w:r>
        <w:rPr>
          <w:sz w:val="28"/>
          <w:szCs w:val="28"/>
        </w:rPr>
        <w:t>,</w:t>
      </w:r>
      <w:r w:rsidRPr="00D75920">
        <w:rPr>
          <w:sz w:val="28"/>
          <w:szCs w:val="28"/>
        </w:rPr>
        <w:t>2</w:t>
      </w:r>
      <w:r>
        <w:rPr>
          <w:sz w:val="28"/>
          <w:szCs w:val="28"/>
        </w:rPr>
        <w:t xml:space="preserve"> </w:t>
      </w:r>
      <w:proofErr w:type="spellStart"/>
      <w:r>
        <w:rPr>
          <w:sz w:val="28"/>
          <w:szCs w:val="28"/>
        </w:rPr>
        <w:t>млн</w:t>
      </w:r>
      <w:proofErr w:type="spellEnd"/>
      <w:r w:rsidRPr="00D75920">
        <w:rPr>
          <w:sz w:val="28"/>
          <w:szCs w:val="28"/>
        </w:rPr>
        <w:t xml:space="preserve"> гривень. </w:t>
      </w:r>
    </w:p>
    <w:p w:rsidR="008A6A73" w:rsidRPr="00D75920" w:rsidRDefault="00D75920" w:rsidP="003204E9">
      <w:pPr>
        <w:ind w:firstLine="567"/>
        <w:jc w:val="both"/>
        <w:rPr>
          <w:b/>
          <w:sz w:val="28"/>
          <w:szCs w:val="28"/>
        </w:rPr>
      </w:pPr>
      <w:r w:rsidRPr="00D75920">
        <w:rPr>
          <w:sz w:val="28"/>
          <w:szCs w:val="28"/>
        </w:rPr>
        <w:t>У 2021 році за пріоритетним напрямом діяльності підрозділу - у сфері державних закупівель складено та передано до правоохоронних органів 24 дослідження з виявленням ознак кримінальних правопорушень.</w:t>
      </w:r>
    </w:p>
    <w:p w:rsidR="00F10DE0" w:rsidRPr="00386F9B" w:rsidRDefault="00F10DE0" w:rsidP="003204E9">
      <w:pPr>
        <w:ind w:firstLine="567"/>
        <w:jc w:val="both"/>
        <w:rPr>
          <w:b/>
          <w:sz w:val="28"/>
          <w:szCs w:val="28"/>
        </w:rPr>
      </w:pPr>
      <w:r w:rsidRPr="00F10DE0">
        <w:rPr>
          <w:sz w:val="28"/>
          <w:szCs w:val="28"/>
        </w:rPr>
        <w:t>Управлінням</w:t>
      </w:r>
      <w:r>
        <w:rPr>
          <w:b/>
          <w:sz w:val="28"/>
          <w:szCs w:val="28"/>
        </w:rPr>
        <w:t xml:space="preserve"> </w:t>
      </w:r>
      <w:r w:rsidRPr="00F10DE0">
        <w:rPr>
          <w:sz w:val="28"/>
          <w:szCs w:val="28"/>
        </w:rPr>
        <w:t xml:space="preserve">з питань виявлення та опрацювання податкових ризиків </w:t>
      </w:r>
      <w:r>
        <w:rPr>
          <w:sz w:val="28"/>
          <w:szCs w:val="28"/>
        </w:rPr>
        <w:t>з</w:t>
      </w:r>
      <w:r w:rsidRPr="00F10DE0">
        <w:rPr>
          <w:sz w:val="28"/>
          <w:szCs w:val="28"/>
        </w:rPr>
        <w:t xml:space="preserve">а результатами проведеної контрольно-перевірочної роботи у 2021 році застосовано штрафні санкції за несвоєчасну сплату узгоджених податкових зобов’язань з ПДВ в сумі </w:t>
      </w:r>
      <w:r w:rsidRPr="00386F9B">
        <w:rPr>
          <w:bCs/>
          <w:sz w:val="28"/>
          <w:szCs w:val="28"/>
        </w:rPr>
        <w:t xml:space="preserve">2,2 </w:t>
      </w:r>
      <w:proofErr w:type="spellStart"/>
      <w:r w:rsidRPr="00386F9B">
        <w:rPr>
          <w:bCs/>
          <w:sz w:val="28"/>
          <w:szCs w:val="28"/>
        </w:rPr>
        <w:t>млн</w:t>
      </w:r>
      <w:proofErr w:type="spellEnd"/>
      <w:r w:rsidRPr="00F10DE0">
        <w:rPr>
          <w:bCs/>
          <w:sz w:val="28"/>
          <w:szCs w:val="28"/>
        </w:rPr>
        <w:t xml:space="preserve"> </w:t>
      </w:r>
      <w:proofErr w:type="spellStart"/>
      <w:r w:rsidRPr="00F10DE0">
        <w:rPr>
          <w:bCs/>
          <w:sz w:val="28"/>
          <w:szCs w:val="28"/>
        </w:rPr>
        <w:t>грн</w:t>
      </w:r>
      <w:proofErr w:type="spellEnd"/>
      <w:r w:rsidRPr="00F10DE0">
        <w:rPr>
          <w:bCs/>
          <w:sz w:val="28"/>
          <w:szCs w:val="28"/>
        </w:rPr>
        <w:t>, з яких надійшло 1</w:t>
      </w:r>
      <w:r>
        <w:rPr>
          <w:bCs/>
          <w:sz w:val="28"/>
          <w:szCs w:val="28"/>
        </w:rPr>
        <w:t>,</w:t>
      </w:r>
      <w:r w:rsidRPr="00F10DE0">
        <w:rPr>
          <w:bCs/>
          <w:sz w:val="28"/>
          <w:szCs w:val="28"/>
        </w:rPr>
        <w:t xml:space="preserve">6 </w:t>
      </w:r>
      <w:proofErr w:type="spellStart"/>
      <w:r>
        <w:rPr>
          <w:bCs/>
          <w:sz w:val="28"/>
          <w:szCs w:val="28"/>
        </w:rPr>
        <w:t>млн</w:t>
      </w:r>
      <w:proofErr w:type="spellEnd"/>
      <w:r w:rsidRPr="00F10DE0">
        <w:rPr>
          <w:bCs/>
          <w:sz w:val="28"/>
          <w:szCs w:val="28"/>
        </w:rPr>
        <w:t xml:space="preserve"> </w:t>
      </w:r>
      <w:proofErr w:type="spellStart"/>
      <w:r w:rsidRPr="00F10DE0">
        <w:rPr>
          <w:bCs/>
          <w:sz w:val="28"/>
          <w:szCs w:val="28"/>
        </w:rPr>
        <w:t>грн</w:t>
      </w:r>
      <w:proofErr w:type="spellEnd"/>
      <w:r w:rsidRPr="00F10DE0">
        <w:rPr>
          <w:bCs/>
          <w:sz w:val="28"/>
          <w:szCs w:val="28"/>
        </w:rPr>
        <w:t xml:space="preserve">, </w:t>
      </w:r>
      <w:r w:rsidRPr="00F10DE0">
        <w:rPr>
          <w:sz w:val="28"/>
          <w:szCs w:val="28"/>
        </w:rPr>
        <w:t xml:space="preserve">по податку на прибуток – </w:t>
      </w:r>
      <w:r w:rsidR="003F7C91">
        <w:rPr>
          <w:sz w:val="28"/>
          <w:szCs w:val="28"/>
        </w:rPr>
        <w:t xml:space="preserve">         </w:t>
      </w:r>
      <w:r w:rsidRPr="00F10DE0">
        <w:rPr>
          <w:sz w:val="28"/>
          <w:szCs w:val="28"/>
        </w:rPr>
        <w:t>27,5 тис</w:t>
      </w:r>
      <w:r>
        <w:rPr>
          <w:sz w:val="28"/>
          <w:szCs w:val="28"/>
        </w:rPr>
        <w:t>.</w:t>
      </w:r>
      <w:r w:rsidRPr="00F10DE0">
        <w:rPr>
          <w:sz w:val="28"/>
          <w:szCs w:val="28"/>
        </w:rPr>
        <w:t xml:space="preserve"> </w:t>
      </w:r>
      <w:proofErr w:type="spellStart"/>
      <w:r w:rsidRPr="00F10DE0">
        <w:rPr>
          <w:sz w:val="28"/>
          <w:szCs w:val="28"/>
        </w:rPr>
        <w:t>грн</w:t>
      </w:r>
      <w:proofErr w:type="spellEnd"/>
      <w:r w:rsidRPr="00F10DE0">
        <w:rPr>
          <w:sz w:val="28"/>
          <w:szCs w:val="28"/>
        </w:rPr>
        <w:t xml:space="preserve">, з яких надійшло </w:t>
      </w:r>
      <w:r w:rsidRPr="00386F9B">
        <w:rPr>
          <w:sz w:val="28"/>
          <w:szCs w:val="28"/>
        </w:rPr>
        <w:t>11</w:t>
      </w:r>
      <w:r w:rsidRPr="00F10DE0">
        <w:rPr>
          <w:sz w:val="28"/>
          <w:szCs w:val="28"/>
        </w:rPr>
        <w:t>,</w:t>
      </w:r>
      <w:r w:rsidRPr="00386F9B">
        <w:rPr>
          <w:sz w:val="28"/>
          <w:szCs w:val="28"/>
        </w:rPr>
        <w:t>3</w:t>
      </w:r>
      <w:r w:rsidRPr="00F10DE0">
        <w:rPr>
          <w:sz w:val="28"/>
          <w:szCs w:val="28"/>
        </w:rPr>
        <w:t xml:space="preserve"> тис</w:t>
      </w:r>
      <w:r>
        <w:rPr>
          <w:sz w:val="28"/>
          <w:szCs w:val="28"/>
        </w:rPr>
        <w:t>.</w:t>
      </w:r>
      <w:r w:rsidRPr="00F10DE0">
        <w:rPr>
          <w:sz w:val="28"/>
          <w:szCs w:val="28"/>
        </w:rPr>
        <w:t xml:space="preserve"> </w:t>
      </w:r>
      <w:r w:rsidRPr="00386F9B">
        <w:rPr>
          <w:sz w:val="28"/>
          <w:szCs w:val="28"/>
        </w:rPr>
        <w:t>гривень.</w:t>
      </w:r>
    </w:p>
    <w:p w:rsidR="00B4148B" w:rsidRDefault="00B4148B" w:rsidP="003204E9">
      <w:pPr>
        <w:ind w:firstLine="567"/>
        <w:jc w:val="both"/>
        <w:rPr>
          <w:b/>
          <w:sz w:val="28"/>
          <w:szCs w:val="28"/>
        </w:rPr>
      </w:pPr>
      <w:r w:rsidRPr="00F10DE0">
        <w:rPr>
          <w:sz w:val="28"/>
          <w:szCs w:val="28"/>
        </w:rPr>
        <w:t>Управлінням подат</w:t>
      </w:r>
      <w:r w:rsidR="003F7C91">
        <w:rPr>
          <w:sz w:val="28"/>
          <w:szCs w:val="28"/>
        </w:rPr>
        <w:t>ково</w:t>
      </w:r>
      <w:r w:rsidRPr="00F10DE0">
        <w:rPr>
          <w:sz w:val="28"/>
          <w:szCs w:val="28"/>
        </w:rPr>
        <w:t>го адміністрування юридичних осіб за результатами</w:t>
      </w:r>
      <w:r w:rsidRPr="00763086">
        <w:rPr>
          <w:sz w:val="28"/>
          <w:szCs w:val="28"/>
        </w:rPr>
        <w:t xml:space="preserve"> проведеної контрольно-перевірочної роботи у </w:t>
      </w:r>
      <w:r>
        <w:rPr>
          <w:sz w:val="28"/>
          <w:szCs w:val="28"/>
        </w:rPr>
        <w:t>2</w:t>
      </w:r>
      <w:r w:rsidRPr="00763086">
        <w:rPr>
          <w:sz w:val="28"/>
          <w:szCs w:val="28"/>
        </w:rPr>
        <w:t xml:space="preserve">021 </w:t>
      </w:r>
      <w:r>
        <w:rPr>
          <w:sz w:val="28"/>
          <w:szCs w:val="28"/>
        </w:rPr>
        <w:t xml:space="preserve">році </w:t>
      </w:r>
      <w:r w:rsidRPr="00763086">
        <w:rPr>
          <w:sz w:val="28"/>
          <w:szCs w:val="28"/>
        </w:rPr>
        <w:t xml:space="preserve">застосовано штрафні санкції за несвоєчасну сплату узгоджених податкових зобов’язань з екологічного податку і рентних платежів у сумі 190,8 тис. </w:t>
      </w:r>
      <w:proofErr w:type="spellStart"/>
      <w:r w:rsidRPr="00763086">
        <w:rPr>
          <w:sz w:val="28"/>
          <w:szCs w:val="28"/>
        </w:rPr>
        <w:t>грн</w:t>
      </w:r>
      <w:proofErr w:type="spellEnd"/>
      <w:r w:rsidRPr="00763086">
        <w:rPr>
          <w:sz w:val="28"/>
          <w:szCs w:val="28"/>
        </w:rPr>
        <w:t>, по місцевих податках та зборах – 326,9 тис.</w:t>
      </w:r>
      <w:r>
        <w:rPr>
          <w:sz w:val="28"/>
          <w:szCs w:val="28"/>
        </w:rPr>
        <w:t xml:space="preserve"> </w:t>
      </w:r>
      <w:proofErr w:type="spellStart"/>
      <w:r w:rsidRPr="00763086">
        <w:rPr>
          <w:sz w:val="28"/>
          <w:szCs w:val="28"/>
        </w:rPr>
        <w:t>грн</w:t>
      </w:r>
      <w:proofErr w:type="spellEnd"/>
      <w:r w:rsidRPr="00763086">
        <w:rPr>
          <w:sz w:val="28"/>
          <w:szCs w:val="28"/>
        </w:rPr>
        <w:t>, які сплачено до бюджету</w:t>
      </w:r>
    </w:p>
    <w:p w:rsidR="00753962" w:rsidRPr="007301EF" w:rsidRDefault="00753962" w:rsidP="003204E9">
      <w:pPr>
        <w:ind w:firstLine="567"/>
        <w:jc w:val="both"/>
        <w:rPr>
          <w:sz w:val="28"/>
          <w:szCs w:val="28"/>
          <w:lang w:val="az-Cyrl-AZ"/>
        </w:rPr>
      </w:pPr>
      <w:r w:rsidRPr="007301EF">
        <w:rPr>
          <w:sz w:val="28"/>
          <w:szCs w:val="28"/>
          <w:lang w:val="az-Cyrl-AZ"/>
        </w:rPr>
        <w:lastRenderedPageBreak/>
        <w:t xml:space="preserve">Управлінням податкового аудиту протягом 2021 року 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w:t>
      </w:r>
      <w:r w:rsidR="007301EF" w:rsidRPr="007301EF">
        <w:rPr>
          <w:sz w:val="28"/>
          <w:szCs w:val="28"/>
          <w:lang w:val="az-Cyrl-AZ"/>
        </w:rPr>
        <w:t>42,6</w:t>
      </w:r>
      <w:r w:rsidRPr="007301EF">
        <w:rPr>
          <w:sz w:val="28"/>
          <w:szCs w:val="28"/>
          <w:lang w:val="az-Cyrl-AZ"/>
        </w:rPr>
        <w:t xml:space="preserve"> млн грн, з яких сплачено </w:t>
      </w:r>
      <w:r w:rsidR="007301EF" w:rsidRPr="007301EF">
        <w:rPr>
          <w:sz w:val="28"/>
          <w:szCs w:val="28"/>
          <w:lang w:val="az-Cyrl-AZ"/>
        </w:rPr>
        <w:t>24,3</w:t>
      </w:r>
      <w:r w:rsidRPr="007301EF">
        <w:rPr>
          <w:sz w:val="28"/>
          <w:szCs w:val="28"/>
          <w:lang w:val="az-Cyrl-AZ"/>
        </w:rPr>
        <w:t xml:space="preserve"> млн гривень.</w:t>
      </w:r>
    </w:p>
    <w:p w:rsidR="004639C4" w:rsidRPr="004639C4" w:rsidRDefault="004639C4" w:rsidP="003204E9">
      <w:pPr>
        <w:ind w:firstLine="567"/>
        <w:jc w:val="both"/>
        <w:rPr>
          <w:color w:val="000000"/>
          <w:sz w:val="28"/>
          <w:szCs w:val="28"/>
        </w:rPr>
      </w:pPr>
      <w:r w:rsidRPr="004639C4">
        <w:rPr>
          <w:sz w:val="28"/>
          <w:szCs w:val="28"/>
        </w:rPr>
        <w:t xml:space="preserve">Працівниками управління контролю за обігом та оподаткуванням підакцизних товарів ГУ </w:t>
      </w:r>
      <w:r w:rsidRPr="004639C4">
        <w:rPr>
          <w:sz w:val="28"/>
          <w:szCs w:val="28"/>
          <w:lang w:bidi="uk-UA"/>
        </w:rPr>
        <w:t xml:space="preserve">ДПС </w:t>
      </w:r>
      <w:r w:rsidRPr="004639C4">
        <w:rPr>
          <w:sz w:val="28"/>
          <w:szCs w:val="28"/>
        </w:rPr>
        <w:t>застосовано</w:t>
      </w:r>
      <w:r w:rsidRPr="004639C4">
        <w:rPr>
          <w:b/>
          <w:sz w:val="28"/>
          <w:szCs w:val="28"/>
        </w:rPr>
        <w:t xml:space="preserve"> </w:t>
      </w:r>
      <w:r w:rsidRPr="004639C4">
        <w:rPr>
          <w:sz w:val="28"/>
          <w:szCs w:val="28"/>
        </w:rPr>
        <w:t xml:space="preserve">за матеріалами фактичних перевірок 28,3 </w:t>
      </w:r>
      <w:proofErr w:type="spellStart"/>
      <w:r>
        <w:rPr>
          <w:sz w:val="28"/>
          <w:szCs w:val="28"/>
        </w:rPr>
        <w:t>млн</w:t>
      </w:r>
      <w:proofErr w:type="spellEnd"/>
      <w:r>
        <w:rPr>
          <w:sz w:val="28"/>
          <w:szCs w:val="28"/>
        </w:rPr>
        <w:t xml:space="preserve"> </w:t>
      </w:r>
      <w:proofErr w:type="spellStart"/>
      <w:r w:rsidRPr="004639C4">
        <w:rPr>
          <w:sz w:val="28"/>
          <w:szCs w:val="28"/>
        </w:rPr>
        <w:t>грн</w:t>
      </w:r>
      <w:proofErr w:type="spellEnd"/>
      <w:r w:rsidRPr="004639C4">
        <w:rPr>
          <w:sz w:val="28"/>
          <w:szCs w:val="28"/>
        </w:rPr>
        <w:t xml:space="preserve"> фінансових санкцій, з</w:t>
      </w:r>
      <w:r w:rsidRPr="004639C4">
        <w:rPr>
          <w:i/>
          <w:color w:val="000000"/>
          <w:sz w:val="28"/>
          <w:szCs w:val="28"/>
        </w:rPr>
        <w:t xml:space="preserve"> </w:t>
      </w:r>
      <w:r w:rsidRPr="004639C4">
        <w:rPr>
          <w:color w:val="000000"/>
          <w:sz w:val="28"/>
          <w:szCs w:val="28"/>
        </w:rPr>
        <w:t>яких сплачено 2</w:t>
      </w:r>
      <w:r>
        <w:rPr>
          <w:color w:val="000000"/>
          <w:sz w:val="28"/>
          <w:szCs w:val="28"/>
        </w:rPr>
        <w:t>,3</w:t>
      </w:r>
      <w:r w:rsidRPr="004639C4">
        <w:rPr>
          <w:color w:val="000000"/>
          <w:sz w:val="28"/>
          <w:szCs w:val="28"/>
        </w:rPr>
        <w:t xml:space="preserve"> </w:t>
      </w:r>
      <w:proofErr w:type="spellStart"/>
      <w:r>
        <w:rPr>
          <w:color w:val="000000"/>
          <w:sz w:val="28"/>
          <w:szCs w:val="28"/>
        </w:rPr>
        <w:t>млн</w:t>
      </w:r>
      <w:proofErr w:type="spellEnd"/>
      <w:r>
        <w:rPr>
          <w:color w:val="000000"/>
          <w:sz w:val="28"/>
          <w:szCs w:val="28"/>
        </w:rPr>
        <w:t xml:space="preserve"> </w:t>
      </w:r>
      <w:proofErr w:type="spellStart"/>
      <w:r w:rsidRPr="004639C4">
        <w:rPr>
          <w:color w:val="000000"/>
          <w:sz w:val="28"/>
          <w:szCs w:val="28"/>
        </w:rPr>
        <w:t>грн</w:t>
      </w:r>
      <w:proofErr w:type="spellEnd"/>
      <w:r w:rsidRPr="004639C4">
        <w:rPr>
          <w:color w:val="000000"/>
          <w:sz w:val="28"/>
          <w:szCs w:val="28"/>
        </w:rPr>
        <w:t>, за результатами камеральних перевірок застосовано 356,</w:t>
      </w:r>
      <w:r>
        <w:rPr>
          <w:color w:val="000000"/>
          <w:sz w:val="28"/>
          <w:szCs w:val="28"/>
        </w:rPr>
        <w:t>6</w:t>
      </w:r>
      <w:r w:rsidRPr="004639C4">
        <w:rPr>
          <w:color w:val="000000"/>
          <w:sz w:val="28"/>
          <w:szCs w:val="28"/>
        </w:rPr>
        <w:t xml:space="preserve"> тис. </w:t>
      </w:r>
      <w:proofErr w:type="spellStart"/>
      <w:r w:rsidRPr="004639C4">
        <w:rPr>
          <w:color w:val="000000"/>
          <w:sz w:val="28"/>
          <w:szCs w:val="28"/>
        </w:rPr>
        <w:t>грн</w:t>
      </w:r>
      <w:proofErr w:type="spellEnd"/>
      <w:r w:rsidRPr="004639C4">
        <w:rPr>
          <w:color w:val="000000"/>
          <w:sz w:val="28"/>
          <w:szCs w:val="28"/>
        </w:rPr>
        <w:t xml:space="preserve">, з яких  сплачено </w:t>
      </w:r>
      <w:r w:rsidR="003F7C91">
        <w:rPr>
          <w:color w:val="000000"/>
          <w:sz w:val="28"/>
          <w:szCs w:val="28"/>
        </w:rPr>
        <w:t xml:space="preserve">                   </w:t>
      </w:r>
      <w:r w:rsidRPr="004639C4">
        <w:rPr>
          <w:color w:val="000000"/>
          <w:sz w:val="28"/>
          <w:szCs w:val="28"/>
        </w:rPr>
        <w:t>265,0 тис.</w:t>
      </w:r>
      <w:r>
        <w:rPr>
          <w:color w:val="000000"/>
          <w:sz w:val="28"/>
          <w:szCs w:val="28"/>
        </w:rPr>
        <w:t xml:space="preserve"> </w:t>
      </w:r>
      <w:r w:rsidRPr="004639C4">
        <w:rPr>
          <w:color w:val="000000"/>
          <w:sz w:val="28"/>
          <w:szCs w:val="28"/>
        </w:rPr>
        <w:t>гр</w:t>
      </w:r>
      <w:r>
        <w:rPr>
          <w:color w:val="000000"/>
          <w:sz w:val="28"/>
          <w:szCs w:val="28"/>
        </w:rPr>
        <w:t>ивень.</w:t>
      </w:r>
    </w:p>
    <w:p w:rsidR="004D56A6" w:rsidRPr="009B65F2" w:rsidRDefault="004D56A6" w:rsidP="003204E9">
      <w:pPr>
        <w:ind w:firstLineChars="250" w:firstLine="700"/>
        <w:jc w:val="both"/>
        <w:rPr>
          <w:sz w:val="28"/>
          <w:szCs w:val="28"/>
        </w:rPr>
      </w:pPr>
      <w:r w:rsidRPr="009B65F2">
        <w:rPr>
          <w:sz w:val="28"/>
          <w:szCs w:val="28"/>
        </w:rPr>
        <w:t>Працівниками територіальних підрозділів управління податкового адміністрування фізичних осіб ГУ ДПС винесено 1109 ППР про застосування штрафних санкцій та нарахування пені на загальну суму 586,7 тис. гривень.</w:t>
      </w:r>
    </w:p>
    <w:p w:rsidR="004D56A6" w:rsidRPr="009B65F2" w:rsidRDefault="004D56A6" w:rsidP="003204E9">
      <w:pPr>
        <w:ind w:firstLineChars="250" w:firstLine="700"/>
        <w:jc w:val="both"/>
        <w:rPr>
          <w:sz w:val="28"/>
          <w:szCs w:val="28"/>
        </w:rPr>
      </w:pPr>
      <w:r w:rsidRPr="009B65F2">
        <w:rPr>
          <w:sz w:val="28"/>
          <w:szCs w:val="28"/>
        </w:rPr>
        <w:t xml:space="preserve">До платників єдиного внеску за несвоєчасну подачу звітності з єдиного внеску застосовано 390 штрафних санкцій на суму 94,5 тис </w:t>
      </w:r>
      <w:proofErr w:type="spellStart"/>
      <w:r w:rsidRPr="009B65F2">
        <w:rPr>
          <w:sz w:val="28"/>
          <w:szCs w:val="28"/>
        </w:rPr>
        <w:t>грн</w:t>
      </w:r>
      <w:proofErr w:type="spellEnd"/>
      <w:r w:rsidRPr="009B65F2">
        <w:rPr>
          <w:sz w:val="28"/>
          <w:szCs w:val="28"/>
        </w:rPr>
        <w:t xml:space="preserve"> та за порушення термінів сплати єдиного внеску винесено 1399 рішень про застосування штрафних санкцій на суму 6,5 </w:t>
      </w:r>
      <w:proofErr w:type="spellStart"/>
      <w:r w:rsidRPr="009B65F2">
        <w:rPr>
          <w:sz w:val="28"/>
          <w:szCs w:val="28"/>
        </w:rPr>
        <w:t>млн</w:t>
      </w:r>
      <w:proofErr w:type="spellEnd"/>
      <w:r w:rsidRPr="009B65F2">
        <w:rPr>
          <w:sz w:val="28"/>
          <w:szCs w:val="28"/>
        </w:rPr>
        <w:t xml:space="preserve"> гривень. </w:t>
      </w:r>
    </w:p>
    <w:p w:rsidR="00E454B2" w:rsidRDefault="00E454B2" w:rsidP="003204E9">
      <w:pPr>
        <w:ind w:firstLine="567"/>
        <w:jc w:val="both"/>
      </w:pPr>
      <w:r w:rsidRPr="00E454B2">
        <w:rPr>
          <w:color w:val="000000"/>
          <w:sz w:val="28"/>
          <w:szCs w:val="28"/>
        </w:rPr>
        <w:t xml:space="preserve">Управлінням </w:t>
      </w:r>
      <w:r w:rsidRPr="00E454B2">
        <w:rPr>
          <w:sz w:val="28"/>
          <w:szCs w:val="28"/>
        </w:rPr>
        <w:t xml:space="preserve">з питань виявлення та опрацювання податкових ризиків у 2021 році за результатами камеральних перевірок </w:t>
      </w:r>
      <w:r w:rsidR="003F7C91">
        <w:rPr>
          <w:sz w:val="28"/>
          <w:szCs w:val="28"/>
        </w:rPr>
        <w:t xml:space="preserve">СГ </w:t>
      </w:r>
      <w:r w:rsidRPr="00E454B2">
        <w:rPr>
          <w:sz w:val="28"/>
          <w:szCs w:val="28"/>
        </w:rPr>
        <w:t>- юридичних осіб складено 122 протоколи про адміністративні правопорушення стосовно посадових осіб платників податків – юридичних осіб.</w:t>
      </w:r>
    </w:p>
    <w:p w:rsidR="00E454B2" w:rsidRDefault="00E619B1" w:rsidP="003204E9">
      <w:pPr>
        <w:ind w:firstLine="567"/>
        <w:jc w:val="both"/>
        <w:rPr>
          <w:sz w:val="28"/>
          <w:szCs w:val="28"/>
          <w:lang w:val="az-Cyrl-AZ"/>
        </w:rPr>
      </w:pPr>
      <w:r w:rsidRPr="003F7C91">
        <w:rPr>
          <w:color w:val="000000"/>
          <w:sz w:val="28"/>
          <w:szCs w:val="28"/>
        </w:rPr>
        <w:t>У</w:t>
      </w:r>
      <w:r w:rsidR="000D7B14" w:rsidRPr="003F7C91">
        <w:rPr>
          <w:color w:val="000000"/>
          <w:sz w:val="28"/>
          <w:szCs w:val="28"/>
        </w:rPr>
        <w:t>правлінням податкового</w:t>
      </w:r>
      <w:r w:rsidR="000D7B14" w:rsidRPr="000D7B14">
        <w:rPr>
          <w:color w:val="000000"/>
          <w:sz w:val="28"/>
          <w:szCs w:val="28"/>
          <w:lang w:val="ru-RU"/>
        </w:rPr>
        <w:t xml:space="preserve"> аудиту у 2021 </w:t>
      </w:r>
      <w:proofErr w:type="spellStart"/>
      <w:r w:rsidR="000D7B14" w:rsidRPr="000D7B14">
        <w:rPr>
          <w:color w:val="000000"/>
          <w:sz w:val="28"/>
          <w:szCs w:val="28"/>
          <w:lang w:val="ru-RU"/>
        </w:rPr>
        <w:t>році</w:t>
      </w:r>
      <w:proofErr w:type="spellEnd"/>
      <w:r w:rsidR="000D7B14" w:rsidRPr="000D7B14">
        <w:rPr>
          <w:color w:val="000000"/>
          <w:sz w:val="28"/>
          <w:szCs w:val="28"/>
          <w:lang w:val="ru-RU"/>
        </w:rPr>
        <w:t xml:space="preserve"> с</w:t>
      </w:r>
      <w:r w:rsidR="000D7B14" w:rsidRPr="000D7B14">
        <w:rPr>
          <w:sz w:val="28"/>
          <w:szCs w:val="28"/>
          <w:lang w:val="az-Cyrl-AZ"/>
        </w:rPr>
        <w:t>кладено 343 протоколи про адміністративні правопорушення стосовно посадових осіб платників податків за порушення вимог законів з питань оподаткування та іншого законодавства, встановлених за результатами перевірок.</w:t>
      </w:r>
      <w:r w:rsidR="000D7B14">
        <w:rPr>
          <w:sz w:val="28"/>
          <w:szCs w:val="28"/>
          <w:lang w:val="az-Cyrl-AZ"/>
        </w:rPr>
        <w:t xml:space="preserve"> </w:t>
      </w:r>
    </w:p>
    <w:p w:rsidR="008A6A73" w:rsidRPr="00E670F7" w:rsidRDefault="00B724CB" w:rsidP="003204E9">
      <w:pPr>
        <w:ind w:firstLine="567"/>
        <w:jc w:val="both"/>
        <w:rPr>
          <w:b/>
          <w:sz w:val="28"/>
          <w:szCs w:val="28"/>
        </w:rPr>
      </w:pPr>
      <w:r>
        <w:rPr>
          <w:color w:val="000000"/>
          <w:sz w:val="28"/>
          <w:szCs w:val="28"/>
          <w:lang w:val="ru-RU"/>
        </w:rPr>
        <w:t>У</w:t>
      </w:r>
      <w:r>
        <w:rPr>
          <w:color w:val="000000"/>
          <w:sz w:val="28"/>
          <w:szCs w:val="28"/>
        </w:rPr>
        <w:t xml:space="preserve">правлінням контролю за </w:t>
      </w:r>
      <w:proofErr w:type="gramStart"/>
      <w:r>
        <w:rPr>
          <w:color w:val="000000"/>
          <w:sz w:val="28"/>
          <w:szCs w:val="28"/>
        </w:rPr>
        <w:t>п</w:t>
      </w:r>
      <w:proofErr w:type="gramEnd"/>
      <w:r>
        <w:rPr>
          <w:color w:val="000000"/>
          <w:sz w:val="28"/>
          <w:szCs w:val="28"/>
        </w:rPr>
        <w:t xml:space="preserve">ідакцизними товарами </w:t>
      </w:r>
      <w:r w:rsidR="00E670F7" w:rsidRPr="00E670F7">
        <w:rPr>
          <w:color w:val="000000"/>
          <w:sz w:val="28"/>
          <w:szCs w:val="28"/>
        </w:rPr>
        <w:t xml:space="preserve">складено 106 адміністративних протоколів за результатами фактичних перевірок та 9 </w:t>
      </w:r>
      <w:r>
        <w:rPr>
          <w:color w:val="000000"/>
          <w:sz w:val="28"/>
          <w:szCs w:val="28"/>
        </w:rPr>
        <w:t xml:space="preserve">- </w:t>
      </w:r>
      <w:r w:rsidR="00E670F7" w:rsidRPr="00E670F7">
        <w:rPr>
          <w:color w:val="000000"/>
          <w:sz w:val="28"/>
          <w:szCs w:val="28"/>
        </w:rPr>
        <w:t>за результатами камеральних перевірок</w:t>
      </w:r>
      <w:r>
        <w:rPr>
          <w:color w:val="000000"/>
          <w:sz w:val="28"/>
          <w:szCs w:val="28"/>
        </w:rPr>
        <w:t>.</w:t>
      </w:r>
    </w:p>
    <w:p w:rsidR="00E619B1" w:rsidRPr="00E619B1" w:rsidRDefault="00E619B1" w:rsidP="003204E9">
      <w:pPr>
        <w:ind w:firstLineChars="250" w:firstLine="700"/>
        <w:jc w:val="both"/>
        <w:rPr>
          <w:sz w:val="28"/>
          <w:szCs w:val="28"/>
          <w:lang w:eastAsia="zh-CN"/>
        </w:rPr>
      </w:pPr>
      <w:r w:rsidRPr="00E619B1">
        <w:rPr>
          <w:sz w:val="28"/>
          <w:szCs w:val="28"/>
        </w:rPr>
        <w:t xml:space="preserve">Управлінням податкового адміністрування фізичних осіб складено 5 протоколів про </w:t>
      </w:r>
      <w:r w:rsidRPr="00E619B1">
        <w:rPr>
          <w:sz w:val="28"/>
          <w:szCs w:val="28"/>
          <w:lang w:val="az-Cyrl-AZ"/>
        </w:rPr>
        <w:t xml:space="preserve">адміністративні правопорушення, </w:t>
      </w:r>
      <w:r w:rsidRPr="00E619B1">
        <w:rPr>
          <w:sz w:val="28"/>
          <w:szCs w:val="28"/>
          <w:lang w:eastAsia="zh-CN"/>
        </w:rPr>
        <w:t>які передані до суду для розгляду згідно чинного законодавства.</w:t>
      </w:r>
    </w:p>
    <w:p w:rsidR="00957BA2" w:rsidRPr="000D455D" w:rsidRDefault="00957BA2" w:rsidP="00E619B1">
      <w:pPr>
        <w:ind w:firstLine="426"/>
      </w:pPr>
    </w:p>
    <w:p w:rsidR="008A6A73" w:rsidRPr="008A6A73" w:rsidRDefault="008A6A73" w:rsidP="008A6A73">
      <w:pPr>
        <w:jc w:val="center"/>
        <w:rPr>
          <w:b/>
          <w:bCs/>
          <w:sz w:val="28"/>
          <w:szCs w:val="28"/>
        </w:rPr>
      </w:pPr>
      <w:r w:rsidRPr="008A6A73">
        <w:rPr>
          <w:b/>
          <w:sz w:val="28"/>
          <w:szCs w:val="28"/>
        </w:rPr>
        <w:t xml:space="preserve">Розділ 3. </w:t>
      </w:r>
      <w:r w:rsidRPr="008A6A73">
        <w:rPr>
          <w:b/>
          <w:bCs/>
          <w:sz w:val="28"/>
          <w:szCs w:val="28"/>
        </w:rPr>
        <w:t>Організація роботи щодо контролю за виробництвом та обігом спирту, алкогольних напоїв, тютюнових виробів і реалізації пального</w:t>
      </w:r>
    </w:p>
    <w:p w:rsidR="00957BA2" w:rsidRPr="000D455D" w:rsidRDefault="00957BA2" w:rsidP="00827C81">
      <w:pPr>
        <w:ind w:firstLine="284"/>
        <w:jc w:val="both"/>
        <w:rPr>
          <w:b/>
        </w:rPr>
      </w:pPr>
    </w:p>
    <w:p w:rsidR="00827C81" w:rsidRPr="00827C81" w:rsidRDefault="00827C81" w:rsidP="003F7C91">
      <w:pPr>
        <w:ind w:firstLine="567"/>
        <w:jc w:val="both"/>
        <w:rPr>
          <w:sz w:val="28"/>
          <w:szCs w:val="28"/>
        </w:rPr>
      </w:pPr>
      <w:r w:rsidRPr="00827C81">
        <w:rPr>
          <w:sz w:val="28"/>
          <w:szCs w:val="28"/>
        </w:rPr>
        <w:t xml:space="preserve">В звітному періоді отримано та опрацьовано </w:t>
      </w:r>
      <w:r w:rsidRPr="00827C81">
        <w:rPr>
          <w:sz w:val="28"/>
          <w:szCs w:val="28"/>
          <w:lang w:val="ru-RU"/>
        </w:rPr>
        <w:t>1</w:t>
      </w:r>
      <w:r>
        <w:rPr>
          <w:sz w:val="28"/>
          <w:szCs w:val="28"/>
          <w:lang w:val="ru-RU"/>
        </w:rPr>
        <w:t>5</w:t>
      </w:r>
      <w:r w:rsidRPr="00827C81">
        <w:rPr>
          <w:sz w:val="28"/>
          <w:szCs w:val="28"/>
        </w:rPr>
        <w:t xml:space="preserve"> попередніх заявок – розрахунків про потребу в марках акцизного податку</w:t>
      </w:r>
      <w:r w:rsidR="003F7C91">
        <w:rPr>
          <w:sz w:val="28"/>
          <w:szCs w:val="28"/>
        </w:rPr>
        <w:t>.</w:t>
      </w:r>
      <w:r w:rsidRPr="00827C81">
        <w:rPr>
          <w:sz w:val="28"/>
          <w:szCs w:val="28"/>
        </w:rPr>
        <w:t xml:space="preserve"> Проведено </w:t>
      </w:r>
      <w:r w:rsidRPr="00827C81">
        <w:rPr>
          <w:sz w:val="28"/>
          <w:szCs w:val="28"/>
          <w:lang w:val="ru-RU"/>
        </w:rPr>
        <w:t>12</w:t>
      </w:r>
      <w:r w:rsidRPr="00827C81">
        <w:rPr>
          <w:sz w:val="28"/>
          <w:szCs w:val="28"/>
        </w:rPr>
        <w:t xml:space="preserve"> інвентаризацій марок акцизного податку, за результатами яких, надлишків та нестач не виявлено</w:t>
      </w:r>
      <w:r w:rsidRPr="003F7C91">
        <w:rPr>
          <w:sz w:val="28"/>
          <w:szCs w:val="28"/>
        </w:rPr>
        <w:t xml:space="preserve">. За 2021 рік реалізовано марок акцизного податку в кількості 4083537 штук. Направлено на ДПС України </w:t>
      </w:r>
      <w:r w:rsidRPr="003F7C91">
        <w:rPr>
          <w:bCs/>
          <w:sz w:val="28"/>
          <w:szCs w:val="28"/>
        </w:rPr>
        <w:t>24</w:t>
      </w:r>
      <w:r w:rsidRPr="003F7C91">
        <w:rPr>
          <w:sz w:val="28"/>
          <w:szCs w:val="28"/>
        </w:rPr>
        <w:t xml:space="preserve"> звіти та інформації щодо руху</w:t>
      </w:r>
      <w:r w:rsidRPr="00827C81">
        <w:rPr>
          <w:sz w:val="28"/>
          <w:szCs w:val="28"/>
        </w:rPr>
        <w:t>, залишків та використання марок акцизного податку.</w:t>
      </w:r>
    </w:p>
    <w:p w:rsidR="008A6A73" w:rsidRPr="00827C81" w:rsidRDefault="00827C81" w:rsidP="003F7C91">
      <w:pPr>
        <w:ind w:firstLine="567"/>
        <w:jc w:val="both"/>
        <w:rPr>
          <w:b/>
          <w:sz w:val="28"/>
          <w:szCs w:val="28"/>
        </w:rPr>
      </w:pPr>
      <w:r w:rsidRPr="00827C81">
        <w:rPr>
          <w:sz w:val="28"/>
          <w:szCs w:val="28"/>
        </w:rPr>
        <w:t>Організовано роботу щодо електронного а</w:t>
      </w:r>
      <w:r w:rsidRPr="00827C81">
        <w:rPr>
          <w:bCs/>
          <w:sz w:val="28"/>
          <w:szCs w:val="28"/>
        </w:rPr>
        <w:t xml:space="preserve">дміністрування реалізації пального. Встановлено контроль за своєчасністю реєстрації акцизних накладних та </w:t>
      </w:r>
      <w:r w:rsidRPr="00827C81">
        <w:rPr>
          <w:bCs/>
          <w:sz w:val="28"/>
          <w:szCs w:val="28"/>
        </w:rPr>
        <w:lastRenderedPageBreak/>
        <w:t>розрахунків коригування до таких акцизних накладних. Впродовж 2021 року штрафні санкції за несвоєчасну реєстрацію/не реєстрацію акцизних накладних не застосовувались.</w:t>
      </w:r>
    </w:p>
    <w:p w:rsidR="008A6A73" w:rsidRPr="00827C81" w:rsidRDefault="00827C81" w:rsidP="003F7C91">
      <w:pPr>
        <w:ind w:firstLine="567"/>
        <w:jc w:val="both"/>
        <w:rPr>
          <w:b/>
          <w:sz w:val="28"/>
          <w:szCs w:val="28"/>
        </w:rPr>
      </w:pPr>
      <w:r w:rsidRPr="00827C81">
        <w:rPr>
          <w:sz w:val="28"/>
          <w:szCs w:val="28"/>
        </w:rPr>
        <w:t>Забезпечено формування та наповнення актуальною інформацією даних Єдиного державного реєстру місць зберігання роздрібних партій алкогольних напоїв і тютюнових виробів та у разі необхідності здійснюється видача довідок про внесення місця зберігання до Єдиного державного реєстру. З початку року видано 2 довідки.</w:t>
      </w:r>
    </w:p>
    <w:p w:rsidR="00827C81" w:rsidRPr="00827C81" w:rsidRDefault="00827C81" w:rsidP="003F7C91">
      <w:pPr>
        <w:ind w:firstLine="567"/>
        <w:jc w:val="both"/>
        <w:rPr>
          <w:sz w:val="28"/>
          <w:szCs w:val="28"/>
        </w:rPr>
      </w:pPr>
      <w:r w:rsidRPr="00827C81">
        <w:rPr>
          <w:sz w:val="28"/>
          <w:szCs w:val="28"/>
        </w:rPr>
        <w:t xml:space="preserve">Відповідно до поданих </w:t>
      </w:r>
      <w:r w:rsidR="001F5BF4">
        <w:rPr>
          <w:sz w:val="28"/>
          <w:szCs w:val="28"/>
        </w:rPr>
        <w:t xml:space="preserve">СГ </w:t>
      </w:r>
      <w:r w:rsidRPr="00827C81">
        <w:rPr>
          <w:sz w:val="28"/>
          <w:szCs w:val="28"/>
        </w:rPr>
        <w:t>документів видано 7227 ліцензій, з яких:</w:t>
      </w:r>
      <w:r w:rsidR="0037646B">
        <w:rPr>
          <w:sz w:val="28"/>
          <w:szCs w:val="28"/>
        </w:rPr>
        <w:t xml:space="preserve"> </w:t>
      </w:r>
      <w:r w:rsidR="001F5BF4">
        <w:rPr>
          <w:sz w:val="28"/>
          <w:szCs w:val="28"/>
        </w:rPr>
        <w:t xml:space="preserve">           </w:t>
      </w:r>
      <w:r w:rsidRPr="00827C81">
        <w:rPr>
          <w:sz w:val="28"/>
          <w:szCs w:val="28"/>
        </w:rPr>
        <w:t>3834 ліцензі</w:t>
      </w:r>
      <w:r w:rsidR="001F5BF4">
        <w:rPr>
          <w:sz w:val="28"/>
          <w:szCs w:val="28"/>
        </w:rPr>
        <w:t>ї</w:t>
      </w:r>
      <w:r w:rsidRPr="00827C81">
        <w:rPr>
          <w:sz w:val="28"/>
          <w:szCs w:val="28"/>
        </w:rPr>
        <w:t xml:space="preserve"> </w:t>
      </w:r>
      <w:r w:rsidR="001F5BF4">
        <w:rPr>
          <w:sz w:val="28"/>
          <w:szCs w:val="28"/>
        </w:rPr>
        <w:t xml:space="preserve">- </w:t>
      </w:r>
      <w:r w:rsidRPr="00827C81">
        <w:rPr>
          <w:sz w:val="28"/>
          <w:szCs w:val="28"/>
        </w:rPr>
        <w:t>на право здійснення роздрібної торгівлі алкогольними напоями;</w:t>
      </w:r>
      <w:r w:rsidR="0037646B">
        <w:rPr>
          <w:sz w:val="28"/>
          <w:szCs w:val="28"/>
        </w:rPr>
        <w:t xml:space="preserve"> </w:t>
      </w:r>
      <w:r w:rsidR="001F5BF4">
        <w:rPr>
          <w:sz w:val="28"/>
          <w:szCs w:val="28"/>
        </w:rPr>
        <w:t xml:space="preserve"> </w:t>
      </w:r>
      <w:r w:rsidRPr="00827C81">
        <w:rPr>
          <w:sz w:val="28"/>
          <w:szCs w:val="28"/>
        </w:rPr>
        <w:t xml:space="preserve">3047 ліцензій </w:t>
      </w:r>
      <w:r w:rsidR="001F5BF4">
        <w:rPr>
          <w:sz w:val="28"/>
          <w:szCs w:val="28"/>
        </w:rPr>
        <w:t xml:space="preserve">- </w:t>
      </w:r>
      <w:r w:rsidRPr="00827C81">
        <w:rPr>
          <w:sz w:val="28"/>
          <w:szCs w:val="28"/>
        </w:rPr>
        <w:t>на право здійснення роздрібної торгівлі тютюновими виробами;</w:t>
      </w:r>
      <w:r w:rsidR="0037646B">
        <w:rPr>
          <w:sz w:val="28"/>
          <w:szCs w:val="28"/>
        </w:rPr>
        <w:t xml:space="preserve"> </w:t>
      </w:r>
      <w:r w:rsidR="001F5BF4">
        <w:rPr>
          <w:sz w:val="28"/>
          <w:szCs w:val="28"/>
        </w:rPr>
        <w:t xml:space="preserve">        </w:t>
      </w:r>
      <w:r w:rsidRPr="00827C81">
        <w:rPr>
          <w:sz w:val="28"/>
          <w:szCs w:val="28"/>
        </w:rPr>
        <w:t>64 ліцензі</w:t>
      </w:r>
      <w:r w:rsidR="001F5BF4">
        <w:rPr>
          <w:sz w:val="28"/>
          <w:szCs w:val="28"/>
        </w:rPr>
        <w:t>ї -</w:t>
      </w:r>
      <w:r w:rsidRPr="00827C81">
        <w:rPr>
          <w:sz w:val="28"/>
          <w:szCs w:val="28"/>
        </w:rPr>
        <w:t xml:space="preserve"> на право здійснення роздрібної торгівлі пальним;</w:t>
      </w:r>
      <w:r w:rsidR="0037646B">
        <w:rPr>
          <w:sz w:val="28"/>
          <w:szCs w:val="28"/>
        </w:rPr>
        <w:t xml:space="preserve"> </w:t>
      </w:r>
      <w:r w:rsidRPr="00827C81">
        <w:rPr>
          <w:sz w:val="28"/>
          <w:szCs w:val="28"/>
        </w:rPr>
        <w:t xml:space="preserve">255 ліцензій </w:t>
      </w:r>
      <w:r w:rsidR="001F5BF4">
        <w:rPr>
          <w:sz w:val="28"/>
          <w:szCs w:val="28"/>
        </w:rPr>
        <w:t xml:space="preserve">- </w:t>
      </w:r>
      <w:r w:rsidRPr="00827C81">
        <w:rPr>
          <w:sz w:val="28"/>
          <w:szCs w:val="28"/>
        </w:rPr>
        <w:t>на право здійснення зберігання пального;</w:t>
      </w:r>
      <w:r w:rsidR="0037646B">
        <w:rPr>
          <w:sz w:val="28"/>
          <w:szCs w:val="28"/>
        </w:rPr>
        <w:t xml:space="preserve"> </w:t>
      </w:r>
      <w:r w:rsidRPr="00827C81">
        <w:rPr>
          <w:sz w:val="28"/>
          <w:szCs w:val="28"/>
        </w:rPr>
        <w:t xml:space="preserve">18 ліцензій </w:t>
      </w:r>
      <w:r w:rsidR="001F5BF4">
        <w:rPr>
          <w:sz w:val="28"/>
          <w:szCs w:val="28"/>
        </w:rPr>
        <w:t xml:space="preserve">- </w:t>
      </w:r>
      <w:r w:rsidRPr="00827C81">
        <w:rPr>
          <w:sz w:val="28"/>
          <w:szCs w:val="28"/>
        </w:rPr>
        <w:t>на право оптової торгівлі пальним;</w:t>
      </w:r>
      <w:r w:rsidR="0037646B">
        <w:rPr>
          <w:sz w:val="28"/>
          <w:szCs w:val="28"/>
        </w:rPr>
        <w:t xml:space="preserve"> </w:t>
      </w:r>
      <w:r w:rsidRPr="00827C81">
        <w:rPr>
          <w:sz w:val="28"/>
          <w:szCs w:val="28"/>
        </w:rPr>
        <w:t xml:space="preserve">3 ліцензії </w:t>
      </w:r>
      <w:r w:rsidR="001F5BF4">
        <w:rPr>
          <w:sz w:val="28"/>
          <w:szCs w:val="28"/>
        </w:rPr>
        <w:t xml:space="preserve">- </w:t>
      </w:r>
      <w:r w:rsidRPr="00827C81">
        <w:rPr>
          <w:sz w:val="28"/>
          <w:szCs w:val="28"/>
        </w:rPr>
        <w:t>на право оптової торгівлі алкогольними напоями;</w:t>
      </w:r>
      <w:r w:rsidR="0037646B">
        <w:rPr>
          <w:sz w:val="28"/>
          <w:szCs w:val="28"/>
        </w:rPr>
        <w:t xml:space="preserve"> </w:t>
      </w:r>
      <w:r w:rsidRPr="00827C81">
        <w:rPr>
          <w:sz w:val="28"/>
          <w:szCs w:val="28"/>
        </w:rPr>
        <w:t xml:space="preserve">6 ліцензій </w:t>
      </w:r>
      <w:proofErr w:type="spellStart"/>
      <w:r w:rsidR="001F5BF4">
        <w:rPr>
          <w:sz w:val="28"/>
          <w:szCs w:val="28"/>
        </w:rPr>
        <w:t>-</w:t>
      </w:r>
      <w:r w:rsidRPr="00827C81">
        <w:rPr>
          <w:sz w:val="28"/>
          <w:szCs w:val="28"/>
        </w:rPr>
        <w:t>на</w:t>
      </w:r>
      <w:proofErr w:type="spellEnd"/>
      <w:r w:rsidRPr="00827C81">
        <w:rPr>
          <w:sz w:val="28"/>
          <w:szCs w:val="28"/>
        </w:rPr>
        <w:t xml:space="preserve"> право оптової торгівлі сидром та пері (без додавання спирту).</w:t>
      </w:r>
    </w:p>
    <w:p w:rsidR="001F5BF4" w:rsidRDefault="00827C81" w:rsidP="003F7C91">
      <w:pPr>
        <w:ind w:firstLine="567"/>
        <w:jc w:val="both"/>
        <w:rPr>
          <w:sz w:val="28"/>
          <w:szCs w:val="28"/>
        </w:rPr>
      </w:pPr>
      <w:r w:rsidRPr="00827C81">
        <w:rPr>
          <w:sz w:val="28"/>
          <w:szCs w:val="28"/>
        </w:rPr>
        <w:t>Впродовж поточного року анульовано 948 ліцензій, в тому числі:</w:t>
      </w:r>
      <w:r w:rsidR="001F5BF4">
        <w:rPr>
          <w:sz w:val="28"/>
          <w:szCs w:val="28"/>
        </w:rPr>
        <w:t xml:space="preserve"> </w:t>
      </w:r>
    </w:p>
    <w:p w:rsidR="00827C81" w:rsidRPr="00827C81" w:rsidRDefault="0037646B" w:rsidP="003F7C91">
      <w:pPr>
        <w:ind w:firstLine="567"/>
        <w:jc w:val="both"/>
        <w:rPr>
          <w:sz w:val="28"/>
          <w:szCs w:val="28"/>
        </w:rPr>
      </w:pPr>
      <w:r>
        <w:rPr>
          <w:sz w:val="28"/>
          <w:szCs w:val="28"/>
        </w:rPr>
        <w:t>з</w:t>
      </w:r>
      <w:r w:rsidR="00827C81" w:rsidRPr="00827C81">
        <w:rPr>
          <w:sz w:val="28"/>
          <w:szCs w:val="28"/>
        </w:rPr>
        <w:t>а заявою</w:t>
      </w:r>
      <w:r w:rsidR="001F5BF4">
        <w:rPr>
          <w:sz w:val="28"/>
          <w:szCs w:val="28"/>
        </w:rPr>
        <w:t xml:space="preserve"> СГ</w:t>
      </w:r>
      <w:r w:rsidR="00827C81" w:rsidRPr="00827C81">
        <w:rPr>
          <w:sz w:val="28"/>
          <w:szCs w:val="28"/>
        </w:rPr>
        <w:t>:</w:t>
      </w:r>
      <w:r>
        <w:rPr>
          <w:sz w:val="28"/>
          <w:szCs w:val="28"/>
        </w:rPr>
        <w:t xml:space="preserve"> </w:t>
      </w:r>
      <w:r w:rsidR="00827C81" w:rsidRPr="00827C81">
        <w:rPr>
          <w:sz w:val="28"/>
          <w:szCs w:val="28"/>
        </w:rPr>
        <w:t xml:space="preserve">459 </w:t>
      </w:r>
      <w:r w:rsidR="001F5BF4">
        <w:rPr>
          <w:sz w:val="28"/>
          <w:szCs w:val="28"/>
        </w:rPr>
        <w:t xml:space="preserve">- </w:t>
      </w:r>
      <w:r w:rsidR="00827C81" w:rsidRPr="00827C81">
        <w:rPr>
          <w:sz w:val="28"/>
          <w:szCs w:val="28"/>
        </w:rPr>
        <w:t>на право роздрібної торгівлі алкогольними напоями;</w:t>
      </w:r>
      <w:r>
        <w:rPr>
          <w:sz w:val="28"/>
          <w:szCs w:val="28"/>
        </w:rPr>
        <w:t xml:space="preserve"> </w:t>
      </w:r>
      <w:r w:rsidR="00827C81" w:rsidRPr="00827C81">
        <w:rPr>
          <w:sz w:val="28"/>
          <w:szCs w:val="28"/>
        </w:rPr>
        <w:t xml:space="preserve">323 </w:t>
      </w:r>
      <w:r w:rsidR="001F5BF4">
        <w:rPr>
          <w:sz w:val="28"/>
          <w:szCs w:val="28"/>
        </w:rPr>
        <w:t xml:space="preserve">- </w:t>
      </w:r>
      <w:r w:rsidR="00827C81" w:rsidRPr="00827C81">
        <w:rPr>
          <w:sz w:val="28"/>
          <w:szCs w:val="28"/>
        </w:rPr>
        <w:t>на право роздрібної торгівлі тютюновими виробами,</w:t>
      </w:r>
      <w:r>
        <w:rPr>
          <w:sz w:val="28"/>
          <w:szCs w:val="28"/>
        </w:rPr>
        <w:t xml:space="preserve"> </w:t>
      </w:r>
      <w:r w:rsidR="00827C81" w:rsidRPr="00827C81">
        <w:rPr>
          <w:sz w:val="28"/>
          <w:szCs w:val="28"/>
        </w:rPr>
        <w:t xml:space="preserve">49 </w:t>
      </w:r>
      <w:r w:rsidR="001F5BF4">
        <w:rPr>
          <w:sz w:val="28"/>
          <w:szCs w:val="28"/>
        </w:rPr>
        <w:t xml:space="preserve">- </w:t>
      </w:r>
      <w:r w:rsidR="00827C81" w:rsidRPr="00827C81">
        <w:rPr>
          <w:sz w:val="28"/>
          <w:szCs w:val="28"/>
        </w:rPr>
        <w:t>на право роздрібної торгівлі пальним;</w:t>
      </w:r>
      <w:r>
        <w:rPr>
          <w:sz w:val="28"/>
          <w:szCs w:val="28"/>
        </w:rPr>
        <w:t xml:space="preserve"> </w:t>
      </w:r>
      <w:r w:rsidR="00827C81" w:rsidRPr="00827C81">
        <w:rPr>
          <w:sz w:val="28"/>
          <w:szCs w:val="28"/>
        </w:rPr>
        <w:t xml:space="preserve">15 </w:t>
      </w:r>
      <w:r w:rsidR="001F5BF4">
        <w:rPr>
          <w:sz w:val="28"/>
          <w:szCs w:val="28"/>
        </w:rPr>
        <w:t xml:space="preserve">- </w:t>
      </w:r>
      <w:r w:rsidR="00827C81" w:rsidRPr="00827C81">
        <w:rPr>
          <w:sz w:val="28"/>
          <w:szCs w:val="28"/>
        </w:rPr>
        <w:t>на право зберігання пального;</w:t>
      </w:r>
      <w:r>
        <w:rPr>
          <w:sz w:val="28"/>
          <w:szCs w:val="28"/>
        </w:rPr>
        <w:t xml:space="preserve"> </w:t>
      </w:r>
      <w:r w:rsidR="00827C81" w:rsidRPr="00827C81">
        <w:rPr>
          <w:sz w:val="28"/>
          <w:szCs w:val="28"/>
        </w:rPr>
        <w:t xml:space="preserve">3 </w:t>
      </w:r>
      <w:r w:rsidR="001F5BF4">
        <w:rPr>
          <w:sz w:val="28"/>
          <w:szCs w:val="28"/>
        </w:rPr>
        <w:t xml:space="preserve">- </w:t>
      </w:r>
      <w:r w:rsidR="00827C81" w:rsidRPr="00827C81">
        <w:rPr>
          <w:sz w:val="28"/>
          <w:szCs w:val="28"/>
        </w:rPr>
        <w:t>на право оптової торгівлі пальним;</w:t>
      </w:r>
      <w:r>
        <w:rPr>
          <w:sz w:val="28"/>
          <w:szCs w:val="28"/>
        </w:rPr>
        <w:t xml:space="preserve"> </w:t>
      </w:r>
      <w:r w:rsidR="00827C81" w:rsidRPr="00827C81">
        <w:rPr>
          <w:sz w:val="28"/>
          <w:szCs w:val="28"/>
        </w:rPr>
        <w:t xml:space="preserve">1 </w:t>
      </w:r>
      <w:r w:rsidR="001F5BF4">
        <w:rPr>
          <w:sz w:val="28"/>
          <w:szCs w:val="28"/>
        </w:rPr>
        <w:t xml:space="preserve">- </w:t>
      </w:r>
      <w:r w:rsidR="00827C81" w:rsidRPr="00827C81">
        <w:rPr>
          <w:sz w:val="28"/>
          <w:szCs w:val="28"/>
        </w:rPr>
        <w:t>на право оптової торгівлі алкогольними напоями;</w:t>
      </w:r>
      <w:r>
        <w:rPr>
          <w:sz w:val="28"/>
          <w:szCs w:val="28"/>
        </w:rPr>
        <w:t xml:space="preserve"> </w:t>
      </w:r>
      <w:r w:rsidR="00827C81" w:rsidRPr="00827C81">
        <w:rPr>
          <w:sz w:val="28"/>
          <w:szCs w:val="28"/>
        </w:rPr>
        <w:t xml:space="preserve">2 </w:t>
      </w:r>
      <w:r w:rsidR="001F5BF4">
        <w:rPr>
          <w:sz w:val="28"/>
          <w:szCs w:val="28"/>
        </w:rPr>
        <w:t xml:space="preserve">- </w:t>
      </w:r>
      <w:r w:rsidR="00827C81" w:rsidRPr="00827C81">
        <w:rPr>
          <w:sz w:val="28"/>
          <w:szCs w:val="28"/>
        </w:rPr>
        <w:t>на право оптової торгівлі сидром та пері (без додавання спирту);</w:t>
      </w:r>
      <w:r>
        <w:rPr>
          <w:sz w:val="28"/>
          <w:szCs w:val="28"/>
        </w:rPr>
        <w:t xml:space="preserve"> </w:t>
      </w:r>
      <w:r w:rsidR="00827C81" w:rsidRPr="00827C81">
        <w:rPr>
          <w:sz w:val="28"/>
          <w:szCs w:val="28"/>
        </w:rPr>
        <w:t xml:space="preserve">1 </w:t>
      </w:r>
      <w:r w:rsidR="001F5BF4">
        <w:rPr>
          <w:sz w:val="28"/>
          <w:szCs w:val="28"/>
        </w:rPr>
        <w:t xml:space="preserve">- </w:t>
      </w:r>
      <w:r w:rsidR="00827C81" w:rsidRPr="00827C81">
        <w:rPr>
          <w:sz w:val="28"/>
          <w:szCs w:val="28"/>
        </w:rPr>
        <w:t>на право оптової торгівлі рідинами, що використовуються в електронних сигаретах</w:t>
      </w:r>
      <w:r>
        <w:rPr>
          <w:sz w:val="28"/>
          <w:szCs w:val="28"/>
        </w:rPr>
        <w:t>;</w:t>
      </w:r>
    </w:p>
    <w:p w:rsidR="00827C81" w:rsidRPr="00827C81" w:rsidRDefault="0037646B" w:rsidP="001F5BF4">
      <w:pPr>
        <w:ind w:firstLine="567"/>
        <w:jc w:val="both"/>
        <w:rPr>
          <w:sz w:val="28"/>
          <w:szCs w:val="28"/>
        </w:rPr>
      </w:pPr>
      <w:r>
        <w:rPr>
          <w:sz w:val="28"/>
          <w:szCs w:val="28"/>
        </w:rPr>
        <w:t>в</w:t>
      </w:r>
      <w:r w:rsidR="00827C81" w:rsidRPr="00827C81">
        <w:rPr>
          <w:sz w:val="28"/>
          <w:szCs w:val="28"/>
        </w:rPr>
        <w:t>ідповідно ст. 15(3) Закону України від 19 грудня 1995 року №481/95-ВР  анульовано 8 ліцензій на право здійснення роздрібної торгівлі алкогольними напоями та тютюновими виробами за матеріалами адміністративних правопорушень</w:t>
      </w:r>
      <w:r>
        <w:rPr>
          <w:sz w:val="28"/>
          <w:szCs w:val="28"/>
        </w:rPr>
        <w:t>;</w:t>
      </w:r>
    </w:p>
    <w:p w:rsidR="00827C81" w:rsidRPr="00827C81" w:rsidRDefault="0037646B" w:rsidP="001F5BF4">
      <w:pPr>
        <w:ind w:firstLine="567"/>
        <w:jc w:val="both"/>
        <w:rPr>
          <w:color w:val="000000"/>
          <w:sz w:val="28"/>
          <w:szCs w:val="28"/>
        </w:rPr>
      </w:pPr>
      <w:r>
        <w:rPr>
          <w:color w:val="000000"/>
          <w:sz w:val="28"/>
          <w:szCs w:val="28"/>
        </w:rPr>
        <w:t>з</w:t>
      </w:r>
      <w:r w:rsidR="00827C81" w:rsidRPr="00827C81">
        <w:rPr>
          <w:color w:val="000000"/>
          <w:sz w:val="28"/>
          <w:szCs w:val="28"/>
        </w:rPr>
        <w:t xml:space="preserve">а результатами проведених </w:t>
      </w:r>
      <w:proofErr w:type="spellStart"/>
      <w:r w:rsidR="00827C81" w:rsidRPr="00827C81">
        <w:rPr>
          <w:color w:val="000000"/>
          <w:sz w:val="28"/>
          <w:szCs w:val="28"/>
        </w:rPr>
        <w:t>контрольно–перевірочних</w:t>
      </w:r>
      <w:proofErr w:type="spellEnd"/>
      <w:r w:rsidR="00827C81" w:rsidRPr="00827C81">
        <w:rPr>
          <w:color w:val="000000"/>
          <w:sz w:val="28"/>
          <w:szCs w:val="28"/>
        </w:rPr>
        <w:t xml:space="preserve"> заходів анульовано </w:t>
      </w:r>
      <w:r w:rsidR="00827C81" w:rsidRPr="00827C81">
        <w:rPr>
          <w:sz w:val="28"/>
          <w:szCs w:val="28"/>
        </w:rPr>
        <w:t>20</w:t>
      </w:r>
      <w:r w:rsidR="00827C81" w:rsidRPr="00827C81">
        <w:rPr>
          <w:color w:val="000000"/>
          <w:sz w:val="28"/>
          <w:szCs w:val="28"/>
        </w:rPr>
        <w:t xml:space="preserve"> ліцензій на право роздрібної торгівлі пальним та зберігання пального</w:t>
      </w:r>
      <w:r>
        <w:rPr>
          <w:color w:val="000000"/>
          <w:sz w:val="28"/>
          <w:szCs w:val="28"/>
        </w:rPr>
        <w:t>;</w:t>
      </w:r>
    </w:p>
    <w:p w:rsidR="00827C81" w:rsidRPr="00827C81" w:rsidRDefault="0037646B" w:rsidP="001F5BF4">
      <w:pPr>
        <w:ind w:firstLine="567"/>
        <w:jc w:val="both"/>
        <w:rPr>
          <w:b/>
          <w:sz w:val="28"/>
          <w:szCs w:val="28"/>
        </w:rPr>
      </w:pPr>
      <w:r>
        <w:rPr>
          <w:sz w:val="28"/>
          <w:szCs w:val="28"/>
        </w:rPr>
        <w:t>у</w:t>
      </w:r>
      <w:r w:rsidR="00827C81" w:rsidRPr="00827C81">
        <w:rPr>
          <w:sz w:val="28"/>
          <w:szCs w:val="28"/>
        </w:rPr>
        <w:t xml:space="preserve"> зв’язку з несплатою чергового платежу протягом 30 календарних днів від моменту призупинення дії ліцензії </w:t>
      </w:r>
      <w:r w:rsidR="00827C81" w:rsidRPr="00827C81">
        <w:rPr>
          <w:color w:val="000000"/>
          <w:sz w:val="28"/>
          <w:szCs w:val="28"/>
        </w:rPr>
        <w:t>анульовано</w:t>
      </w:r>
      <w:r w:rsidR="00827C81" w:rsidRPr="00827C81">
        <w:rPr>
          <w:sz w:val="28"/>
          <w:szCs w:val="28"/>
        </w:rPr>
        <w:t xml:space="preserve"> </w:t>
      </w:r>
      <w:r w:rsidR="00827C81" w:rsidRPr="00827C81">
        <w:rPr>
          <w:color w:val="000000"/>
          <w:sz w:val="28"/>
          <w:szCs w:val="28"/>
        </w:rPr>
        <w:t>67 ліцензій на право оптової, роздрібної торгівлі пальним та зберігання пального</w:t>
      </w:r>
      <w:r>
        <w:rPr>
          <w:color w:val="000000"/>
          <w:sz w:val="28"/>
          <w:szCs w:val="28"/>
        </w:rPr>
        <w:t>.</w:t>
      </w:r>
    </w:p>
    <w:p w:rsidR="00827C81" w:rsidRPr="00827C81" w:rsidRDefault="00827C81" w:rsidP="003F7C91">
      <w:pPr>
        <w:ind w:firstLine="567"/>
        <w:jc w:val="both"/>
        <w:rPr>
          <w:sz w:val="28"/>
          <w:szCs w:val="28"/>
        </w:rPr>
      </w:pPr>
      <w:r w:rsidRPr="00827C81">
        <w:rPr>
          <w:sz w:val="28"/>
          <w:szCs w:val="28"/>
        </w:rPr>
        <w:t>Фактично надійшло за отримані (продовжені) ліцензії на право здійснення:</w:t>
      </w:r>
    </w:p>
    <w:p w:rsidR="00827C81" w:rsidRPr="001F5BF4" w:rsidRDefault="00827C81" w:rsidP="001F5BF4">
      <w:pPr>
        <w:ind w:firstLine="567"/>
        <w:jc w:val="both"/>
        <w:rPr>
          <w:sz w:val="28"/>
          <w:szCs w:val="28"/>
        </w:rPr>
      </w:pPr>
      <w:r w:rsidRPr="001F5BF4">
        <w:rPr>
          <w:sz w:val="28"/>
          <w:szCs w:val="28"/>
        </w:rPr>
        <w:t xml:space="preserve">роздрібної торгівлі алкогольними напоями та тютюновими </w:t>
      </w:r>
      <w:proofErr w:type="spellStart"/>
      <w:r w:rsidRPr="001F5BF4">
        <w:rPr>
          <w:sz w:val="28"/>
          <w:szCs w:val="28"/>
        </w:rPr>
        <w:t>виробами</w:t>
      </w:r>
      <w:r w:rsidR="001F5BF4">
        <w:rPr>
          <w:sz w:val="28"/>
          <w:szCs w:val="28"/>
        </w:rPr>
        <w:t>-</w:t>
      </w:r>
      <w:proofErr w:type="spellEnd"/>
      <w:r w:rsidRPr="001F5BF4">
        <w:rPr>
          <w:sz w:val="28"/>
          <w:szCs w:val="28"/>
        </w:rPr>
        <w:t xml:space="preserve"> </w:t>
      </w:r>
      <w:r w:rsidR="001F5BF4">
        <w:rPr>
          <w:sz w:val="28"/>
          <w:szCs w:val="28"/>
        </w:rPr>
        <w:t xml:space="preserve">         </w:t>
      </w:r>
      <w:r w:rsidRPr="001F5BF4">
        <w:rPr>
          <w:sz w:val="28"/>
          <w:szCs w:val="28"/>
        </w:rPr>
        <w:t xml:space="preserve">20,6 </w:t>
      </w:r>
      <w:proofErr w:type="spellStart"/>
      <w:r w:rsidRPr="001F5BF4">
        <w:rPr>
          <w:sz w:val="28"/>
          <w:szCs w:val="28"/>
        </w:rPr>
        <w:t>млн</w:t>
      </w:r>
      <w:proofErr w:type="spellEnd"/>
      <w:r w:rsidRPr="001F5BF4">
        <w:rPr>
          <w:sz w:val="28"/>
          <w:szCs w:val="28"/>
        </w:rPr>
        <w:t xml:space="preserve"> </w:t>
      </w:r>
      <w:proofErr w:type="spellStart"/>
      <w:r w:rsidRPr="001F5BF4">
        <w:rPr>
          <w:sz w:val="28"/>
          <w:szCs w:val="28"/>
        </w:rPr>
        <w:t>грн</w:t>
      </w:r>
      <w:proofErr w:type="spellEnd"/>
      <w:r w:rsidRPr="001F5BF4">
        <w:rPr>
          <w:sz w:val="28"/>
          <w:szCs w:val="28"/>
        </w:rPr>
        <w:t xml:space="preserve"> або 107,7</w:t>
      </w:r>
      <w:r w:rsidR="0037646B" w:rsidRPr="001F5BF4">
        <w:rPr>
          <w:sz w:val="28"/>
          <w:szCs w:val="28"/>
        </w:rPr>
        <w:t xml:space="preserve"> </w:t>
      </w:r>
      <w:proofErr w:type="spellStart"/>
      <w:r w:rsidR="0037646B" w:rsidRPr="001F5BF4">
        <w:rPr>
          <w:sz w:val="28"/>
          <w:szCs w:val="28"/>
        </w:rPr>
        <w:t>відс</w:t>
      </w:r>
      <w:proofErr w:type="spellEnd"/>
      <w:r w:rsidR="0037646B" w:rsidRPr="001F5BF4">
        <w:rPr>
          <w:sz w:val="28"/>
          <w:szCs w:val="28"/>
        </w:rPr>
        <w:t>.</w:t>
      </w:r>
      <w:r w:rsidRPr="001F5BF4">
        <w:rPr>
          <w:sz w:val="28"/>
          <w:szCs w:val="28"/>
        </w:rPr>
        <w:t xml:space="preserve"> </w:t>
      </w:r>
      <w:r w:rsidR="00963E06">
        <w:rPr>
          <w:sz w:val="28"/>
          <w:szCs w:val="28"/>
        </w:rPr>
        <w:t>від</w:t>
      </w:r>
      <w:r w:rsidRPr="001F5BF4">
        <w:rPr>
          <w:sz w:val="28"/>
          <w:szCs w:val="28"/>
        </w:rPr>
        <w:t xml:space="preserve"> доведеного завдання;</w:t>
      </w:r>
    </w:p>
    <w:p w:rsidR="00827C81" w:rsidRPr="001F5BF4" w:rsidRDefault="00827C81" w:rsidP="001F5BF4">
      <w:pPr>
        <w:ind w:firstLine="567"/>
        <w:jc w:val="both"/>
        <w:rPr>
          <w:sz w:val="28"/>
          <w:szCs w:val="28"/>
        </w:rPr>
      </w:pPr>
      <w:r w:rsidRPr="001F5BF4">
        <w:rPr>
          <w:sz w:val="28"/>
          <w:szCs w:val="28"/>
        </w:rPr>
        <w:t xml:space="preserve">оптової торгівлі алкогольними напоями </w:t>
      </w:r>
      <w:r w:rsidR="001F5BF4">
        <w:rPr>
          <w:sz w:val="28"/>
          <w:szCs w:val="28"/>
        </w:rPr>
        <w:t xml:space="preserve">- </w:t>
      </w:r>
      <w:r w:rsidRPr="001F5BF4">
        <w:rPr>
          <w:sz w:val="28"/>
          <w:szCs w:val="28"/>
        </w:rPr>
        <w:t xml:space="preserve">6,5 </w:t>
      </w:r>
      <w:proofErr w:type="spellStart"/>
      <w:r w:rsidRPr="001F5BF4">
        <w:rPr>
          <w:sz w:val="28"/>
          <w:szCs w:val="28"/>
        </w:rPr>
        <w:t>млн</w:t>
      </w:r>
      <w:proofErr w:type="spellEnd"/>
      <w:r w:rsidRPr="001F5BF4">
        <w:rPr>
          <w:sz w:val="28"/>
          <w:szCs w:val="28"/>
        </w:rPr>
        <w:t xml:space="preserve"> </w:t>
      </w:r>
      <w:proofErr w:type="spellStart"/>
      <w:r w:rsidRPr="001F5BF4">
        <w:rPr>
          <w:sz w:val="28"/>
          <w:szCs w:val="28"/>
        </w:rPr>
        <w:t>грн</w:t>
      </w:r>
      <w:proofErr w:type="spellEnd"/>
      <w:r w:rsidRPr="001F5BF4">
        <w:rPr>
          <w:sz w:val="28"/>
          <w:szCs w:val="28"/>
        </w:rPr>
        <w:t xml:space="preserve"> </w:t>
      </w:r>
      <w:r w:rsidR="0037646B" w:rsidRPr="001F5BF4">
        <w:rPr>
          <w:sz w:val="28"/>
          <w:szCs w:val="28"/>
        </w:rPr>
        <w:t>(</w:t>
      </w:r>
      <w:r w:rsidRPr="001F5BF4">
        <w:rPr>
          <w:sz w:val="28"/>
          <w:szCs w:val="28"/>
        </w:rPr>
        <w:t>116,1</w:t>
      </w:r>
      <w:r w:rsidR="0037646B" w:rsidRPr="001F5BF4">
        <w:rPr>
          <w:sz w:val="28"/>
          <w:szCs w:val="28"/>
        </w:rPr>
        <w:t xml:space="preserve"> </w:t>
      </w:r>
      <w:proofErr w:type="spellStart"/>
      <w:r w:rsidR="0037646B" w:rsidRPr="001F5BF4">
        <w:rPr>
          <w:sz w:val="28"/>
          <w:szCs w:val="28"/>
        </w:rPr>
        <w:t>відс</w:t>
      </w:r>
      <w:proofErr w:type="spellEnd"/>
      <w:r w:rsidR="0037646B" w:rsidRPr="001F5BF4">
        <w:rPr>
          <w:sz w:val="28"/>
          <w:szCs w:val="28"/>
        </w:rPr>
        <w:t>.)</w:t>
      </w:r>
      <w:r w:rsidRPr="001F5BF4">
        <w:rPr>
          <w:sz w:val="28"/>
          <w:szCs w:val="28"/>
        </w:rPr>
        <w:t>;</w:t>
      </w:r>
    </w:p>
    <w:p w:rsidR="00827C81" w:rsidRPr="001F5BF4" w:rsidRDefault="00827C81" w:rsidP="001F5BF4">
      <w:pPr>
        <w:ind w:firstLine="567"/>
        <w:jc w:val="both"/>
        <w:rPr>
          <w:sz w:val="28"/>
          <w:szCs w:val="28"/>
        </w:rPr>
      </w:pPr>
      <w:r w:rsidRPr="001F5BF4">
        <w:rPr>
          <w:sz w:val="28"/>
          <w:szCs w:val="28"/>
        </w:rPr>
        <w:t>оптов</w:t>
      </w:r>
      <w:r w:rsidR="0037646B" w:rsidRPr="001F5BF4">
        <w:rPr>
          <w:sz w:val="28"/>
          <w:szCs w:val="28"/>
        </w:rPr>
        <w:t>ої</w:t>
      </w:r>
      <w:r w:rsidRPr="001F5BF4">
        <w:rPr>
          <w:sz w:val="28"/>
          <w:szCs w:val="28"/>
        </w:rPr>
        <w:t xml:space="preserve"> торгівл</w:t>
      </w:r>
      <w:r w:rsidR="0037646B" w:rsidRPr="001F5BF4">
        <w:rPr>
          <w:sz w:val="28"/>
          <w:szCs w:val="28"/>
        </w:rPr>
        <w:t>і</w:t>
      </w:r>
      <w:r w:rsidRPr="001F5BF4">
        <w:rPr>
          <w:sz w:val="28"/>
          <w:szCs w:val="28"/>
        </w:rPr>
        <w:t xml:space="preserve"> пальним – 635 тис. </w:t>
      </w:r>
      <w:proofErr w:type="spellStart"/>
      <w:r w:rsidRPr="001F5BF4">
        <w:rPr>
          <w:sz w:val="28"/>
          <w:szCs w:val="28"/>
        </w:rPr>
        <w:t>грн</w:t>
      </w:r>
      <w:proofErr w:type="spellEnd"/>
      <w:r w:rsidRPr="001F5BF4">
        <w:rPr>
          <w:sz w:val="28"/>
          <w:szCs w:val="28"/>
        </w:rPr>
        <w:t xml:space="preserve"> </w:t>
      </w:r>
      <w:r w:rsidR="0037646B" w:rsidRPr="001F5BF4">
        <w:rPr>
          <w:sz w:val="28"/>
          <w:szCs w:val="28"/>
        </w:rPr>
        <w:t>(</w:t>
      </w:r>
      <w:r w:rsidRPr="001F5BF4">
        <w:rPr>
          <w:sz w:val="28"/>
          <w:szCs w:val="28"/>
        </w:rPr>
        <w:t>101,9</w:t>
      </w:r>
      <w:r w:rsidR="0037646B" w:rsidRPr="001F5BF4">
        <w:rPr>
          <w:sz w:val="28"/>
          <w:szCs w:val="28"/>
        </w:rPr>
        <w:t xml:space="preserve"> </w:t>
      </w:r>
      <w:proofErr w:type="spellStart"/>
      <w:r w:rsidR="0037646B" w:rsidRPr="001F5BF4">
        <w:rPr>
          <w:sz w:val="28"/>
          <w:szCs w:val="28"/>
        </w:rPr>
        <w:t>відс</w:t>
      </w:r>
      <w:proofErr w:type="spellEnd"/>
      <w:r w:rsidR="0037646B" w:rsidRPr="001F5BF4">
        <w:rPr>
          <w:sz w:val="28"/>
          <w:szCs w:val="28"/>
        </w:rPr>
        <w:t>.)</w:t>
      </w:r>
      <w:r w:rsidRPr="001F5BF4">
        <w:rPr>
          <w:sz w:val="28"/>
          <w:szCs w:val="28"/>
        </w:rPr>
        <w:t>;</w:t>
      </w:r>
    </w:p>
    <w:p w:rsidR="00827C81" w:rsidRPr="001F5BF4" w:rsidRDefault="00827C81" w:rsidP="001F5BF4">
      <w:pPr>
        <w:ind w:firstLine="567"/>
        <w:jc w:val="both"/>
        <w:rPr>
          <w:sz w:val="28"/>
          <w:szCs w:val="28"/>
        </w:rPr>
      </w:pPr>
      <w:r w:rsidRPr="001F5BF4">
        <w:rPr>
          <w:sz w:val="28"/>
          <w:szCs w:val="28"/>
        </w:rPr>
        <w:t>роздрібн</w:t>
      </w:r>
      <w:r w:rsidR="0037646B" w:rsidRPr="001F5BF4">
        <w:rPr>
          <w:sz w:val="28"/>
          <w:szCs w:val="28"/>
        </w:rPr>
        <w:t>ої</w:t>
      </w:r>
      <w:r w:rsidRPr="001F5BF4">
        <w:rPr>
          <w:sz w:val="28"/>
          <w:szCs w:val="28"/>
        </w:rPr>
        <w:t xml:space="preserve"> торгівл</w:t>
      </w:r>
      <w:r w:rsidR="0037646B" w:rsidRPr="001F5BF4">
        <w:rPr>
          <w:sz w:val="28"/>
          <w:szCs w:val="28"/>
        </w:rPr>
        <w:t>і</w:t>
      </w:r>
      <w:r w:rsidRPr="001F5BF4">
        <w:rPr>
          <w:sz w:val="28"/>
          <w:szCs w:val="28"/>
        </w:rPr>
        <w:t xml:space="preserve"> пальним – 777,3 тис. </w:t>
      </w:r>
      <w:proofErr w:type="spellStart"/>
      <w:r w:rsidRPr="001F5BF4">
        <w:rPr>
          <w:sz w:val="28"/>
          <w:szCs w:val="28"/>
        </w:rPr>
        <w:t>грн</w:t>
      </w:r>
      <w:proofErr w:type="spellEnd"/>
      <w:r w:rsidRPr="001F5BF4">
        <w:rPr>
          <w:sz w:val="28"/>
          <w:szCs w:val="28"/>
        </w:rPr>
        <w:t xml:space="preserve">  </w:t>
      </w:r>
      <w:r w:rsidR="0037646B" w:rsidRPr="001F5BF4">
        <w:rPr>
          <w:sz w:val="28"/>
          <w:szCs w:val="28"/>
        </w:rPr>
        <w:t>(</w:t>
      </w:r>
      <w:r w:rsidRPr="001F5BF4">
        <w:rPr>
          <w:sz w:val="28"/>
          <w:szCs w:val="28"/>
        </w:rPr>
        <w:t>116,6</w:t>
      </w:r>
      <w:r w:rsidR="0037646B" w:rsidRPr="001F5BF4">
        <w:rPr>
          <w:sz w:val="28"/>
          <w:szCs w:val="28"/>
        </w:rPr>
        <w:t xml:space="preserve"> </w:t>
      </w:r>
      <w:proofErr w:type="spellStart"/>
      <w:r w:rsidR="0037646B" w:rsidRPr="001F5BF4">
        <w:rPr>
          <w:sz w:val="28"/>
          <w:szCs w:val="28"/>
        </w:rPr>
        <w:t>відс</w:t>
      </w:r>
      <w:proofErr w:type="spellEnd"/>
      <w:r w:rsidR="0037646B" w:rsidRPr="001F5BF4">
        <w:rPr>
          <w:sz w:val="28"/>
          <w:szCs w:val="28"/>
        </w:rPr>
        <w:t>.)</w:t>
      </w:r>
      <w:r w:rsidRPr="001F5BF4">
        <w:rPr>
          <w:sz w:val="28"/>
          <w:szCs w:val="28"/>
        </w:rPr>
        <w:t>;</w:t>
      </w:r>
    </w:p>
    <w:p w:rsidR="00827C81" w:rsidRPr="001F5BF4" w:rsidRDefault="00827C81" w:rsidP="001F5BF4">
      <w:pPr>
        <w:ind w:firstLine="567"/>
        <w:jc w:val="both"/>
        <w:rPr>
          <w:sz w:val="28"/>
          <w:szCs w:val="28"/>
        </w:rPr>
      </w:pPr>
      <w:r w:rsidRPr="001F5BF4">
        <w:rPr>
          <w:sz w:val="28"/>
          <w:szCs w:val="28"/>
        </w:rPr>
        <w:t>збері</w:t>
      </w:r>
      <w:r w:rsidR="0037646B" w:rsidRPr="001F5BF4">
        <w:rPr>
          <w:sz w:val="28"/>
          <w:szCs w:val="28"/>
        </w:rPr>
        <w:t xml:space="preserve">гання пального – 964,2 тис. </w:t>
      </w:r>
      <w:proofErr w:type="spellStart"/>
      <w:r w:rsidR="0037646B" w:rsidRPr="001F5BF4">
        <w:rPr>
          <w:sz w:val="28"/>
          <w:szCs w:val="28"/>
        </w:rPr>
        <w:t>грн</w:t>
      </w:r>
      <w:proofErr w:type="spellEnd"/>
      <w:r w:rsidRPr="001F5BF4">
        <w:rPr>
          <w:sz w:val="28"/>
          <w:szCs w:val="28"/>
        </w:rPr>
        <w:t xml:space="preserve">  </w:t>
      </w:r>
      <w:r w:rsidR="0037646B" w:rsidRPr="001F5BF4">
        <w:rPr>
          <w:sz w:val="28"/>
          <w:szCs w:val="28"/>
        </w:rPr>
        <w:t>(</w:t>
      </w:r>
      <w:r w:rsidRPr="001F5BF4">
        <w:rPr>
          <w:sz w:val="28"/>
          <w:szCs w:val="28"/>
        </w:rPr>
        <w:t>104,8</w:t>
      </w:r>
      <w:r w:rsidR="0037646B" w:rsidRPr="001F5BF4">
        <w:rPr>
          <w:sz w:val="28"/>
          <w:szCs w:val="28"/>
        </w:rPr>
        <w:t xml:space="preserve"> </w:t>
      </w:r>
      <w:proofErr w:type="spellStart"/>
      <w:r w:rsidR="0037646B" w:rsidRPr="001F5BF4">
        <w:rPr>
          <w:sz w:val="28"/>
          <w:szCs w:val="28"/>
        </w:rPr>
        <w:t>відс</w:t>
      </w:r>
      <w:proofErr w:type="spellEnd"/>
      <w:r w:rsidR="0037646B" w:rsidRPr="001F5BF4">
        <w:rPr>
          <w:sz w:val="28"/>
          <w:szCs w:val="28"/>
        </w:rPr>
        <w:t>)</w:t>
      </w:r>
      <w:r w:rsidRPr="001F5BF4">
        <w:rPr>
          <w:sz w:val="28"/>
          <w:szCs w:val="28"/>
        </w:rPr>
        <w:t>.</w:t>
      </w:r>
    </w:p>
    <w:p w:rsidR="00827C81" w:rsidRPr="00827C81" w:rsidRDefault="0037646B" w:rsidP="003F7C91">
      <w:pPr>
        <w:ind w:firstLine="567"/>
        <w:jc w:val="both"/>
        <w:rPr>
          <w:sz w:val="28"/>
          <w:szCs w:val="28"/>
        </w:rPr>
      </w:pPr>
      <w:r>
        <w:rPr>
          <w:sz w:val="28"/>
          <w:szCs w:val="28"/>
        </w:rPr>
        <w:t xml:space="preserve">Забезпечено </w:t>
      </w:r>
      <w:r w:rsidR="00827C81" w:rsidRPr="00827C81">
        <w:rPr>
          <w:sz w:val="28"/>
          <w:szCs w:val="28"/>
        </w:rPr>
        <w:t>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w:t>
      </w:r>
      <w:r>
        <w:rPr>
          <w:sz w:val="28"/>
          <w:szCs w:val="28"/>
        </w:rPr>
        <w:t xml:space="preserve"> Н</w:t>
      </w:r>
      <w:r w:rsidR="00827C81" w:rsidRPr="00827C81">
        <w:rPr>
          <w:sz w:val="28"/>
          <w:szCs w:val="28"/>
        </w:rPr>
        <w:t xml:space="preserve">адійшло за отримані (продовжені) ліцензії на право здійснення роздрібної торгівлі алкогольними </w:t>
      </w:r>
      <w:r w:rsidR="00827C81" w:rsidRPr="00827C81">
        <w:rPr>
          <w:sz w:val="28"/>
          <w:szCs w:val="28"/>
        </w:rPr>
        <w:lastRenderedPageBreak/>
        <w:t xml:space="preserve">напоями та тютюновими виробами 16,8 </w:t>
      </w:r>
      <w:proofErr w:type="spellStart"/>
      <w:r w:rsidR="00827C81" w:rsidRPr="00827C81">
        <w:rPr>
          <w:sz w:val="28"/>
          <w:szCs w:val="28"/>
        </w:rPr>
        <w:t>млн</w:t>
      </w:r>
      <w:proofErr w:type="spellEnd"/>
      <w:r>
        <w:rPr>
          <w:sz w:val="28"/>
          <w:szCs w:val="28"/>
        </w:rPr>
        <w:t xml:space="preserve"> </w:t>
      </w:r>
      <w:proofErr w:type="spellStart"/>
      <w:r w:rsidR="00827C81" w:rsidRPr="00827C81">
        <w:rPr>
          <w:sz w:val="28"/>
          <w:szCs w:val="28"/>
        </w:rPr>
        <w:t>грн</w:t>
      </w:r>
      <w:proofErr w:type="spellEnd"/>
      <w:r w:rsidR="00827C81" w:rsidRPr="00827C81">
        <w:rPr>
          <w:sz w:val="28"/>
          <w:szCs w:val="28"/>
        </w:rPr>
        <w:t xml:space="preserve">, або 107,6 </w:t>
      </w:r>
      <w:proofErr w:type="spellStart"/>
      <w:r w:rsidR="00827C81" w:rsidRPr="00827C81">
        <w:rPr>
          <w:sz w:val="28"/>
          <w:szCs w:val="28"/>
        </w:rPr>
        <w:t>відс</w:t>
      </w:r>
      <w:proofErr w:type="spellEnd"/>
      <w:r w:rsidR="00827C81" w:rsidRPr="00827C81">
        <w:rPr>
          <w:sz w:val="28"/>
          <w:szCs w:val="28"/>
        </w:rPr>
        <w:t xml:space="preserve">. до доведеного завдання. </w:t>
      </w:r>
    </w:p>
    <w:p w:rsidR="00F50207" w:rsidRPr="00F50207" w:rsidRDefault="00F50207" w:rsidP="003F7C91">
      <w:pPr>
        <w:ind w:firstLine="567"/>
        <w:jc w:val="both"/>
        <w:rPr>
          <w:sz w:val="28"/>
          <w:szCs w:val="28"/>
        </w:rPr>
      </w:pPr>
      <w:r w:rsidRPr="00F50207">
        <w:rPr>
          <w:sz w:val="28"/>
          <w:szCs w:val="28"/>
        </w:rPr>
        <w:t>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w:t>
      </w:r>
      <w:r w:rsidR="00963E06">
        <w:rPr>
          <w:sz w:val="28"/>
          <w:szCs w:val="28"/>
        </w:rPr>
        <w:t>,</w:t>
      </w:r>
      <w:r w:rsidRPr="00F50207">
        <w:rPr>
          <w:sz w:val="28"/>
          <w:szCs w:val="28"/>
        </w:rPr>
        <w:t xml:space="preserve"> шляхом призначення представників ГУ ДПС на акцизних складах та податкових постах. При здійсненні контролю порушень не виявлено.</w:t>
      </w:r>
    </w:p>
    <w:p w:rsidR="008A6A73" w:rsidRPr="0032126F" w:rsidRDefault="008818C3" w:rsidP="003F7C91">
      <w:pPr>
        <w:ind w:firstLine="567"/>
        <w:jc w:val="both"/>
        <w:rPr>
          <w:b/>
          <w:sz w:val="28"/>
          <w:szCs w:val="28"/>
        </w:rPr>
      </w:pPr>
      <w:r w:rsidRPr="008818C3">
        <w:rPr>
          <w:sz w:val="28"/>
          <w:szCs w:val="28"/>
        </w:rPr>
        <w:t>Документальні п</w:t>
      </w:r>
      <w:r w:rsidR="0032126F" w:rsidRPr="0032126F">
        <w:rPr>
          <w:sz w:val="28"/>
          <w:szCs w:val="28"/>
        </w:rPr>
        <w:t>еревірк</w:t>
      </w:r>
      <w:r w:rsidR="0032126F">
        <w:rPr>
          <w:sz w:val="28"/>
          <w:szCs w:val="28"/>
        </w:rPr>
        <w:t>и</w:t>
      </w:r>
      <w:r w:rsidR="0032126F" w:rsidRPr="0032126F">
        <w:rPr>
          <w:sz w:val="28"/>
          <w:szCs w:val="28"/>
        </w:rPr>
        <w:t xml:space="preserve"> щодо цільового використання спирту етилового, отриманого за нульовою ставкою акцизного податку</w:t>
      </w:r>
      <w:r w:rsidR="0032126F">
        <w:rPr>
          <w:sz w:val="28"/>
          <w:szCs w:val="28"/>
        </w:rPr>
        <w:t xml:space="preserve"> протягом 2021 року не проводились.</w:t>
      </w:r>
    </w:p>
    <w:p w:rsidR="00584EB0" w:rsidRDefault="00584EB0" w:rsidP="003F7C91">
      <w:pPr>
        <w:ind w:firstLine="567"/>
        <w:jc w:val="both"/>
        <w:rPr>
          <w:b/>
          <w:sz w:val="28"/>
          <w:szCs w:val="28"/>
        </w:rPr>
      </w:pPr>
      <w:r w:rsidRPr="00584EB0">
        <w:rPr>
          <w:sz w:val="28"/>
          <w:szCs w:val="28"/>
        </w:rPr>
        <w:t>Управлінням податкового аудиту у 2021 році п</w:t>
      </w:r>
      <w:r w:rsidRPr="00584EB0">
        <w:rPr>
          <w:bCs/>
          <w:spacing w:val="-3"/>
          <w:sz w:val="28"/>
          <w:szCs w:val="28"/>
        </w:rPr>
        <w:t>роведено 949 фактичних перевірок</w:t>
      </w:r>
      <w:r w:rsidR="00963E06">
        <w:rPr>
          <w:bCs/>
          <w:spacing w:val="-3"/>
          <w:sz w:val="28"/>
          <w:szCs w:val="28"/>
        </w:rPr>
        <w:t xml:space="preserve"> СГ</w:t>
      </w:r>
      <w:r w:rsidRPr="00584EB0">
        <w:rPr>
          <w:bCs/>
          <w:spacing w:val="-3"/>
          <w:sz w:val="28"/>
          <w:szCs w:val="28"/>
        </w:rPr>
        <w:t xml:space="preserve">, які провадять оптову або роздрібну торгівлю алкогольними напоями та роздрібну торгівлю тютюновими виробами щодо мінімальних </w:t>
      </w:r>
      <w:proofErr w:type="spellStart"/>
      <w:r w:rsidRPr="00584EB0">
        <w:rPr>
          <w:bCs/>
          <w:spacing w:val="-3"/>
          <w:sz w:val="28"/>
          <w:szCs w:val="28"/>
        </w:rPr>
        <w:t>оптово</w:t>
      </w:r>
      <w:proofErr w:type="spellEnd"/>
      <w:r w:rsidRPr="00584EB0">
        <w:rPr>
          <w:bCs/>
          <w:spacing w:val="-3"/>
          <w:sz w:val="28"/>
          <w:szCs w:val="28"/>
        </w:rPr>
        <w:t xml:space="preserve"> – відпускних або роздрібних цін на такі напої та максимальних роздрібних цін на тютюнові вироби, за результатами яких донараховано 8,9 </w:t>
      </w:r>
      <w:proofErr w:type="spellStart"/>
      <w:r w:rsidRPr="00584EB0">
        <w:rPr>
          <w:bCs/>
          <w:spacing w:val="-3"/>
          <w:sz w:val="28"/>
          <w:szCs w:val="28"/>
        </w:rPr>
        <w:t>млн</w:t>
      </w:r>
      <w:proofErr w:type="spellEnd"/>
      <w:r w:rsidRPr="00584EB0">
        <w:rPr>
          <w:bCs/>
          <w:spacing w:val="-3"/>
          <w:sz w:val="28"/>
          <w:szCs w:val="28"/>
        </w:rPr>
        <w:t xml:space="preserve"> </w:t>
      </w:r>
      <w:proofErr w:type="spellStart"/>
      <w:r w:rsidRPr="00584EB0">
        <w:rPr>
          <w:bCs/>
          <w:spacing w:val="-3"/>
          <w:sz w:val="28"/>
          <w:szCs w:val="28"/>
        </w:rPr>
        <w:t>грн</w:t>
      </w:r>
      <w:proofErr w:type="spellEnd"/>
      <w:r w:rsidRPr="00584EB0">
        <w:rPr>
          <w:bCs/>
          <w:spacing w:val="-3"/>
          <w:sz w:val="28"/>
          <w:szCs w:val="28"/>
        </w:rPr>
        <w:t xml:space="preserve">, з яких сплачено 6,8 </w:t>
      </w:r>
      <w:proofErr w:type="spellStart"/>
      <w:r w:rsidRPr="00584EB0">
        <w:rPr>
          <w:bCs/>
          <w:spacing w:val="-3"/>
          <w:sz w:val="28"/>
          <w:szCs w:val="28"/>
        </w:rPr>
        <w:t>млн</w:t>
      </w:r>
      <w:proofErr w:type="spellEnd"/>
      <w:r w:rsidRPr="00584EB0">
        <w:rPr>
          <w:bCs/>
          <w:spacing w:val="-3"/>
          <w:sz w:val="28"/>
          <w:szCs w:val="28"/>
        </w:rPr>
        <w:t xml:space="preserve"> гривень.</w:t>
      </w:r>
      <w:r>
        <w:rPr>
          <w:bCs/>
          <w:spacing w:val="-3"/>
          <w:sz w:val="28"/>
          <w:szCs w:val="28"/>
        </w:rPr>
        <w:t xml:space="preserve"> </w:t>
      </w:r>
    </w:p>
    <w:p w:rsidR="00407984" w:rsidRPr="00407984" w:rsidRDefault="00584EB0" w:rsidP="003F7C91">
      <w:pPr>
        <w:ind w:firstLine="567"/>
        <w:jc w:val="both"/>
        <w:rPr>
          <w:sz w:val="28"/>
          <w:szCs w:val="28"/>
        </w:rPr>
      </w:pPr>
      <w:r>
        <w:rPr>
          <w:sz w:val="28"/>
          <w:szCs w:val="28"/>
        </w:rPr>
        <w:t xml:space="preserve">Управлінням контролю за підакцизними товарами </w:t>
      </w:r>
      <w:r w:rsidR="0032126F" w:rsidRPr="0032126F">
        <w:rPr>
          <w:sz w:val="28"/>
          <w:szCs w:val="28"/>
        </w:rPr>
        <w:t xml:space="preserve">при здійсненні фактичних перевірок встановлено 38 фактів роздрібної торгівлі алкогольними напоями за цінами, нижчими від встановлених мінімальних роздрібних цін на такі напої. За виявлені порушення застосовано штрафні (фінансові) санкції у розмірі </w:t>
      </w:r>
      <w:r w:rsidR="00963E06">
        <w:rPr>
          <w:sz w:val="28"/>
          <w:szCs w:val="28"/>
        </w:rPr>
        <w:t xml:space="preserve">             </w:t>
      </w:r>
      <w:r w:rsidR="0032126F" w:rsidRPr="0032126F">
        <w:rPr>
          <w:sz w:val="28"/>
          <w:szCs w:val="28"/>
        </w:rPr>
        <w:t>380,0 тис.</w:t>
      </w:r>
      <w:r w:rsidR="0032126F">
        <w:rPr>
          <w:sz w:val="28"/>
          <w:szCs w:val="28"/>
        </w:rPr>
        <w:t xml:space="preserve"> </w:t>
      </w:r>
      <w:r w:rsidR="0032126F" w:rsidRPr="0032126F">
        <w:rPr>
          <w:sz w:val="28"/>
          <w:szCs w:val="28"/>
        </w:rPr>
        <w:t>гр</w:t>
      </w:r>
      <w:r w:rsidR="0032126F">
        <w:rPr>
          <w:sz w:val="28"/>
          <w:szCs w:val="28"/>
        </w:rPr>
        <w:t>ивень.</w:t>
      </w:r>
      <w:r w:rsidR="00407984">
        <w:rPr>
          <w:sz w:val="28"/>
          <w:szCs w:val="28"/>
        </w:rPr>
        <w:t xml:space="preserve"> </w:t>
      </w:r>
      <w:r w:rsidR="00407984" w:rsidRPr="00407984">
        <w:rPr>
          <w:sz w:val="28"/>
          <w:szCs w:val="28"/>
        </w:rPr>
        <w:t xml:space="preserve">Також встановлено </w:t>
      </w:r>
      <w:r w:rsidR="00407984">
        <w:rPr>
          <w:sz w:val="28"/>
          <w:szCs w:val="28"/>
        </w:rPr>
        <w:t>7</w:t>
      </w:r>
      <w:r w:rsidR="00407984" w:rsidRPr="00407984">
        <w:rPr>
          <w:sz w:val="28"/>
          <w:szCs w:val="28"/>
        </w:rPr>
        <w:t xml:space="preserve"> факт</w:t>
      </w:r>
      <w:r w:rsidR="00407984">
        <w:rPr>
          <w:sz w:val="28"/>
          <w:szCs w:val="28"/>
        </w:rPr>
        <w:t>ів</w:t>
      </w:r>
      <w:r w:rsidR="00407984" w:rsidRPr="00407984">
        <w:rPr>
          <w:sz w:val="28"/>
          <w:szCs w:val="28"/>
        </w:rPr>
        <w:t xml:space="preserve"> роздрібної торгівлі тютюновими виробами за цінами, вищими від максимальних роздрібних цін на тютюнові вироби, встановлених виробниками або імпортерами таких тютюнових виробів, сума донарахувань складає </w:t>
      </w:r>
      <w:r w:rsidR="00DB3285">
        <w:rPr>
          <w:sz w:val="28"/>
          <w:szCs w:val="28"/>
        </w:rPr>
        <w:t>136</w:t>
      </w:r>
      <w:r w:rsidR="00407984" w:rsidRPr="00407984">
        <w:rPr>
          <w:sz w:val="28"/>
          <w:szCs w:val="28"/>
        </w:rPr>
        <w:t xml:space="preserve">,0 тис. гривень. </w:t>
      </w:r>
    </w:p>
    <w:p w:rsidR="00957BA2" w:rsidRPr="000D455D" w:rsidRDefault="00957BA2" w:rsidP="004C0C99">
      <w:pPr>
        <w:rPr>
          <w:b/>
        </w:rPr>
      </w:pPr>
    </w:p>
    <w:p w:rsidR="008A6A73" w:rsidRDefault="008A6A73" w:rsidP="008A6A73">
      <w:pPr>
        <w:jc w:val="center"/>
        <w:rPr>
          <w:b/>
          <w:sz w:val="28"/>
          <w:szCs w:val="28"/>
          <w:lang w:eastAsia="en-US"/>
        </w:rPr>
      </w:pPr>
      <w:r w:rsidRPr="008A6A73">
        <w:rPr>
          <w:b/>
          <w:sz w:val="28"/>
          <w:szCs w:val="28"/>
          <w:lang w:eastAsia="en-US"/>
        </w:rPr>
        <w:t>Розділ 4. Впровадження та розвиток електронних сервісів для суб’єктів господарювання</w:t>
      </w:r>
    </w:p>
    <w:p w:rsidR="00957BA2" w:rsidRPr="000D455D" w:rsidRDefault="00957BA2" w:rsidP="008A6A73">
      <w:pPr>
        <w:jc w:val="center"/>
        <w:rPr>
          <w:b/>
          <w:lang w:eastAsia="en-US"/>
        </w:rPr>
      </w:pPr>
    </w:p>
    <w:p w:rsidR="00BC1926" w:rsidRDefault="00BC1926" w:rsidP="00963E06">
      <w:pPr>
        <w:ind w:firstLine="567"/>
        <w:jc w:val="both"/>
        <w:rPr>
          <w:kern w:val="2"/>
          <w:sz w:val="28"/>
          <w:szCs w:val="28"/>
        </w:rPr>
      </w:pPr>
      <w:r w:rsidRPr="00BC1926">
        <w:rPr>
          <w:kern w:val="2"/>
          <w:sz w:val="28"/>
          <w:szCs w:val="28"/>
        </w:rPr>
        <w:t xml:space="preserve">Протягом звітного періоду здійснювалась координація роботи ДПІ з питань організації роботи ЦОП. З метою контролю ДПІ щомісяця надавались графіки роботи працівників у ЦОП, постійно проводився моніторинг роботи камер </w:t>
      </w:r>
      <w:proofErr w:type="spellStart"/>
      <w:r w:rsidRPr="00BC1926">
        <w:rPr>
          <w:kern w:val="2"/>
          <w:sz w:val="28"/>
          <w:szCs w:val="28"/>
        </w:rPr>
        <w:t>відеоспостереження</w:t>
      </w:r>
      <w:proofErr w:type="spellEnd"/>
      <w:r w:rsidRPr="00BC1926">
        <w:rPr>
          <w:kern w:val="2"/>
          <w:sz w:val="28"/>
          <w:szCs w:val="28"/>
        </w:rPr>
        <w:t>, щодня відповідальні працівники ЦОП у телефонному режимі повідомляли про початок роботи сервісних центрів та здійснювався контроль стану роботи ЦОП.</w:t>
      </w:r>
    </w:p>
    <w:p w:rsidR="00BC1926" w:rsidRPr="00BC1926" w:rsidRDefault="00BC1926" w:rsidP="00963E06">
      <w:pPr>
        <w:autoSpaceDE w:val="0"/>
        <w:autoSpaceDN w:val="0"/>
        <w:adjustRightInd w:val="0"/>
        <w:ind w:rightChars="-30" w:right="-72" w:firstLine="567"/>
        <w:jc w:val="both"/>
        <w:rPr>
          <w:color w:val="000000"/>
          <w:kern w:val="2"/>
          <w:sz w:val="28"/>
          <w:szCs w:val="28"/>
        </w:rPr>
      </w:pPr>
      <w:r w:rsidRPr="00BC1926">
        <w:rPr>
          <w:sz w:val="28"/>
          <w:szCs w:val="28"/>
        </w:rPr>
        <w:t>На виконання</w:t>
      </w:r>
      <w:r>
        <w:rPr>
          <w:b/>
          <w:sz w:val="28"/>
          <w:szCs w:val="28"/>
        </w:rPr>
        <w:t xml:space="preserve"> </w:t>
      </w:r>
      <w:r w:rsidRPr="00BC1926">
        <w:rPr>
          <w:color w:val="000000"/>
          <w:sz w:val="28"/>
          <w:szCs w:val="28"/>
        </w:rPr>
        <w:t>розпорядження ГУ ДПС від 01</w:t>
      </w:r>
      <w:r>
        <w:rPr>
          <w:color w:val="000000"/>
          <w:sz w:val="28"/>
          <w:szCs w:val="28"/>
        </w:rPr>
        <w:t>.04.</w:t>
      </w:r>
      <w:r w:rsidRPr="00BC1926">
        <w:rPr>
          <w:color w:val="000000"/>
          <w:sz w:val="28"/>
          <w:szCs w:val="28"/>
        </w:rPr>
        <w:t>2021 № 33-р «Про перевірку надання адміністративних послуг та організації роботи ЦОП»</w:t>
      </w:r>
      <w:r w:rsidRPr="00BC1926">
        <w:rPr>
          <w:color w:val="000000"/>
          <w:kern w:val="2"/>
          <w:sz w:val="28"/>
          <w:szCs w:val="28"/>
        </w:rPr>
        <w:t xml:space="preserve"> здійснено перевірки надання адміністративних послуг та організації роботи ЦОП області. За результатами проведених перевірок складено акти: від 20.04.2021 № 1/06-30-12-03-08; від 20.04.2021 № 2/06-30-12-03-08; від 21.04.2021 № 3/06-30-12-03-08; від 29.04.2021 № 4/06-30-12-03-08; від 24.05.2021 № 5/06-30-12-03-08; від 25.05.2021     № 6/06-30-12-03-08; від 28.05.2021 № 7/06-30-12-03-08; від 28.05.2021 № 8/06-30-12-03-08; від 31.05.2021 № 9/06-30-12-03-08; від 14.06.2021 № 10/06-30-12-03-08, </w:t>
      </w:r>
      <w:r w:rsidRPr="00BC1926">
        <w:rPr>
          <w:color w:val="000000"/>
          <w:kern w:val="2"/>
          <w:sz w:val="28"/>
          <w:szCs w:val="28"/>
        </w:rPr>
        <w:lastRenderedPageBreak/>
        <w:t>від 24.06.2021 № 11/06-30-12-03-08, від 25.06.2012 № 11/1/06-30-12-03-08, від 30.06.2021 № 12/06-30-12-03-08, які надано для відповідного реагування керівництву ДПІ області з пропозиціями.</w:t>
      </w:r>
    </w:p>
    <w:p w:rsidR="00BC1926" w:rsidRPr="00BC1926" w:rsidRDefault="00BC1926" w:rsidP="00963E06">
      <w:pPr>
        <w:autoSpaceDE w:val="0"/>
        <w:autoSpaceDN w:val="0"/>
        <w:adjustRightInd w:val="0"/>
        <w:ind w:rightChars="-30" w:right="-72" w:firstLine="567"/>
        <w:jc w:val="both"/>
        <w:rPr>
          <w:kern w:val="2"/>
          <w:sz w:val="28"/>
          <w:szCs w:val="28"/>
        </w:rPr>
      </w:pPr>
      <w:r w:rsidRPr="00BC1926">
        <w:rPr>
          <w:kern w:val="2"/>
          <w:sz w:val="28"/>
          <w:szCs w:val="28"/>
        </w:rPr>
        <w:t xml:space="preserve">На виконання </w:t>
      </w:r>
      <w:r w:rsidRPr="00BC1926">
        <w:rPr>
          <w:sz w:val="28"/>
          <w:szCs w:val="28"/>
        </w:rPr>
        <w:t>розпорядження ГУ ДПС від 19.10.2021 № 82-р «Про перевірку надання адміністративних послуг та організації роботи ЦОП»</w:t>
      </w:r>
      <w:r w:rsidRPr="00BC1926">
        <w:rPr>
          <w:kern w:val="2"/>
          <w:sz w:val="28"/>
          <w:szCs w:val="28"/>
        </w:rPr>
        <w:t xml:space="preserve"> здійснено перевірки надання адміністративних послуг та організації роботи ЦОП області. За результатами проведених перевірок складено акти: від 23.10.2021 № 13/06-30-12-03-08; від 23.10.2021 № 14/06-30-12-03-08; від 29.10.2021 № 15/06-30-12-03-08; від 29.10.2021 № 16/06-30-12-03-08; від 29.10.2021 № 17/06-30-12-03-08; від 25.11.2021 № 18/06-30-12-03-08; від 26.11.2021 № 19/06-30-12-03-08; від 29.11.2021 № 20/06-30-12-03-08; від 29.11.2021 № 21/06-30-12-03-08, які надано для відповідного реагування керівництву ДПІ області з пропозиціями.</w:t>
      </w:r>
    </w:p>
    <w:p w:rsidR="00BC1926" w:rsidRPr="00BC1926" w:rsidRDefault="00BC1926" w:rsidP="00963E06">
      <w:pPr>
        <w:ind w:firstLine="567"/>
        <w:jc w:val="both"/>
        <w:rPr>
          <w:color w:val="000000"/>
          <w:sz w:val="28"/>
          <w:szCs w:val="28"/>
        </w:rPr>
      </w:pPr>
      <w:r w:rsidRPr="00BC1926">
        <w:rPr>
          <w:sz w:val="28"/>
          <w:szCs w:val="28"/>
        </w:rPr>
        <w:t>На виконання</w:t>
      </w:r>
      <w:r>
        <w:rPr>
          <w:b/>
          <w:sz w:val="28"/>
          <w:szCs w:val="28"/>
        </w:rPr>
        <w:t xml:space="preserve"> </w:t>
      </w:r>
      <w:r w:rsidRPr="00BC1926">
        <w:rPr>
          <w:color w:val="000000"/>
          <w:sz w:val="28"/>
          <w:szCs w:val="28"/>
        </w:rPr>
        <w:t>розпорядження ГУ ДПС від 01</w:t>
      </w:r>
      <w:r>
        <w:rPr>
          <w:color w:val="000000"/>
          <w:sz w:val="28"/>
          <w:szCs w:val="28"/>
        </w:rPr>
        <w:t>.04.</w:t>
      </w:r>
      <w:r w:rsidRPr="00BC1926">
        <w:rPr>
          <w:color w:val="000000"/>
          <w:sz w:val="28"/>
          <w:szCs w:val="28"/>
        </w:rPr>
        <w:t>2021 № 33-р «Про перевірку надання адміністративних послуг та організації роботи ЦОП»</w:t>
      </w:r>
      <w:r w:rsidRPr="00BC1926">
        <w:rPr>
          <w:color w:val="000000"/>
          <w:kern w:val="2"/>
          <w:sz w:val="28"/>
          <w:szCs w:val="28"/>
        </w:rPr>
        <w:t xml:space="preserve"> здійснено перевірки надання адміністративних послуг та організації роботи ЦОП</w:t>
      </w:r>
      <w:r w:rsidR="008B390D">
        <w:rPr>
          <w:color w:val="000000"/>
          <w:kern w:val="2"/>
          <w:sz w:val="28"/>
          <w:szCs w:val="28"/>
        </w:rPr>
        <w:t xml:space="preserve"> </w:t>
      </w:r>
      <w:r w:rsidR="008B390D" w:rsidRPr="008B390D">
        <w:rPr>
          <w:color w:val="000000"/>
          <w:kern w:val="2"/>
          <w:sz w:val="28"/>
          <w:szCs w:val="28"/>
        </w:rPr>
        <w:t xml:space="preserve">Новоград-Волинської; </w:t>
      </w:r>
      <w:proofErr w:type="spellStart"/>
      <w:r w:rsidR="008B390D" w:rsidRPr="008B390D">
        <w:rPr>
          <w:color w:val="000000"/>
          <w:kern w:val="2"/>
          <w:sz w:val="28"/>
          <w:szCs w:val="28"/>
        </w:rPr>
        <w:t>Хорошівської</w:t>
      </w:r>
      <w:proofErr w:type="spellEnd"/>
      <w:r w:rsidR="008B390D" w:rsidRPr="008B390D">
        <w:rPr>
          <w:color w:val="000000"/>
          <w:kern w:val="2"/>
          <w:sz w:val="28"/>
          <w:szCs w:val="28"/>
        </w:rPr>
        <w:t xml:space="preserve">; Бердичівської; Овруцької; </w:t>
      </w:r>
      <w:proofErr w:type="spellStart"/>
      <w:r w:rsidR="008B390D" w:rsidRPr="008B390D">
        <w:rPr>
          <w:color w:val="000000"/>
          <w:kern w:val="2"/>
          <w:sz w:val="28"/>
          <w:szCs w:val="28"/>
        </w:rPr>
        <w:t>Малинської</w:t>
      </w:r>
      <w:proofErr w:type="spellEnd"/>
      <w:r w:rsidR="008B390D" w:rsidRPr="008B390D">
        <w:rPr>
          <w:color w:val="000000"/>
          <w:kern w:val="2"/>
          <w:sz w:val="28"/>
          <w:szCs w:val="28"/>
        </w:rPr>
        <w:t xml:space="preserve">; </w:t>
      </w:r>
      <w:proofErr w:type="spellStart"/>
      <w:r w:rsidR="008B390D" w:rsidRPr="008B390D">
        <w:rPr>
          <w:color w:val="000000"/>
          <w:kern w:val="2"/>
          <w:sz w:val="28"/>
          <w:szCs w:val="28"/>
        </w:rPr>
        <w:t>Лугинської</w:t>
      </w:r>
      <w:proofErr w:type="spellEnd"/>
      <w:r w:rsidR="008B390D" w:rsidRPr="008B390D">
        <w:rPr>
          <w:color w:val="000000"/>
          <w:kern w:val="2"/>
          <w:sz w:val="28"/>
          <w:szCs w:val="28"/>
        </w:rPr>
        <w:t xml:space="preserve">, </w:t>
      </w:r>
      <w:proofErr w:type="spellStart"/>
      <w:r w:rsidR="008B390D" w:rsidRPr="008B390D">
        <w:rPr>
          <w:color w:val="000000"/>
          <w:kern w:val="2"/>
          <w:sz w:val="28"/>
          <w:szCs w:val="28"/>
        </w:rPr>
        <w:t>Пулинської</w:t>
      </w:r>
      <w:proofErr w:type="spellEnd"/>
      <w:r w:rsidR="008B390D" w:rsidRPr="008B390D">
        <w:rPr>
          <w:color w:val="000000"/>
          <w:kern w:val="2"/>
          <w:sz w:val="28"/>
          <w:szCs w:val="28"/>
        </w:rPr>
        <w:t xml:space="preserve">, </w:t>
      </w:r>
      <w:proofErr w:type="spellStart"/>
      <w:r w:rsidR="008B390D" w:rsidRPr="008B390D">
        <w:rPr>
          <w:color w:val="000000"/>
          <w:kern w:val="2"/>
          <w:sz w:val="28"/>
          <w:szCs w:val="28"/>
        </w:rPr>
        <w:t>Брусилівської</w:t>
      </w:r>
      <w:proofErr w:type="spellEnd"/>
      <w:r w:rsidR="008B390D" w:rsidRPr="008B390D">
        <w:rPr>
          <w:color w:val="000000"/>
          <w:kern w:val="2"/>
          <w:sz w:val="28"/>
          <w:szCs w:val="28"/>
        </w:rPr>
        <w:t xml:space="preserve">, </w:t>
      </w:r>
      <w:proofErr w:type="spellStart"/>
      <w:r w:rsidR="008B390D" w:rsidRPr="008B390D">
        <w:rPr>
          <w:color w:val="000000"/>
          <w:kern w:val="2"/>
          <w:sz w:val="28"/>
          <w:szCs w:val="28"/>
        </w:rPr>
        <w:t>Коростенської</w:t>
      </w:r>
      <w:proofErr w:type="spellEnd"/>
      <w:r w:rsidR="008B390D" w:rsidRPr="008B390D">
        <w:rPr>
          <w:color w:val="000000"/>
          <w:kern w:val="2"/>
          <w:sz w:val="28"/>
          <w:szCs w:val="28"/>
        </w:rPr>
        <w:t xml:space="preserve">, </w:t>
      </w:r>
      <w:proofErr w:type="spellStart"/>
      <w:r w:rsidR="008B390D" w:rsidRPr="008B390D">
        <w:rPr>
          <w:color w:val="000000"/>
          <w:kern w:val="2"/>
          <w:sz w:val="28"/>
          <w:szCs w:val="28"/>
        </w:rPr>
        <w:t>Романівської</w:t>
      </w:r>
      <w:proofErr w:type="spellEnd"/>
      <w:r w:rsidR="008B390D" w:rsidRPr="008B390D">
        <w:rPr>
          <w:color w:val="000000"/>
          <w:kern w:val="2"/>
          <w:sz w:val="28"/>
          <w:szCs w:val="28"/>
        </w:rPr>
        <w:t xml:space="preserve">, Черняхівської, </w:t>
      </w:r>
      <w:proofErr w:type="spellStart"/>
      <w:r w:rsidR="008B390D" w:rsidRPr="008B390D">
        <w:rPr>
          <w:color w:val="000000"/>
          <w:kern w:val="2"/>
          <w:sz w:val="28"/>
          <w:szCs w:val="28"/>
        </w:rPr>
        <w:t>Ружинської</w:t>
      </w:r>
      <w:proofErr w:type="spellEnd"/>
      <w:r w:rsidR="008B390D" w:rsidRPr="008B390D">
        <w:rPr>
          <w:color w:val="000000"/>
          <w:kern w:val="2"/>
          <w:sz w:val="28"/>
          <w:szCs w:val="28"/>
        </w:rPr>
        <w:t xml:space="preserve"> ДПІ.</w:t>
      </w:r>
      <w:r w:rsidRPr="00BC1926">
        <w:rPr>
          <w:color w:val="000000"/>
          <w:kern w:val="2"/>
          <w:sz w:val="28"/>
          <w:szCs w:val="28"/>
        </w:rPr>
        <w:t xml:space="preserve"> За результатами проведених перевірок складено акти: від 20.04.2021 № 1/06-30-12-03-08; від 20.04.2021 № 2/06-30-12-03-08; від 21.04.2021 № 3/06-30-12-03-08; від 29.04.2021 № 4/06-30-12-03-08; від 24.05.2021 № 5/06-30-12-03-08; від 25.05.2021 № 6/06-30-12-03-08; від 28.05.2021 № 7/06-30-12-03-08; від 28.05.2021 № 8/06-30-12-03-08; від 31.05.2021 № 9/06-30-12-03-08; від 14.06.2021 № 10/06-30-12-03-08, від 24.06.2021 № 11/06-30-12-03-08, від 25.06.2012 № 11/1/06-30-12-03-08, від</w:t>
      </w:r>
      <w:r>
        <w:rPr>
          <w:color w:val="000000"/>
          <w:kern w:val="2"/>
          <w:sz w:val="28"/>
          <w:szCs w:val="28"/>
        </w:rPr>
        <w:t xml:space="preserve"> 30.06.2021 № 12/06-30-12-03-08</w:t>
      </w:r>
      <w:r w:rsidRPr="00BC1926">
        <w:rPr>
          <w:color w:val="000000"/>
          <w:kern w:val="2"/>
          <w:sz w:val="28"/>
          <w:szCs w:val="28"/>
        </w:rPr>
        <w:t>.</w:t>
      </w:r>
      <w:r>
        <w:rPr>
          <w:color w:val="000000"/>
          <w:kern w:val="2"/>
          <w:sz w:val="28"/>
          <w:szCs w:val="28"/>
        </w:rPr>
        <w:t xml:space="preserve"> </w:t>
      </w:r>
      <w:r w:rsidRPr="00BC1926">
        <w:rPr>
          <w:color w:val="000000"/>
          <w:kern w:val="2"/>
          <w:sz w:val="28"/>
          <w:szCs w:val="28"/>
        </w:rPr>
        <w:t xml:space="preserve">Керівництву ГУ ДПС підготовлені та надані доповідні записки з узагальненням проблемних питань діяльності ЦОП з пропозиціями: від 23.04.2021 № 987/06-30-12-03-11; </w:t>
      </w:r>
      <w:r w:rsidR="00963E06">
        <w:rPr>
          <w:color w:val="000000"/>
          <w:kern w:val="2"/>
          <w:sz w:val="28"/>
          <w:szCs w:val="28"/>
        </w:rPr>
        <w:t xml:space="preserve">                         </w:t>
      </w:r>
      <w:r w:rsidRPr="00BC1926">
        <w:rPr>
          <w:color w:val="000000"/>
          <w:kern w:val="2"/>
          <w:sz w:val="28"/>
          <w:szCs w:val="28"/>
        </w:rPr>
        <w:t xml:space="preserve">від 23.04.2021 № 988/06-30-12-03-08;від 28.04.2021 № 1029/06-30-120-03-08; </w:t>
      </w:r>
      <w:r w:rsidR="00963E06">
        <w:rPr>
          <w:color w:val="000000"/>
          <w:kern w:val="2"/>
          <w:sz w:val="28"/>
          <w:szCs w:val="28"/>
        </w:rPr>
        <w:t xml:space="preserve">              </w:t>
      </w:r>
      <w:r w:rsidRPr="00BC1926">
        <w:rPr>
          <w:color w:val="000000"/>
          <w:kern w:val="2"/>
          <w:sz w:val="28"/>
          <w:szCs w:val="28"/>
        </w:rPr>
        <w:t xml:space="preserve">від 05.05.2021 № 1050/06-30-12-03-11;  від 26.05.2021 № 1194/06-30-12-03-08; </w:t>
      </w:r>
      <w:r w:rsidR="00963E06">
        <w:rPr>
          <w:color w:val="000000"/>
          <w:kern w:val="2"/>
          <w:sz w:val="28"/>
          <w:szCs w:val="28"/>
        </w:rPr>
        <w:t xml:space="preserve">          </w:t>
      </w:r>
      <w:r w:rsidRPr="00BC1926">
        <w:rPr>
          <w:color w:val="000000"/>
          <w:kern w:val="2"/>
          <w:sz w:val="28"/>
          <w:szCs w:val="28"/>
        </w:rPr>
        <w:t xml:space="preserve">від 28.05.2021 № 1210/06-30-12-03-08; від 01.06.2021 № 1231/06-30-12-03-08; </w:t>
      </w:r>
      <w:r w:rsidR="00963E06">
        <w:rPr>
          <w:color w:val="000000"/>
          <w:kern w:val="2"/>
          <w:sz w:val="28"/>
          <w:szCs w:val="28"/>
        </w:rPr>
        <w:t xml:space="preserve">          </w:t>
      </w:r>
      <w:r w:rsidRPr="00BC1926">
        <w:rPr>
          <w:color w:val="000000"/>
          <w:kern w:val="2"/>
          <w:sz w:val="28"/>
          <w:szCs w:val="28"/>
        </w:rPr>
        <w:t xml:space="preserve">від 01.06.2021 № 1235/06-30-12-03-11; від 02.06.2021 №  1249/06-30-12-03-11; </w:t>
      </w:r>
      <w:r w:rsidR="00963E06">
        <w:rPr>
          <w:color w:val="000000"/>
          <w:kern w:val="2"/>
          <w:sz w:val="28"/>
          <w:szCs w:val="28"/>
        </w:rPr>
        <w:t xml:space="preserve">          </w:t>
      </w:r>
      <w:r w:rsidRPr="00BC1926">
        <w:rPr>
          <w:color w:val="000000"/>
          <w:kern w:val="2"/>
          <w:sz w:val="28"/>
          <w:szCs w:val="28"/>
        </w:rPr>
        <w:t xml:space="preserve">від 16.06.2021 № 1355/06-30-12-03-20; від 29.06.2021 № 1422/06-30-12-03-08; </w:t>
      </w:r>
      <w:r w:rsidR="00963E06">
        <w:rPr>
          <w:color w:val="000000"/>
          <w:kern w:val="2"/>
          <w:sz w:val="28"/>
          <w:szCs w:val="28"/>
        </w:rPr>
        <w:t xml:space="preserve">         </w:t>
      </w:r>
      <w:r w:rsidRPr="00BC1926">
        <w:rPr>
          <w:color w:val="000000"/>
          <w:kern w:val="2"/>
          <w:sz w:val="28"/>
          <w:szCs w:val="28"/>
        </w:rPr>
        <w:t>від 01.07.2021 № 1478/06-30-12-03-08; від 01.07.2021 № 1479/06-30-12-03-11.</w:t>
      </w:r>
    </w:p>
    <w:p w:rsidR="008A6A73" w:rsidRPr="008B390D" w:rsidRDefault="008B390D" w:rsidP="00963E06">
      <w:pPr>
        <w:spacing w:line="240" w:lineRule="atLeast"/>
        <w:ind w:firstLine="567"/>
        <w:jc w:val="both"/>
        <w:rPr>
          <w:b/>
          <w:sz w:val="28"/>
          <w:szCs w:val="28"/>
        </w:rPr>
      </w:pPr>
      <w:r w:rsidRPr="008B390D">
        <w:rPr>
          <w:kern w:val="2"/>
          <w:sz w:val="28"/>
          <w:szCs w:val="28"/>
        </w:rPr>
        <w:t xml:space="preserve">На виконання </w:t>
      </w:r>
      <w:r w:rsidRPr="008B390D">
        <w:rPr>
          <w:sz w:val="28"/>
          <w:szCs w:val="28"/>
        </w:rPr>
        <w:t xml:space="preserve">розпорядження ГУ ДПС від 19.10.2021 № 82-р «Про перевірку надання адміністративних послуг та організації роботи ЦОП» </w:t>
      </w:r>
      <w:r w:rsidRPr="008B390D">
        <w:rPr>
          <w:kern w:val="2"/>
          <w:sz w:val="28"/>
          <w:szCs w:val="28"/>
        </w:rPr>
        <w:t xml:space="preserve">здійснено перевірки надання адміністративних послуг та організації роботи ЦОП області дев’яти ЦОП, а саме: Радомишльської; </w:t>
      </w:r>
      <w:proofErr w:type="spellStart"/>
      <w:r w:rsidRPr="008B390D">
        <w:rPr>
          <w:kern w:val="2"/>
          <w:sz w:val="28"/>
          <w:szCs w:val="28"/>
        </w:rPr>
        <w:t>Коростишівської</w:t>
      </w:r>
      <w:proofErr w:type="spellEnd"/>
      <w:r w:rsidRPr="008B390D">
        <w:rPr>
          <w:kern w:val="2"/>
          <w:sz w:val="28"/>
          <w:szCs w:val="28"/>
        </w:rPr>
        <w:t xml:space="preserve">; </w:t>
      </w:r>
      <w:proofErr w:type="spellStart"/>
      <w:r w:rsidRPr="008B390D">
        <w:rPr>
          <w:kern w:val="2"/>
          <w:sz w:val="28"/>
          <w:szCs w:val="28"/>
        </w:rPr>
        <w:t>Андрушівської</w:t>
      </w:r>
      <w:proofErr w:type="spellEnd"/>
      <w:r w:rsidRPr="008B390D">
        <w:rPr>
          <w:kern w:val="2"/>
          <w:sz w:val="28"/>
          <w:szCs w:val="28"/>
        </w:rPr>
        <w:t xml:space="preserve">; </w:t>
      </w:r>
      <w:proofErr w:type="spellStart"/>
      <w:r w:rsidRPr="008B390D">
        <w:rPr>
          <w:kern w:val="2"/>
          <w:sz w:val="28"/>
          <w:szCs w:val="28"/>
        </w:rPr>
        <w:t>Попільнянської</w:t>
      </w:r>
      <w:proofErr w:type="spellEnd"/>
      <w:r w:rsidRPr="008B390D">
        <w:rPr>
          <w:kern w:val="2"/>
          <w:sz w:val="28"/>
          <w:szCs w:val="28"/>
        </w:rPr>
        <w:t xml:space="preserve">; </w:t>
      </w:r>
      <w:proofErr w:type="spellStart"/>
      <w:r w:rsidRPr="008B390D">
        <w:rPr>
          <w:kern w:val="2"/>
          <w:sz w:val="28"/>
          <w:szCs w:val="28"/>
        </w:rPr>
        <w:t>Олевської</w:t>
      </w:r>
      <w:proofErr w:type="spellEnd"/>
      <w:r w:rsidRPr="008B390D">
        <w:rPr>
          <w:kern w:val="2"/>
          <w:sz w:val="28"/>
          <w:szCs w:val="28"/>
        </w:rPr>
        <w:t xml:space="preserve">; Житомирської, </w:t>
      </w:r>
      <w:proofErr w:type="spellStart"/>
      <w:r w:rsidRPr="008B390D">
        <w:rPr>
          <w:kern w:val="2"/>
          <w:sz w:val="28"/>
          <w:szCs w:val="28"/>
        </w:rPr>
        <w:t>Любарської</w:t>
      </w:r>
      <w:proofErr w:type="spellEnd"/>
      <w:r w:rsidRPr="008B390D">
        <w:rPr>
          <w:kern w:val="2"/>
          <w:sz w:val="28"/>
          <w:szCs w:val="28"/>
        </w:rPr>
        <w:t xml:space="preserve">, </w:t>
      </w:r>
      <w:proofErr w:type="spellStart"/>
      <w:r w:rsidRPr="008B390D">
        <w:rPr>
          <w:kern w:val="2"/>
          <w:sz w:val="28"/>
          <w:szCs w:val="28"/>
        </w:rPr>
        <w:t>Баранівської</w:t>
      </w:r>
      <w:proofErr w:type="spellEnd"/>
      <w:r w:rsidRPr="008B390D">
        <w:rPr>
          <w:kern w:val="2"/>
          <w:sz w:val="28"/>
          <w:szCs w:val="28"/>
        </w:rPr>
        <w:t xml:space="preserve">, </w:t>
      </w:r>
      <w:proofErr w:type="spellStart"/>
      <w:r w:rsidRPr="008B390D">
        <w:rPr>
          <w:kern w:val="2"/>
          <w:sz w:val="28"/>
          <w:szCs w:val="28"/>
        </w:rPr>
        <w:t>Чуднівської</w:t>
      </w:r>
      <w:proofErr w:type="spellEnd"/>
      <w:r w:rsidRPr="008B390D">
        <w:rPr>
          <w:kern w:val="2"/>
          <w:sz w:val="28"/>
          <w:szCs w:val="28"/>
        </w:rPr>
        <w:t xml:space="preserve"> ДПІ. За результатами проведених перевірок складено акти: від 23.10.2021 № 13/06-30-12-03-08; від 23.10.2021 № 14/06-30-12-03-08; від 29.10.2021 № 15/06-30-12-03-08; від 29.10.2021 № 16/06-30-12-03-08; від 29.10.2021 № 17/06-30-12-03-08; від 25.11.2021 № 18/06-30-12-03-08; від 26.11.2021 № 19/06-30-12-03-08; від 29.11.2021 № 20/06-30-12-03-08; від 29.11.2021 № 21/06-30-12-03-08.</w:t>
      </w:r>
      <w:r>
        <w:rPr>
          <w:kern w:val="2"/>
          <w:sz w:val="28"/>
          <w:szCs w:val="28"/>
        </w:rPr>
        <w:t xml:space="preserve"> </w:t>
      </w:r>
      <w:r w:rsidRPr="008B390D">
        <w:rPr>
          <w:kern w:val="2"/>
          <w:sz w:val="28"/>
          <w:szCs w:val="28"/>
        </w:rPr>
        <w:t xml:space="preserve">Керівництву ГУ ДПС </w:t>
      </w:r>
      <w:r w:rsidRPr="008B390D">
        <w:rPr>
          <w:kern w:val="2"/>
          <w:sz w:val="28"/>
          <w:szCs w:val="28"/>
        </w:rPr>
        <w:lastRenderedPageBreak/>
        <w:t xml:space="preserve">підготовлені та надані доповідні записки з узагальненням проблемних питань діяльності ЦОП з пропозиціями від 27.10.2021 № 2195/06-30-12-03-11; </w:t>
      </w:r>
      <w:r w:rsidR="00963E06">
        <w:rPr>
          <w:kern w:val="2"/>
          <w:sz w:val="28"/>
          <w:szCs w:val="28"/>
        </w:rPr>
        <w:t xml:space="preserve">                  </w:t>
      </w:r>
      <w:r w:rsidRPr="008B390D">
        <w:rPr>
          <w:kern w:val="2"/>
          <w:sz w:val="28"/>
          <w:szCs w:val="28"/>
        </w:rPr>
        <w:t xml:space="preserve">від 01.11.2021 № 2238/06-30-12-03-11; від 01.11. 2021 № 2239/06-30-120-03-08; </w:t>
      </w:r>
      <w:r w:rsidR="00963E06">
        <w:rPr>
          <w:kern w:val="2"/>
          <w:sz w:val="28"/>
          <w:szCs w:val="28"/>
        </w:rPr>
        <w:t xml:space="preserve">             </w:t>
      </w:r>
      <w:r w:rsidRPr="008B390D">
        <w:rPr>
          <w:kern w:val="2"/>
          <w:sz w:val="28"/>
          <w:szCs w:val="28"/>
        </w:rPr>
        <w:t xml:space="preserve">від 01.11.2021 № 2240/06-30-12-03-08; від 03.11.2021 № 2261/06-30-12-03-11; </w:t>
      </w:r>
      <w:r w:rsidR="00963E06">
        <w:rPr>
          <w:kern w:val="2"/>
          <w:sz w:val="28"/>
          <w:szCs w:val="28"/>
        </w:rPr>
        <w:t xml:space="preserve">           </w:t>
      </w:r>
      <w:r w:rsidRPr="008B390D">
        <w:rPr>
          <w:kern w:val="2"/>
          <w:sz w:val="28"/>
          <w:szCs w:val="28"/>
        </w:rPr>
        <w:t>від 26.11.2021 № 2444/06-30-12-03-11; від 30.11.2021 № 2462/06-30-12-03-20;</w:t>
      </w:r>
      <w:r w:rsidR="00963E06">
        <w:rPr>
          <w:kern w:val="2"/>
          <w:sz w:val="28"/>
          <w:szCs w:val="28"/>
        </w:rPr>
        <w:t xml:space="preserve">          </w:t>
      </w:r>
      <w:r w:rsidRPr="008B390D">
        <w:rPr>
          <w:kern w:val="2"/>
          <w:sz w:val="28"/>
          <w:szCs w:val="28"/>
        </w:rPr>
        <w:t xml:space="preserve"> від 01.12.2021 № 2486/06-30-12-03-20; від 01.12.2021 № 2487/06-30-12-03-08.</w:t>
      </w:r>
    </w:p>
    <w:p w:rsidR="008A6A73" w:rsidRPr="008B390D" w:rsidRDefault="008B390D" w:rsidP="00963E06">
      <w:pPr>
        <w:ind w:firstLine="567"/>
        <w:jc w:val="both"/>
        <w:rPr>
          <w:b/>
          <w:sz w:val="28"/>
          <w:szCs w:val="28"/>
        </w:rPr>
      </w:pPr>
      <w:r w:rsidRPr="008B390D">
        <w:rPr>
          <w:kern w:val="2"/>
          <w:sz w:val="28"/>
          <w:szCs w:val="28"/>
        </w:rPr>
        <w:t>Забезпечено підтримку в актуальному стані інформаційних карток адміністративних послуг</w:t>
      </w:r>
      <w:r w:rsidR="00963E06">
        <w:rPr>
          <w:kern w:val="2"/>
          <w:sz w:val="28"/>
          <w:szCs w:val="28"/>
        </w:rPr>
        <w:t>,</w:t>
      </w:r>
      <w:r w:rsidRPr="008B390D">
        <w:rPr>
          <w:kern w:val="2"/>
          <w:sz w:val="28"/>
          <w:szCs w:val="28"/>
        </w:rPr>
        <w:t xml:space="preserve"> у місцях надання адміністративних послуг та на </w:t>
      </w:r>
      <w:proofErr w:type="spellStart"/>
      <w:r w:rsidRPr="008B390D">
        <w:rPr>
          <w:kern w:val="2"/>
          <w:sz w:val="28"/>
          <w:szCs w:val="28"/>
        </w:rPr>
        <w:t>субсайті</w:t>
      </w:r>
      <w:proofErr w:type="spellEnd"/>
      <w:r w:rsidRPr="008B390D">
        <w:rPr>
          <w:kern w:val="2"/>
          <w:sz w:val="28"/>
          <w:szCs w:val="28"/>
        </w:rPr>
        <w:t xml:space="preserve"> ГУ ДПС розміщено відповідні картки, затверджені наказами ГУ ДПС від 13.05.2021 №375 (зі змінами) та від 30.07.2021 №534 (зі змінами).</w:t>
      </w:r>
    </w:p>
    <w:p w:rsidR="008B390D" w:rsidRPr="008B390D" w:rsidRDefault="008B390D" w:rsidP="00963E06">
      <w:pPr>
        <w:autoSpaceDE w:val="0"/>
        <w:autoSpaceDN w:val="0"/>
        <w:adjustRightInd w:val="0"/>
        <w:spacing w:line="240" w:lineRule="atLeast"/>
        <w:ind w:firstLine="567"/>
        <w:jc w:val="both"/>
        <w:rPr>
          <w:sz w:val="28"/>
          <w:szCs w:val="28"/>
        </w:rPr>
      </w:pPr>
      <w:r w:rsidRPr="008B390D">
        <w:rPr>
          <w:sz w:val="28"/>
          <w:szCs w:val="28"/>
          <w:lang w:eastAsia="zh-CN"/>
        </w:rPr>
        <w:t>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Протягом звітного періоду постійно здійснювалось проведення аналізу щодо якості реєстрації та обліку платників податків, за результатами якого до ДПІ направлялись переліки для виправлення з відповідними вказівками.</w:t>
      </w:r>
    </w:p>
    <w:p w:rsidR="00332378" w:rsidRDefault="008B390D" w:rsidP="00963E06">
      <w:pPr>
        <w:autoSpaceDE w:val="0"/>
        <w:autoSpaceDN w:val="0"/>
        <w:adjustRightInd w:val="0"/>
        <w:spacing w:line="240" w:lineRule="atLeast"/>
        <w:ind w:firstLine="567"/>
        <w:jc w:val="both"/>
        <w:rPr>
          <w:sz w:val="28"/>
          <w:szCs w:val="28"/>
          <w:lang w:eastAsia="zh-CN"/>
        </w:rPr>
      </w:pPr>
      <w:r w:rsidRPr="008B390D">
        <w:rPr>
          <w:sz w:val="28"/>
          <w:szCs w:val="28"/>
          <w:lang w:eastAsia="zh-CN"/>
        </w:rPr>
        <w:t xml:space="preserve">Узагальнена інформація щодо кількісних показників щомісяця по мірі надходжень надавалась структурним підрозділам ГУ ДПС в електронному вигляді  та знаходиться в локальній мережі ГУ ДПС. </w:t>
      </w:r>
    </w:p>
    <w:p w:rsidR="00332378" w:rsidRDefault="00332378" w:rsidP="00963E06">
      <w:pPr>
        <w:autoSpaceDE w:val="0"/>
        <w:autoSpaceDN w:val="0"/>
        <w:adjustRightInd w:val="0"/>
        <w:spacing w:line="240" w:lineRule="atLeast"/>
        <w:ind w:firstLine="567"/>
        <w:jc w:val="both"/>
        <w:rPr>
          <w:color w:val="000000"/>
          <w:sz w:val="28"/>
          <w:szCs w:val="28"/>
          <w:lang w:eastAsia="zh-CN"/>
        </w:rPr>
      </w:pPr>
      <w:r w:rsidRPr="00332378">
        <w:rPr>
          <w:color w:val="000000"/>
          <w:sz w:val="28"/>
          <w:szCs w:val="28"/>
          <w:lang w:eastAsia="zh-CN"/>
        </w:rPr>
        <w:t xml:space="preserve">Протягом </w:t>
      </w:r>
      <w:r>
        <w:rPr>
          <w:color w:val="000000"/>
          <w:sz w:val="28"/>
          <w:szCs w:val="28"/>
          <w:lang w:eastAsia="zh-CN"/>
        </w:rPr>
        <w:t xml:space="preserve">2021 року </w:t>
      </w:r>
      <w:r w:rsidRPr="00332378">
        <w:rPr>
          <w:color w:val="000000"/>
          <w:sz w:val="28"/>
          <w:szCs w:val="28"/>
          <w:lang w:eastAsia="zh-CN"/>
        </w:rPr>
        <w:t>зареєстровано 1228 юридичних осіб та 7259</w:t>
      </w:r>
      <w:r w:rsidR="0090075C">
        <w:rPr>
          <w:color w:val="000000"/>
          <w:sz w:val="28"/>
          <w:szCs w:val="28"/>
          <w:lang w:eastAsia="zh-CN"/>
        </w:rPr>
        <w:t xml:space="preserve"> </w:t>
      </w:r>
      <w:proofErr w:type="spellStart"/>
      <w:r w:rsidR="0090075C">
        <w:rPr>
          <w:color w:val="000000"/>
          <w:sz w:val="28"/>
          <w:szCs w:val="28"/>
          <w:lang w:eastAsia="zh-CN"/>
        </w:rPr>
        <w:t>ФОП</w:t>
      </w:r>
      <w:proofErr w:type="spellEnd"/>
      <w:r w:rsidRPr="00332378">
        <w:rPr>
          <w:b/>
          <w:color w:val="000000"/>
          <w:sz w:val="28"/>
          <w:szCs w:val="28"/>
          <w:lang w:eastAsia="zh-CN"/>
        </w:rPr>
        <w:t>;</w:t>
      </w:r>
      <w:r>
        <w:rPr>
          <w:b/>
          <w:color w:val="000000"/>
          <w:sz w:val="28"/>
          <w:szCs w:val="28"/>
          <w:lang w:eastAsia="zh-CN"/>
        </w:rPr>
        <w:t xml:space="preserve"> </w:t>
      </w:r>
      <w:r w:rsidRPr="00332378">
        <w:rPr>
          <w:color w:val="000000"/>
          <w:sz w:val="28"/>
          <w:szCs w:val="28"/>
          <w:lang w:eastAsia="zh-CN"/>
        </w:rPr>
        <w:t>припинено (ліквідовано та знято з обліку) 296 юридичних осіб та 4433</w:t>
      </w:r>
      <w:r w:rsidR="0090075C">
        <w:rPr>
          <w:color w:val="000000"/>
          <w:sz w:val="28"/>
          <w:szCs w:val="28"/>
          <w:lang w:eastAsia="zh-CN"/>
        </w:rPr>
        <w:t xml:space="preserve"> </w:t>
      </w:r>
      <w:proofErr w:type="spellStart"/>
      <w:r w:rsidR="0090075C">
        <w:rPr>
          <w:color w:val="000000"/>
          <w:sz w:val="28"/>
          <w:szCs w:val="28"/>
          <w:lang w:eastAsia="zh-CN"/>
        </w:rPr>
        <w:t>ФОП</w:t>
      </w:r>
      <w:proofErr w:type="spellEnd"/>
      <w:r w:rsidRPr="00332378">
        <w:rPr>
          <w:color w:val="000000"/>
          <w:sz w:val="28"/>
          <w:szCs w:val="28"/>
          <w:lang w:eastAsia="zh-CN"/>
        </w:rPr>
        <w:t>.</w:t>
      </w:r>
      <w:r>
        <w:rPr>
          <w:color w:val="000000"/>
          <w:sz w:val="28"/>
          <w:szCs w:val="28"/>
          <w:lang w:eastAsia="zh-CN"/>
        </w:rPr>
        <w:t xml:space="preserve"> </w:t>
      </w:r>
    </w:p>
    <w:p w:rsidR="00332378" w:rsidRDefault="00332378" w:rsidP="00963E06">
      <w:pPr>
        <w:autoSpaceDE w:val="0"/>
        <w:autoSpaceDN w:val="0"/>
        <w:adjustRightInd w:val="0"/>
        <w:spacing w:line="240" w:lineRule="atLeast"/>
        <w:ind w:firstLine="567"/>
        <w:jc w:val="both"/>
        <w:rPr>
          <w:color w:val="000000"/>
          <w:sz w:val="28"/>
          <w:szCs w:val="28"/>
          <w:lang w:eastAsia="zh-CN"/>
        </w:rPr>
      </w:pPr>
      <w:r w:rsidRPr="00332378">
        <w:rPr>
          <w:color w:val="000000"/>
          <w:sz w:val="28"/>
          <w:szCs w:val="28"/>
          <w:lang w:eastAsia="zh-CN"/>
        </w:rPr>
        <w:t xml:space="preserve">Станом на </w:t>
      </w:r>
      <w:r>
        <w:rPr>
          <w:color w:val="000000"/>
          <w:sz w:val="28"/>
          <w:szCs w:val="28"/>
          <w:lang w:eastAsia="zh-CN"/>
        </w:rPr>
        <w:t>01</w:t>
      </w:r>
      <w:r w:rsidRPr="00332378">
        <w:rPr>
          <w:color w:val="000000"/>
          <w:sz w:val="28"/>
          <w:szCs w:val="28"/>
          <w:lang w:eastAsia="zh-CN"/>
        </w:rPr>
        <w:t>.</w:t>
      </w:r>
      <w:r>
        <w:rPr>
          <w:color w:val="000000"/>
          <w:sz w:val="28"/>
          <w:szCs w:val="28"/>
          <w:lang w:eastAsia="zh-CN"/>
        </w:rPr>
        <w:t>01</w:t>
      </w:r>
      <w:r w:rsidRPr="00332378">
        <w:rPr>
          <w:color w:val="000000"/>
          <w:sz w:val="28"/>
          <w:szCs w:val="28"/>
          <w:lang w:eastAsia="zh-CN"/>
        </w:rPr>
        <w:t>.202</w:t>
      </w:r>
      <w:r>
        <w:rPr>
          <w:color w:val="000000"/>
          <w:sz w:val="28"/>
          <w:szCs w:val="28"/>
          <w:lang w:eastAsia="zh-CN"/>
        </w:rPr>
        <w:t>2</w:t>
      </w:r>
      <w:r w:rsidRPr="00332378">
        <w:rPr>
          <w:color w:val="000000"/>
          <w:sz w:val="28"/>
          <w:szCs w:val="28"/>
          <w:lang w:eastAsia="zh-CN"/>
        </w:rPr>
        <w:t xml:space="preserve"> на обліку в ГУ ДПС області перебувало 5632 платника ПДВ, у т.ч. 4963 – юридичних осіб та 669</w:t>
      </w:r>
      <w:r w:rsidR="0090075C">
        <w:rPr>
          <w:color w:val="000000"/>
          <w:sz w:val="28"/>
          <w:szCs w:val="28"/>
          <w:lang w:eastAsia="zh-CN"/>
        </w:rPr>
        <w:t xml:space="preserve"> </w:t>
      </w:r>
      <w:proofErr w:type="spellStart"/>
      <w:r w:rsidR="0090075C">
        <w:rPr>
          <w:color w:val="000000"/>
          <w:sz w:val="28"/>
          <w:szCs w:val="28"/>
          <w:lang w:eastAsia="zh-CN"/>
        </w:rPr>
        <w:t>ФОП</w:t>
      </w:r>
      <w:proofErr w:type="spellEnd"/>
      <w:r w:rsidRPr="00332378">
        <w:rPr>
          <w:color w:val="000000"/>
          <w:sz w:val="28"/>
          <w:szCs w:val="28"/>
          <w:lang w:eastAsia="zh-CN"/>
        </w:rPr>
        <w:t xml:space="preserve">; 103 підприємства зареєстровано в реєстрі </w:t>
      </w:r>
      <w:proofErr w:type="spellStart"/>
      <w:r w:rsidRPr="00332378">
        <w:rPr>
          <w:color w:val="000000"/>
          <w:sz w:val="28"/>
          <w:szCs w:val="28"/>
          <w:lang w:eastAsia="zh-CN"/>
        </w:rPr>
        <w:t>отримувачів</w:t>
      </w:r>
      <w:proofErr w:type="spellEnd"/>
      <w:r w:rsidRPr="00332378">
        <w:rPr>
          <w:color w:val="000000"/>
          <w:sz w:val="28"/>
          <w:szCs w:val="28"/>
          <w:lang w:eastAsia="zh-CN"/>
        </w:rPr>
        <w:t xml:space="preserve"> бюджетних дотації.</w:t>
      </w:r>
    </w:p>
    <w:p w:rsidR="00332378" w:rsidRPr="00332378" w:rsidRDefault="00332378" w:rsidP="00963E06">
      <w:pPr>
        <w:autoSpaceDE w:val="0"/>
        <w:autoSpaceDN w:val="0"/>
        <w:adjustRightInd w:val="0"/>
        <w:spacing w:line="240" w:lineRule="atLeast"/>
        <w:ind w:firstLine="567"/>
        <w:jc w:val="both"/>
        <w:rPr>
          <w:color w:val="000000"/>
          <w:sz w:val="28"/>
          <w:szCs w:val="28"/>
        </w:rPr>
      </w:pPr>
      <w:r w:rsidRPr="00332378">
        <w:rPr>
          <w:sz w:val="28"/>
          <w:szCs w:val="28"/>
        </w:rPr>
        <w:t>Протягом звітного періоду щодня проводилась звірка з питань актуальності та достовірності даних щодо платників податків при отримані відомостей від Державного реєстратора або іншого суб’єкта державної реєстрації згідно встановленого Регламенту.</w:t>
      </w:r>
    </w:p>
    <w:p w:rsidR="00CC5F15" w:rsidRPr="00CC5F15" w:rsidRDefault="00CC5F15" w:rsidP="00963E06">
      <w:pPr>
        <w:spacing w:line="240" w:lineRule="atLeast"/>
        <w:ind w:firstLine="567"/>
        <w:jc w:val="both"/>
        <w:rPr>
          <w:sz w:val="28"/>
          <w:szCs w:val="28"/>
        </w:rPr>
      </w:pPr>
      <w:r w:rsidRPr="00CC5F15">
        <w:rPr>
          <w:sz w:val="28"/>
          <w:szCs w:val="28"/>
        </w:rPr>
        <w:t xml:space="preserve">Забезпечено щоденне формування та відправку до Державного реєстру центрального рівня повідомлень щодо ведення інформаційного фонду Державного реєстру обласного рівня та щоденну обробку інформації, отриманої з Державного реєстру центрального рівня, згідно встановленого Регламенту. </w:t>
      </w:r>
    </w:p>
    <w:p w:rsidR="00CC5F15" w:rsidRDefault="00CC5F15" w:rsidP="00963E06">
      <w:pPr>
        <w:spacing w:line="240" w:lineRule="atLeast"/>
        <w:ind w:firstLine="567"/>
        <w:jc w:val="both"/>
        <w:rPr>
          <w:sz w:val="28"/>
          <w:szCs w:val="28"/>
        </w:rPr>
      </w:pPr>
      <w:r w:rsidRPr="00CC5F15">
        <w:rPr>
          <w:sz w:val="28"/>
          <w:szCs w:val="28"/>
        </w:rPr>
        <w:t>Здійснювався постійний контроль за повнотою, достовірністю та своєчасністю формування інформаційного фонду Державного реєстру обласного рівня, вживались відповідні заходи щодо забезпечення достовірності та актуальності даних інформаційного фонду Державного реєстру районного рівня.</w:t>
      </w:r>
    </w:p>
    <w:p w:rsidR="00CC5F15" w:rsidRPr="00CC5F15" w:rsidRDefault="00CC5F15" w:rsidP="00963E06">
      <w:pPr>
        <w:spacing w:line="240" w:lineRule="atLeast"/>
        <w:ind w:firstLine="567"/>
        <w:jc w:val="both"/>
        <w:rPr>
          <w:sz w:val="28"/>
          <w:szCs w:val="28"/>
        </w:rPr>
      </w:pPr>
      <w:r w:rsidRPr="00CC5F15">
        <w:rPr>
          <w:color w:val="000000"/>
          <w:sz w:val="28"/>
          <w:szCs w:val="28"/>
          <w:lang w:eastAsia="uk-UA"/>
        </w:rPr>
        <w:t xml:space="preserve">Високий рівень контролю за достовірністю інформаційного фонду ДРФО обласного рівня неодноразово відмічено у оглядових листах ДПС України </w:t>
      </w:r>
      <w:r w:rsidR="0090075C">
        <w:rPr>
          <w:color w:val="000000"/>
          <w:sz w:val="28"/>
          <w:szCs w:val="28"/>
          <w:lang w:eastAsia="uk-UA"/>
        </w:rPr>
        <w:t xml:space="preserve">         </w:t>
      </w:r>
      <w:r w:rsidRPr="00CC5F15">
        <w:rPr>
          <w:color w:val="000000"/>
          <w:sz w:val="28"/>
          <w:szCs w:val="28"/>
          <w:lang w:eastAsia="uk-UA"/>
        </w:rPr>
        <w:t>(від 02.02.2021</w:t>
      </w:r>
      <w:r>
        <w:rPr>
          <w:color w:val="000000"/>
          <w:sz w:val="28"/>
          <w:szCs w:val="28"/>
          <w:lang w:eastAsia="uk-UA"/>
        </w:rPr>
        <w:t xml:space="preserve"> </w:t>
      </w:r>
      <w:r w:rsidRPr="00CC5F15">
        <w:rPr>
          <w:color w:val="000000"/>
          <w:sz w:val="28"/>
          <w:szCs w:val="28"/>
          <w:lang w:eastAsia="uk-UA"/>
        </w:rPr>
        <w:t>№2915/7/99-00-12-01-02-07, від 23.04.2021</w:t>
      </w:r>
      <w:r>
        <w:rPr>
          <w:color w:val="000000"/>
          <w:sz w:val="28"/>
          <w:szCs w:val="28"/>
          <w:lang w:eastAsia="uk-UA"/>
        </w:rPr>
        <w:t xml:space="preserve"> </w:t>
      </w:r>
      <w:r w:rsidRPr="00CC5F15">
        <w:rPr>
          <w:color w:val="000000"/>
          <w:sz w:val="28"/>
          <w:szCs w:val="28"/>
          <w:lang w:eastAsia="uk-UA"/>
        </w:rPr>
        <w:t>№ 9704/7/99-00-12-01-02-07, від 15.06.2021</w:t>
      </w:r>
      <w:r>
        <w:rPr>
          <w:color w:val="000000"/>
          <w:sz w:val="28"/>
          <w:szCs w:val="28"/>
          <w:lang w:eastAsia="uk-UA"/>
        </w:rPr>
        <w:t xml:space="preserve"> </w:t>
      </w:r>
      <w:r w:rsidRPr="00CC5F15">
        <w:rPr>
          <w:color w:val="000000"/>
          <w:sz w:val="28"/>
          <w:szCs w:val="28"/>
          <w:lang w:eastAsia="uk-UA"/>
        </w:rPr>
        <w:t>№13669/7/99-00-12-10-02-07, від 25.10.2021</w:t>
      </w:r>
      <w:r>
        <w:rPr>
          <w:color w:val="000000"/>
          <w:sz w:val="28"/>
          <w:szCs w:val="28"/>
          <w:lang w:eastAsia="uk-UA"/>
        </w:rPr>
        <w:t xml:space="preserve"> </w:t>
      </w:r>
      <w:r w:rsidRPr="00CC5F15">
        <w:rPr>
          <w:color w:val="000000"/>
          <w:sz w:val="28"/>
          <w:szCs w:val="28"/>
          <w:lang w:eastAsia="uk-UA"/>
        </w:rPr>
        <w:t>№23845/7/99-00-12-10-02-07).</w:t>
      </w:r>
    </w:p>
    <w:p w:rsidR="006C15AE" w:rsidRPr="006C15AE" w:rsidRDefault="006C15AE" w:rsidP="00963E06">
      <w:pPr>
        <w:spacing w:line="240" w:lineRule="atLeast"/>
        <w:ind w:firstLine="567"/>
        <w:jc w:val="both"/>
        <w:rPr>
          <w:sz w:val="28"/>
          <w:szCs w:val="28"/>
        </w:rPr>
      </w:pPr>
      <w:r w:rsidRPr="006C15AE">
        <w:rPr>
          <w:sz w:val="28"/>
          <w:szCs w:val="28"/>
          <w:lang w:eastAsia="en-US"/>
        </w:rPr>
        <w:lastRenderedPageBreak/>
        <w:t xml:space="preserve">Забезпечено організацію роботи </w:t>
      </w:r>
      <w:r w:rsidRPr="006C15AE">
        <w:rPr>
          <w:sz w:val="28"/>
          <w:szCs w:val="28"/>
        </w:rPr>
        <w:t xml:space="preserve">щодо впровадження та </w:t>
      </w:r>
      <w:r w:rsidRPr="006C15AE">
        <w:rPr>
          <w:sz w:val="28"/>
          <w:szCs w:val="28"/>
          <w:lang w:eastAsia="en-US"/>
        </w:rPr>
        <w:t>забезпечення функціонування електронних сервісів для платників податків. Зокрема, забезпечувалось ф</w:t>
      </w:r>
      <w:r w:rsidRPr="006C15AE">
        <w:rPr>
          <w:sz w:val="28"/>
          <w:szCs w:val="28"/>
        </w:rPr>
        <w:t xml:space="preserve">ормування та ведення Ліцензійного реєстру виданих ліцензій на право роздрібної торгівлю алкогольними напоями,сидром та </w:t>
      </w:r>
      <w:proofErr w:type="spellStart"/>
      <w:r w:rsidRPr="006C15AE">
        <w:rPr>
          <w:sz w:val="28"/>
          <w:szCs w:val="28"/>
        </w:rPr>
        <w:t>перрі</w:t>
      </w:r>
      <w:proofErr w:type="spellEnd"/>
      <w:r w:rsidRPr="006C15AE">
        <w:rPr>
          <w:sz w:val="28"/>
          <w:szCs w:val="28"/>
        </w:rPr>
        <w:t xml:space="preserve"> (без додання спирту), тютюновими виробами та Єдиного державного реєстру суб’єктів господарювання, які отримали ліцензії на право виробництва, зберігання, оптової та роздрібної торгівлі пальним.</w:t>
      </w:r>
    </w:p>
    <w:p w:rsidR="00FA5EFC" w:rsidRPr="006C15AE" w:rsidRDefault="006C15AE" w:rsidP="0090075C">
      <w:pPr>
        <w:spacing w:line="240" w:lineRule="atLeast"/>
        <w:ind w:firstLine="567"/>
        <w:jc w:val="both"/>
        <w:rPr>
          <w:sz w:val="28"/>
          <w:szCs w:val="28"/>
        </w:rPr>
      </w:pPr>
      <w:r w:rsidRPr="006C15AE">
        <w:rPr>
          <w:sz w:val="28"/>
          <w:szCs w:val="28"/>
        </w:rPr>
        <w:t>Забезпечено надання в телефонному режимі консультацій ДПІ області щодо вирішення технічних питань впровадження електронних сервісів та послуг для платників податків, щодо функціонування електронного кабінету платника податків, тощо.</w:t>
      </w:r>
      <w:r w:rsidR="0090075C">
        <w:rPr>
          <w:sz w:val="28"/>
          <w:szCs w:val="28"/>
        </w:rPr>
        <w:t xml:space="preserve"> </w:t>
      </w:r>
      <w:r w:rsidRPr="006C15AE">
        <w:rPr>
          <w:sz w:val="28"/>
          <w:szCs w:val="28"/>
        </w:rPr>
        <w:t xml:space="preserve">До ДПІ надіслано листи по зазначеному напрямку роботи </w:t>
      </w:r>
      <w:r w:rsidRPr="006C15AE">
        <w:rPr>
          <w:color w:val="000000"/>
          <w:sz w:val="28"/>
          <w:szCs w:val="28"/>
        </w:rPr>
        <w:t>від 27.01.2021 №</w:t>
      </w:r>
      <w:r w:rsidR="0090075C">
        <w:rPr>
          <w:color w:val="000000"/>
          <w:sz w:val="28"/>
          <w:szCs w:val="28"/>
        </w:rPr>
        <w:t xml:space="preserve"> </w:t>
      </w:r>
      <w:r w:rsidRPr="006C15AE">
        <w:rPr>
          <w:color w:val="000000"/>
          <w:sz w:val="28"/>
          <w:szCs w:val="28"/>
        </w:rPr>
        <w:t xml:space="preserve">239/06-30-12-03-20; від 12.03.2021 № 629/06-30-12-03-20; </w:t>
      </w:r>
      <w:r w:rsidRPr="006C15AE">
        <w:rPr>
          <w:sz w:val="28"/>
          <w:szCs w:val="28"/>
        </w:rPr>
        <w:t>від 01.07.2021 №</w:t>
      </w:r>
      <w:r w:rsidR="0090075C">
        <w:rPr>
          <w:sz w:val="28"/>
          <w:szCs w:val="28"/>
        </w:rPr>
        <w:t xml:space="preserve"> </w:t>
      </w:r>
      <w:r w:rsidRPr="006C15AE">
        <w:rPr>
          <w:sz w:val="28"/>
          <w:szCs w:val="28"/>
        </w:rPr>
        <w:t>1480/06-30-12-03-20; від 26.07.2021 № 1665/06-30-12-03-20.</w:t>
      </w:r>
    </w:p>
    <w:p w:rsidR="008A6A73" w:rsidRPr="00D04894" w:rsidRDefault="00D04894" w:rsidP="00963E06">
      <w:pPr>
        <w:ind w:firstLine="567"/>
        <w:jc w:val="both"/>
        <w:rPr>
          <w:b/>
          <w:sz w:val="28"/>
          <w:szCs w:val="28"/>
        </w:rPr>
      </w:pPr>
      <w:r w:rsidRPr="00D04894">
        <w:rPr>
          <w:sz w:val="28"/>
          <w:szCs w:val="28"/>
        </w:rPr>
        <w:t xml:space="preserve">Забезпечено проведення </w:t>
      </w:r>
      <w:r w:rsidRPr="00D04894">
        <w:rPr>
          <w:sz w:val="28"/>
          <w:szCs w:val="28"/>
          <w:lang w:eastAsia="uk-UA"/>
        </w:rPr>
        <w:t>розрахункових операцій</w:t>
      </w:r>
      <w:r w:rsidRPr="00D04894">
        <w:rPr>
          <w:sz w:val="28"/>
          <w:szCs w:val="28"/>
        </w:rPr>
        <w:t xml:space="preserve"> після </w:t>
      </w:r>
      <w:r w:rsidRPr="00D04894">
        <w:rPr>
          <w:sz w:val="28"/>
          <w:szCs w:val="28"/>
          <w:lang w:eastAsia="uk-UA"/>
        </w:rPr>
        <w:t>проведення органами ДКС бюджетного відшкодування для відображення відшкодованих сум в інтегрованих картках платників податків</w:t>
      </w:r>
    </w:p>
    <w:p w:rsidR="00D04894" w:rsidRPr="00D04894" w:rsidRDefault="00D04894" w:rsidP="00963E06">
      <w:pPr>
        <w:spacing w:line="240" w:lineRule="atLeast"/>
        <w:ind w:firstLine="567"/>
        <w:jc w:val="both"/>
        <w:rPr>
          <w:sz w:val="28"/>
          <w:szCs w:val="28"/>
        </w:rPr>
      </w:pPr>
      <w:r w:rsidRPr="00D04894">
        <w:rPr>
          <w:sz w:val="28"/>
          <w:szCs w:val="28"/>
        </w:rPr>
        <w:t>Забезпечено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p w:rsidR="00D04894" w:rsidRPr="00D04894" w:rsidRDefault="00D04894" w:rsidP="00963E06">
      <w:pPr>
        <w:spacing w:line="240" w:lineRule="atLeast"/>
        <w:ind w:firstLine="567"/>
        <w:jc w:val="both"/>
        <w:rPr>
          <w:sz w:val="28"/>
          <w:szCs w:val="28"/>
        </w:rPr>
      </w:pPr>
      <w:r w:rsidRPr="00D04894">
        <w:rPr>
          <w:sz w:val="28"/>
          <w:szCs w:val="28"/>
        </w:rPr>
        <w:t xml:space="preserve">Надіслано </w:t>
      </w:r>
      <w:r w:rsidR="0090075C">
        <w:rPr>
          <w:sz w:val="28"/>
          <w:szCs w:val="28"/>
        </w:rPr>
        <w:t xml:space="preserve">16 </w:t>
      </w:r>
      <w:r w:rsidRPr="00D04894">
        <w:rPr>
          <w:sz w:val="28"/>
          <w:szCs w:val="28"/>
        </w:rPr>
        <w:t>лист</w:t>
      </w:r>
      <w:r w:rsidR="0090075C">
        <w:rPr>
          <w:sz w:val="28"/>
          <w:szCs w:val="28"/>
        </w:rPr>
        <w:t>ів</w:t>
      </w:r>
      <w:r w:rsidRPr="00D04894">
        <w:rPr>
          <w:sz w:val="28"/>
          <w:szCs w:val="28"/>
        </w:rPr>
        <w:t xml:space="preserve"> до ДПІ щодо приймання та обробки податкової, фінансової та іншої звітності, поданої платниками</w:t>
      </w:r>
      <w:r w:rsidR="0090075C">
        <w:rPr>
          <w:sz w:val="28"/>
          <w:szCs w:val="28"/>
        </w:rPr>
        <w:t>.</w:t>
      </w:r>
      <w:r w:rsidRPr="00D04894">
        <w:rPr>
          <w:sz w:val="28"/>
          <w:szCs w:val="28"/>
        </w:rPr>
        <w:t xml:space="preserve"> </w:t>
      </w:r>
    </w:p>
    <w:p w:rsidR="00957BA2" w:rsidRPr="000D455D" w:rsidRDefault="00957BA2" w:rsidP="004C0C99">
      <w:pPr>
        <w:rPr>
          <w:b/>
        </w:rPr>
      </w:pPr>
    </w:p>
    <w:p w:rsidR="008A6A73" w:rsidRDefault="008A6A73" w:rsidP="008A6A73">
      <w:pPr>
        <w:ind w:right="22"/>
        <w:jc w:val="center"/>
        <w:rPr>
          <w:b/>
          <w:sz w:val="28"/>
          <w:szCs w:val="28"/>
          <w:lang w:eastAsia="en-US"/>
        </w:rPr>
      </w:pPr>
      <w:r w:rsidRPr="008A6A73">
        <w:rPr>
          <w:b/>
          <w:bCs/>
          <w:sz w:val="28"/>
          <w:szCs w:val="28"/>
        </w:rPr>
        <w:t xml:space="preserve">Розділ 5. </w:t>
      </w:r>
      <w:r w:rsidRPr="008A6A73">
        <w:rPr>
          <w:b/>
          <w:sz w:val="28"/>
          <w:szCs w:val="28"/>
          <w:lang w:eastAsia="en-US"/>
        </w:rPr>
        <w:t>Організація роботи з платниками податків, громадськістю та засобами масової інформації</w:t>
      </w:r>
    </w:p>
    <w:p w:rsidR="00957BA2" w:rsidRPr="000D455D" w:rsidRDefault="00957BA2" w:rsidP="008A6A73">
      <w:pPr>
        <w:ind w:right="22"/>
        <w:jc w:val="center"/>
        <w:rPr>
          <w:b/>
          <w:lang w:eastAsia="en-US"/>
        </w:rPr>
      </w:pPr>
    </w:p>
    <w:p w:rsidR="008A6A73" w:rsidRPr="005A603F" w:rsidRDefault="005A603F" w:rsidP="00803E0F">
      <w:pPr>
        <w:ind w:firstLine="567"/>
        <w:jc w:val="both"/>
        <w:rPr>
          <w:b/>
          <w:sz w:val="28"/>
          <w:szCs w:val="28"/>
        </w:rPr>
      </w:pPr>
      <w:r w:rsidRPr="005A603F">
        <w:rPr>
          <w:sz w:val="28"/>
          <w:szCs w:val="28"/>
        </w:rPr>
        <w:t xml:space="preserve">Забезпечено кваліфікований та своєчасний розгляд звернень громадян відповідно до вимог Закону України від 2 жовтня 1996 року № 393/96-ВР «Про звернення громадян» зі змінами. Протягом </w:t>
      </w:r>
      <w:r>
        <w:rPr>
          <w:sz w:val="28"/>
          <w:szCs w:val="28"/>
        </w:rPr>
        <w:t>2021 року</w:t>
      </w:r>
      <w:r w:rsidRPr="005A603F">
        <w:rPr>
          <w:sz w:val="28"/>
          <w:szCs w:val="28"/>
        </w:rPr>
        <w:t xml:space="preserve"> розглянуто </w:t>
      </w:r>
      <w:r>
        <w:rPr>
          <w:sz w:val="28"/>
          <w:szCs w:val="28"/>
        </w:rPr>
        <w:t>437</w:t>
      </w:r>
      <w:r w:rsidRPr="005A603F">
        <w:rPr>
          <w:sz w:val="28"/>
          <w:szCs w:val="28"/>
        </w:rPr>
        <w:t xml:space="preserve"> звернень, 7 звернень залишаються на виконанні, в зв’язку з ненастанням граничного терміну виконання.</w:t>
      </w:r>
      <w:r w:rsidR="00803E0F">
        <w:rPr>
          <w:sz w:val="28"/>
          <w:szCs w:val="28"/>
        </w:rPr>
        <w:t xml:space="preserve"> </w:t>
      </w:r>
      <w:r w:rsidRPr="005A603F">
        <w:rPr>
          <w:sz w:val="28"/>
          <w:szCs w:val="28"/>
        </w:rPr>
        <w:t>На всі звернення громадян надані ґрунтовні відповіді без порушення контрольних термінів та згідно чинного законодавства.</w:t>
      </w:r>
    </w:p>
    <w:p w:rsidR="008A6A73" w:rsidRPr="005A603F" w:rsidRDefault="005A603F" w:rsidP="00803E0F">
      <w:pPr>
        <w:ind w:firstLine="567"/>
        <w:jc w:val="both"/>
        <w:rPr>
          <w:b/>
          <w:sz w:val="28"/>
          <w:szCs w:val="28"/>
        </w:rPr>
      </w:pPr>
      <w:r w:rsidRPr="005A603F">
        <w:rPr>
          <w:sz w:val="28"/>
          <w:szCs w:val="28"/>
        </w:rPr>
        <w:t>Організаційно-розпорядчим управлінням з</w:t>
      </w:r>
      <w:r w:rsidRPr="005A603F">
        <w:rPr>
          <w:snapToGrid w:val="0"/>
          <w:sz w:val="28"/>
          <w:szCs w:val="28"/>
        </w:rPr>
        <w:t xml:space="preserve">абезпечено організацію та координацію роботи структурних підрозділів щодо </w:t>
      </w:r>
      <w:r w:rsidRPr="005A603F">
        <w:rPr>
          <w:sz w:val="28"/>
          <w:szCs w:val="28"/>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w:t>
      </w:r>
      <w:r w:rsidRPr="005A603F">
        <w:rPr>
          <w:color w:val="FF0000"/>
          <w:sz w:val="28"/>
          <w:szCs w:val="28"/>
        </w:rPr>
        <w:t> </w:t>
      </w:r>
      <w:r w:rsidRPr="005A603F">
        <w:rPr>
          <w:sz w:val="28"/>
          <w:szCs w:val="28"/>
        </w:rPr>
        <w:t>2939-VI «Про доступ до публічної інформації» зі змінами.</w:t>
      </w:r>
      <w:r>
        <w:rPr>
          <w:sz w:val="28"/>
          <w:szCs w:val="28"/>
        </w:rPr>
        <w:t xml:space="preserve"> </w:t>
      </w:r>
      <w:r w:rsidRPr="005A603F">
        <w:rPr>
          <w:sz w:val="28"/>
          <w:szCs w:val="28"/>
        </w:rPr>
        <w:t xml:space="preserve">Протягом 2021 року до ГУ ДПС надійшло </w:t>
      </w:r>
      <w:r>
        <w:rPr>
          <w:sz w:val="28"/>
          <w:szCs w:val="28"/>
        </w:rPr>
        <w:t>126</w:t>
      </w:r>
      <w:r w:rsidRPr="005A603F">
        <w:rPr>
          <w:sz w:val="28"/>
          <w:szCs w:val="28"/>
        </w:rPr>
        <w:t xml:space="preserve"> письмових запитів на публічну інформацію, </w:t>
      </w:r>
      <w:r>
        <w:rPr>
          <w:sz w:val="28"/>
          <w:szCs w:val="28"/>
        </w:rPr>
        <w:t>в т.ч. 80 - від фізичних осіб, 46</w:t>
      </w:r>
      <w:r w:rsidR="00803E0F">
        <w:rPr>
          <w:sz w:val="28"/>
          <w:szCs w:val="28"/>
        </w:rPr>
        <w:t xml:space="preserve"> </w:t>
      </w:r>
      <w:r>
        <w:rPr>
          <w:sz w:val="28"/>
          <w:szCs w:val="28"/>
        </w:rPr>
        <w:t>- від юридичних осіб. На всі запити</w:t>
      </w:r>
      <w:r w:rsidRPr="005A603F">
        <w:rPr>
          <w:sz w:val="28"/>
          <w:szCs w:val="28"/>
        </w:rPr>
        <w:t xml:space="preserve"> забезпечено надання відповідей у встановлені терміни відповідно до вимог</w:t>
      </w:r>
      <w:r w:rsidR="00803E0F">
        <w:rPr>
          <w:sz w:val="28"/>
          <w:szCs w:val="28"/>
        </w:rPr>
        <w:t xml:space="preserve"> законодавства</w:t>
      </w:r>
      <w:r w:rsidRPr="005A603F">
        <w:rPr>
          <w:sz w:val="28"/>
          <w:szCs w:val="28"/>
        </w:rPr>
        <w:t>.</w:t>
      </w:r>
    </w:p>
    <w:p w:rsidR="008A6A73" w:rsidRPr="00803E0F" w:rsidRDefault="00A86EA7" w:rsidP="00803E0F">
      <w:pPr>
        <w:ind w:firstLine="567"/>
        <w:jc w:val="both"/>
        <w:rPr>
          <w:b/>
          <w:sz w:val="28"/>
          <w:szCs w:val="28"/>
        </w:rPr>
      </w:pPr>
      <w:r w:rsidRPr="00803E0F">
        <w:rPr>
          <w:sz w:val="28"/>
          <w:szCs w:val="28"/>
        </w:rPr>
        <w:t xml:space="preserve">Протягом 2021 року сектором розгляду звернень громадян та доступу до публічної інформації організаційно-розпорядчого управління, через громадську </w:t>
      </w:r>
      <w:r w:rsidRPr="00803E0F">
        <w:rPr>
          <w:sz w:val="28"/>
          <w:szCs w:val="28"/>
        </w:rPr>
        <w:lastRenderedPageBreak/>
        <w:t>приймальню згідно графіків прийому громадян, організовано та проведено 41 особистий прийом громадян посадовими особами ГУ ДПС, доручення керівництва ГУ ДПС, доведенні структурним підрозділам під час особистих прийомів громадян, проконтрольовані та виконані. Під час особистого прийому на всі звернення громадян були надані роз'яснення в усній формі та згідно чинного законодавства.</w:t>
      </w:r>
      <w:r w:rsidR="00803E0F">
        <w:rPr>
          <w:sz w:val="28"/>
          <w:szCs w:val="28"/>
        </w:rPr>
        <w:t xml:space="preserve"> </w:t>
      </w:r>
      <w:r w:rsidRPr="00803E0F">
        <w:rPr>
          <w:sz w:val="28"/>
          <w:szCs w:val="28"/>
        </w:rPr>
        <w:t>З початку року до ГУ ДПС неодноразові та масові звернення громадян на особистий прийом не надходили. За звітний період відбувся 1 повторний особистий прийом.</w:t>
      </w:r>
    </w:p>
    <w:p w:rsidR="008414DC" w:rsidRPr="00117AF2" w:rsidRDefault="008414DC" w:rsidP="00803E0F">
      <w:pPr>
        <w:ind w:right="22" w:firstLine="567"/>
        <w:jc w:val="both"/>
        <w:rPr>
          <w:sz w:val="28"/>
          <w:szCs w:val="28"/>
        </w:rPr>
      </w:pPr>
      <w:r w:rsidRPr="00117AF2">
        <w:rPr>
          <w:sz w:val="28"/>
          <w:szCs w:val="28"/>
        </w:rPr>
        <w:t>Наказом ГУ ДПС від 19.03.2020 № 432 створено та затверджено склад Громадської ради при Г</w:t>
      </w:r>
      <w:r>
        <w:rPr>
          <w:sz w:val="28"/>
          <w:szCs w:val="28"/>
        </w:rPr>
        <w:t>оловному управлінні ДПС у Житомирській області (далі – Громадська рада).</w:t>
      </w:r>
    </w:p>
    <w:p w:rsidR="008414DC" w:rsidRPr="00117AF2" w:rsidRDefault="008414DC" w:rsidP="00803E0F">
      <w:pPr>
        <w:ind w:right="22" w:firstLine="567"/>
        <w:jc w:val="both"/>
        <w:rPr>
          <w:sz w:val="28"/>
          <w:szCs w:val="28"/>
        </w:rPr>
      </w:pPr>
      <w:r w:rsidRPr="00117AF2">
        <w:rPr>
          <w:sz w:val="28"/>
          <w:szCs w:val="28"/>
        </w:rPr>
        <w:t>Протягом року відбулось 5 засідань Громадської ради (25.02.21, 27.05.21, 24.06.21, 21.09.21, 21.12.21)</w:t>
      </w:r>
      <w:r>
        <w:rPr>
          <w:sz w:val="28"/>
          <w:szCs w:val="28"/>
        </w:rPr>
        <w:t>, на яких</w:t>
      </w:r>
      <w:r w:rsidRPr="00117AF2">
        <w:rPr>
          <w:sz w:val="28"/>
          <w:szCs w:val="28"/>
        </w:rPr>
        <w:t xml:space="preserve"> </w:t>
      </w:r>
      <w:r>
        <w:rPr>
          <w:sz w:val="28"/>
          <w:szCs w:val="28"/>
        </w:rPr>
        <w:t>о</w:t>
      </w:r>
      <w:r w:rsidRPr="00117AF2">
        <w:rPr>
          <w:sz w:val="28"/>
          <w:szCs w:val="28"/>
        </w:rPr>
        <w:t>бговор</w:t>
      </w:r>
      <w:r>
        <w:rPr>
          <w:sz w:val="28"/>
          <w:szCs w:val="28"/>
        </w:rPr>
        <w:t>ювались</w:t>
      </w:r>
      <w:r w:rsidRPr="00117AF2">
        <w:rPr>
          <w:sz w:val="28"/>
          <w:szCs w:val="28"/>
        </w:rPr>
        <w:t xml:space="preserve"> актуальні зміни в законодавстві з питань єдиного соціального внеску для </w:t>
      </w:r>
      <w:proofErr w:type="spellStart"/>
      <w:r w:rsidR="00803E0F">
        <w:rPr>
          <w:sz w:val="28"/>
          <w:szCs w:val="28"/>
        </w:rPr>
        <w:t>ФОП</w:t>
      </w:r>
      <w:proofErr w:type="spellEnd"/>
      <w:r w:rsidR="00803E0F">
        <w:rPr>
          <w:sz w:val="28"/>
          <w:szCs w:val="28"/>
        </w:rPr>
        <w:t xml:space="preserve"> </w:t>
      </w:r>
      <w:r w:rsidRPr="00117AF2">
        <w:rPr>
          <w:sz w:val="28"/>
          <w:szCs w:val="28"/>
        </w:rPr>
        <w:t>у 2021 році, декларування доходів громадян, отриманих у 2020 році, умови отримання податкової знижки</w:t>
      </w:r>
      <w:r>
        <w:rPr>
          <w:sz w:val="28"/>
          <w:szCs w:val="28"/>
        </w:rPr>
        <w:t xml:space="preserve">, </w:t>
      </w:r>
      <w:r w:rsidRPr="00117AF2">
        <w:rPr>
          <w:sz w:val="28"/>
          <w:szCs w:val="28"/>
        </w:rPr>
        <w:t xml:space="preserve">порядок отримання, продовження, скасування кваліфікованого електронного підпису Центром сертифікації ключів </w:t>
      </w:r>
      <w:proofErr w:type="spellStart"/>
      <w:r w:rsidRPr="00117AF2">
        <w:rPr>
          <w:sz w:val="28"/>
          <w:szCs w:val="28"/>
        </w:rPr>
        <w:t>ІДД</w:t>
      </w:r>
      <w:proofErr w:type="spellEnd"/>
      <w:r w:rsidRPr="00117AF2">
        <w:rPr>
          <w:sz w:val="28"/>
          <w:szCs w:val="28"/>
        </w:rPr>
        <w:t xml:space="preserve"> ДПС у м.</w:t>
      </w:r>
      <w:r>
        <w:rPr>
          <w:sz w:val="28"/>
          <w:szCs w:val="28"/>
        </w:rPr>
        <w:t xml:space="preserve"> </w:t>
      </w:r>
      <w:r w:rsidRPr="00117AF2">
        <w:rPr>
          <w:sz w:val="28"/>
          <w:szCs w:val="28"/>
        </w:rPr>
        <w:t>Житомирі</w:t>
      </w:r>
      <w:r>
        <w:rPr>
          <w:sz w:val="28"/>
          <w:szCs w:val="28"/>
        </w:rPr>
        <w:t xml:space="preserve">, </w:t>
      </w:r>
      <w:r w:rsidRPr="00117AF2">
        <w:rPr>
          <w:sz w:val="28"/>
          <w:szCs w:val="28"/>
        </w:rPr>
        <w:t>особливості адміністрування плати за землю та нерухомості, новаці</w:t>
      </w:r>
      <w:r>
        <w:rPr>
          <w:sz w:val="28"/>
          <w:szCs w:val="28"/>
        </w:rPr>
        <w:t>ї</w:t>
      </w:r>
      <w:r w:rsidRPr="00117AF2">
        <w:rPr>
          <w:sz w:val="28"/>
          <w:szCs w:val="28"/>
        </w:rPr>
        <w:t xml:space="preserve"> для платників спрощеної системи оподаткування, надання електронних сервісів, питання які виникають при блокуванні податкових накладних, визначення критеріїв </w:t>
      </w:r>
      <w:proofErr w:type="spellStart"/>
      <w:r w:rsidRPr="00117AF2">
        <w:rPr>
          <w:sz w:val="28"/>
          <w:szCs w:val="28"/>
        </w:rPr>
        <w:t>ризиковості</w:t>
      </w:r>
      <w:proofErr w:type="spellEnd"/>
      <w:r w:rsidRPr="00117AF2">
        <w:rPr>
          <w:sz w:val="28"/>
          <w:szCs w:val="28"/>
        </w:rPr>
        <w:t>, запровадження норм законодавства про одноразове спеціальне добровільне декларування фізичними особами з 01.09.2021 року, застосування РРО/ПРРО.</w:t>
      </w:r>
    </w:p>
    <w:p w:rsidR="008414DC" w:rsidRPr="00D05431" w:rsidRDefault="008414DC" w:rsidP="00803E0F">
      <w:pPr>
        <w:ind w:right="22" w:firstLine="567"/>
        <w:jc w:val="both"/>
        <w:rPr>
          <w:sz w:val="28"/>
          <w:szCs w:val="28"/>
        </w:rPr>
      </w:pPr>
      <w:r w:rsidRPr="00117AF2">
        <w:rPr>
          <w:sz w:val="28"/>
          <w:szCs w:val="28"/>
        </w:rPr>
        <w:t>Забезпечено загальну координацію роботи між представниками громадськості та членами Громадської ради</w:t>
      </w:r>
      <w:r w:rsidRPr="00D05431">
        <w:rPr>
          <w:sz w:val="28"/>
          <w:szCs w:val="28"/>
        </w:rPr>
        <w:t>. Співпраця між Г</w:t>
      </w:r>
      <w:r>
        <w:rPr>
          <w:sz w:val="28"/>
          <w:szCs w:val="28"/>
        </w:rPr>
        <w:t xml:space="preserve">У ДПС </w:t>
      </w:r>
      <w:r w:rsidRPr="00D05431">
        <w:rPr>
          <w:sz w:val="28"/>
          <w:szCs w:val="28"/>
        </w:rPr>
        <w:t>та членами Громадської ради сприя</w:t>
      </w:r>
      <w:r>
        <w:rPr>
          <w:sz w:val="28"/>
          <w:szCs w:val="28"/>
        </w:rPr>
        <w:t>ла</w:t>
      </w:r>
      <w:r w:rsidRPr="00D05431">
        <w:rPr>
          <w:sz w:val="28"/>
          <w:szCs w:val="28"/>
        </w:rPr>
        <w:t xml:space="preserve"> підвищенню якості діалогу, дискусій, створенню атмосфери довіри між </w:t>
      </w:r>
      <w:r w:rsidR="00761585">
        <w:rPr>
          <w:sz w:val="28"/>
          <w:szCs w:val="28"/>
        </w:rPr>
        <w:t>податковою</w:t>
      </w:r>
      <w:r w:rsidRPr="00D05431">
        <w:rPr>
          <w:sz w:val="28"/>
          <w:szCs w:val="28"/>
        </w:rPr>
        <w:t xml:space="preserve"> службою та громадськістю.</w:t>
      </w:r>
    </w:p>
    <w:p w:rsidR="008A6A73" w:rsidRPr="00564DCB" w:rsidRDefault="00564DCB" w:rsidP="00803E0F">
      <w:pPr>
        <w:ind w:firstLine="567"/>
        <w:jc w:val="both"/>
        <w:rPr>
          <w:b/>
          <w:sz w:val="28"/>
          <w:szCs w:val="28"/>
        </w:rPr>
      </w:pPr>
      <w:r w:rsidRPr="00564DCB">
        <w:rPr>
          <w:sz w:val="28"/>
          <w:szCs w:val="28"/>
        </w:rPr>
        <w:t>На розгляд до ГУ ДПС за 2021 р</w:t>
      </w:r>
      <w:r>
        <w:rPr>
          <w:sz w:val="28"/>
          <w:szCs w:val="28"/>
        </w:rPr>
        <w:t>і</w:t>
      </w:r>
      <w:r w:rsidRPr="00564DCB">
        <w:rPr>
          <w:sz w:val="28"/>
          <w:szCs w:val="28"/>
        </w:rPr>
        <w:t xml:space="preserve">к від сервісу «Пульс» надійшло </w:t>
      </w:r>
      <w:r>
        <w:rPr>
          <w:sz w:val="28"/>
          <w:szCs w:val="28"/>
        </w:rPr>
        <w:t>48</w:t>
      </w:r>
      <w:r w:rsidRPr="00564DCB">
        <w:rPr>
          <w:sz w:val="28"/>
          <w:szCs w:val="28"/>
        </w:rPr>
        <w:t xml:space="preserve"> звернень. Забезпечено постійний контроль за якісним, оперативним та своєчасним розглядом інформації, що надходить з сервісу «Пульс» засобами спеціалізованої автоматизованої системи. Всі інформаційні картки, які перебували на розгляді в ГУ ДПС, своєчасно опрацьовані та розглянуті відповідно до вимог розпорядчих документів ДПС України.</w:t>
      </w:r>
    </w:p>
    <w:p w:rsidR="004C2CFC" w:rsidRPr="004C2CFC" w:rsidRDefault="004C2CFC" w:rsidP="00803E0F">
      <w:pPr>
        <w:ind w:firstLine="567"/>
        <w:jc w:val="both"/>
        <w:rPr>
          <w:bCs/>
          <w:sz w:val="28"/>
          <w:szCs w:val="28"/>
        </w:rPr>
      </w:pPr>
      <w:r w:rsidRPr="004C2CFC">
        <w:rPr>
          <w:bCs/>
          <w:sz w:val="28"/>
          <w:szCs w:val="28"/>
        </w:rPr>
        <w:t xml:space="preserve">Протягом </w:t>
      </w:r>
      <w:r>
        <w:rPr>
          <w:bCs/>
          <w:sz w:val="28"/>
          <w:szCs w:val="28"/>
        </w:rPr>
        <w:t xml:space="preserve">року </w:t>
      </w:r>
      <w:r w:rsidRPr="004C2CFC">
        <w:rPr>
          <w:bCs/>
          <w:sz w:val="28"/>
          <w:szCs w:val="28"/>
        </w:rPr>
        <w:t xml:space="preserve">за участі працівників ГУ ДПС організовано та проведено через сервіс ZOOM </w:t>
      </w:r>
      <w:r>
        <w:rPr>
          <w:bCs/>
          <w:sz w:val="28"/>
          <w:szCs w:val="28"/>
        </w:rPr>
        <w:t>42</w:t>
      </w:r>
      <w:r w:rsidRPr="004C2CFC">
        <w:rPr>
          <w:bCs/>
          <w:sz w:val="28"/>
          <w:szCs w:val="28"/>
        </w:rPr>
        <w:t xml:space="preserve"> </w:t>
      </w:r>
      <w:proofErr w:type="spellStart"/>
      <w:r w:rsidRPr="004C2CFC">
        <w:rPr>
          <w:bCs/>
          <w:sz w:val="28"/>
          <w:szCs w:val="28"/>
        </w:rPr>
        <w:t>онлайн-семінари</w:t>
      </w:r>
      <w:proofErr w:type="spellEnd"/>
      <w:r w:rsidRPr="004C2CFC">
        <w:rPr>
          <w:bCs/>
          <w:sz w:val="28"/>
          <w:szCs w:val="28"/>
        </w:rPr>
        <w:t xml:space="preserve"> та </w:t>
      </w:r>
      <w:r>
        <w:rPr>
          <w:bCs/>
          <w:sz w:val="28"/>
          <w:szCs w:val="28"/>
        </w:rPr>
        <w:t>4</w:t>
      </w:r>
      <w:r w:rsidRPr="004C2CFC">
        <w:rPr>
          <w:bCs/>
          <w:sz w:val="28"/>
          <w:szCs w:val="28"/>
        </w:rPr>
        <w:t xml:space="preserve"> </w:t>
      </w:r>
      <w:proofErr w:type="spellStart"/>
      <w:r w:rsidRPr="004C2CFC">
        <w:rPr>
          <w:bCs/>
          <w:sz w:val="28"/>
          <w:szCs w:val="28"/>
        </w:rPr>
        <w:t>офлайн-тематичн</w:t>
      </w:r>
      <w:r w:rsidR="00803E0F">
        <w:rPr>
          <w:bCs/>
          <w:sz w:val="28"/>
          <w:szCs w:val="28"/>
        </w:rPr>
        <w:t>і</w:t>
      </w:r>
      <w:proofErr w:type="spellEnd"/>
      <w:r w:rsidRPr="004C2CFC">
        <w:rPr>
          <w:bCs/>
          <w:sz w:val="28"/>
          <w:szCs w:val="28"/>
        </w:rPr>
        <w:t xml:space="preserve"> семінар</w:t>
      </w:r>
      <w:r>
        <w:rPr>
          <w:bCs/>
          <w:sz w:val="28"/>
          <w:szCs w:val="28"/>
        </w:rPr>
        <w:t>и</w:t>
      </w:r>
      <w:r w:rsidRPr="004C2CFC">
        <w:rPr>
          <w:bCs/>
          <w:sz w:val="28"/>
          <w:szCs w:val="28"/>
        </w:rPr>
        <w:t xml:space="preserve">. У цих семінарах </w:t>
      </w:r>
      <w:r w:rsidR="00803E0F">
        <w:rPr>
          <w:bCs/>
          <w:sz w:val="28"/>
          <w:szCs w:val="28"/>
        </w:rPr>
        <w:t>взяли</w:t>
      </w:r>
      <w:r w:rsidRPr="004C2CFC">
        <w:rPr>
          <w:bCs/>
          <w:sz w:val="28"/>
          <w:szCs w:val="28"/>
        </w:rPr>
        <w:t xml:space="preserve"> участь </w:t>
      </w:r>
      <w:r>
        <w:rPr>
          <w:bCs/>
          <w:sz w:val="28"/>
          <w:szCs w:val="28"/>
        </w:rPr>
        <w:t>1439</w:t>
      </w:r>
      <w:r w:rsidRPr="004C2CFC">
        <w:rPr>
          <w:bCs/>
          <w:sz w:val="28"/>
          <w:szCs w:val="28"/>
        </w:rPr>
        <w:t xml:space="preserve"> слухачів, серед них представники малого бізнесу, підприємці та платники різних галузей економіки області.</w:t>
      </w:r>
    </w:p>
    <w:p w:rsidR="0012634B" w:rsidRPr="00117AF2" w:rsidRDefault="0012634B" w:rsidP="00803E0F">
      <w:pPr>
        <w:pStyle w:val="afc"/>
        <w:widowControl w:val="0"/>
        <w:snapToGrid w:val="0"/>
        <w:spacing w:line="240" w:lineRule="auto"/>
        <w:ind w:firstLine="567"/>
        <w:rPr>
          <w:bCs/>
        </w:rPr>
      </w:pPr>
      <w:r w:rsidRPr="00E628C0">
        <w:rPr>
          <w:bCs/>
        </w:rPr>
        <w:t>З метою організації та проведення роз’яснювальної роботи та публічного інформування платників податків н</w:t>
      </w:r>
      <w:r w:rsidRPr="00117AF2">
        <w:rPr>
          <w:bCs/>
        </w:rPr>
        <w:t xml:space="preserve">а </w:t>
      </w:r>
      <w:proofErr w:type="spellStart"/>
      <w:r w:rsidRPr="00117AF2">
        <w:rPr>
          <w:bCs/>
        </w:rPr>
        <w:t>субсайті</w:t>
      </w:r>
      <w:proofErr w:type="spellEnd"/>
      <w:r w:rsidRPr="00117AF2">
        <w:rPr>
          <w:bCs/>
        </w:rPr>
        <w:t xml:space="preserve"> </w:t>
      </w:r>
      <w:r w:rsidR="00803E0F">
        <w:rPr>
          <w:bCs/>
        </w:rPr>
        <w:t xml:space="preserve">ГУ ДПС </w:t>
      </w:r>
      <w:r w:rsidRPr="00117AF2">
        <w:rPr>
          <w:bCs/>
        </w:rPr>
        <w:t>розміщено 6236 матеріалів, із них: 1503 - інформаційних, в т.ч. 209 - на основі матеріал</w:t>
      </w:r>
      <w:r>
        <w:rPr>
          <w:bCs/>
        </w:rPr>
        <w:t>ів</w:t>
      </w:r>
      <w:r w:rsidRPr="00117AF2">
        <w:rPr>
          <w:bCs/>
        </w:rPr>
        <w:t xml:space="preserve"> центрального апарату, 819 - регіонального рівня, 475 - районного та 4733 - консультаційно-роз’яснювальних. </w:t>
      </w:r>
    </w:p>
    <w:p w:rsidR="0012634B" w:rsidRPr="00117AF2" w:rsidRDefault="0012634B" w:rsidP="00803E0F">
      <w:pPr>
        <w:pStyle w:val="afc"/>
        <w:widowControl w:val="0"/>
        <w:snapToGrid w:val="0"/>
        <w:spacing w:line="240" w:lineRule="auto"/>
        <w:ind w:firstLine="567"/>
        <w:rPr>
          <w:bCs/>
        </w:rPr>
      </w:pPr>
      <w:proofErr w:type="spellStart"/>
      <w:r w:rsidRPr="00117AF2">
        <w:rPr>
          <w:bCs/>
        </w:rPr>
        <w:lastRenderedPageBreak/>
        <w:t>Відзнято</w:t>
      </w:r>
      <w:proofErr w:type="spellEnd"/>
      <w:r w:rsidRPr="00117AF2">
        <w:rPr>
          <w:bCs/>
        </w:rPr>
        <w:t xml:space="preserve"> 1</w:t>
      </w:r>
      <w:r>
        <w:rPr>
          <w:bCs/>
        </w:rPr>
        <w:t>9</w:t>
      </w:r>
      <w:r w:rsidRPr="00117AF2">
        <w:rPr>
          <w:bCs/>
        </w:rPr>
        <w:t xml:space="preserve"> </w:t>
      </w:r>
      <w:proofErr w:type="spellStart"/>
      <w:r w:rsidRPr="00117AF2">
        <w:rPr>
          <w:bCs/>
        </w:rPr>
        <w:t>відеосюжетів</w:t>
      </w:r>
      <w:proofErr w:type="spellEnd"/>
      <w:r w:rsidRPr="00117AF2">
        <w:rPr>
          <w:bCs/>
        </w:rPr>
        <w:t xml:space="preserve"> з роз’яснення фахівцями </w:t>
      </w:r>
      <w:r>
        <w:rPr>
          <w:bCs/>
        </w:rPr>
        <w:t xml:space="preserve">структурних підрозділів </w:t>
      </w:r>
      <w:r w:rsidRPr="00117AF2">
        <w:rPr>
          <w:bCs/>
        </w:rPr>
        <w:t>норм податкового законодавства</w:t>
      </w:r>
      <w:r>
        <w:rPr>
          <w:bCs/>
        </w:rPr>
        <w:t>.</w:t>
      </w:r>
      <w:r w:rsidRPr="00117AF2">
        <w:rPr>
          <w:bCs/>
        </w:rPr>
        <w:t xml:space="preserve"> </w:t>
      </w:r>
    </w:p>
    <w:p w:rsidR="008A6A73" w:rsidRPr="008A6A73" w:rsidRDefault="0012634B" w:rsidP="00803E0F">
      <w:pPr>
        <w:ind w:firstLine="567"/>
        <w:jc w:val="both"/>
        <w:rPr>
          <w:b/>
          <w:sz w:val="28"/>
          <w:szCs w:val="28"/>
        </w:rPr>
      </w:pPr>
      <w:r w:rsidRPr="0012634B">
        <w:rPr>
          <w:sz w:val="28"/>
          <w:szCs w:val="28"/>
        </w:rPr>
        <w:t>Критичні публікації у засобах масової інформації, проблемні ситуації та надзвичайні події щодо діяльності ГУ ДПС відсутні.</w:t>
      </w:r>
    </w:p>
    <w:p w:rsidR="0012634B" w:rsidRDefault="0012634B" w:rsidP="00803E0F">
      <w:pPr>
        <w:ind w:firstLine="567"/>
        <w:jc w:val="both"/>
        <w:rPr>
          <w:sz w:val="28"/>
          <w:szCs w:val="28"/>
          <w:lang w:eastAsia="uk-UA"/>
        </w:rPr>
      </w:pPr>
      <w:r w:rsidRPr="0012634B">
        <w:rPr>
          <w:sz w:val="28"/>
          <w:szCs w:val="28"/>
          <w:lang w:eastAsia="uk-UA"/>
        </w:rPr>
        <w:t xml:space="preserve">В щоденному режимі структурними підрозділами ГУ ДПС через телефон «гарячої лінії» надавались податкові консультації з питань застосування податкового законодавства та єдиного соціального внеску. Спеціалістами ГУ ДПС з платниками податків проведено </w:t>
      </w:r>
      <w:r>
        <w:rPr>
          <w:sz w:val="28"/>
          <w:szCs w:val="28"/>
          <w:lang w:eastAsia="uk-UA"/>
        </w:rPr>
        <w:t>659</w:t>
      </w:r>
      <w:r w:rsidRPr="0012634B">
        <w:rPr>
          <w:sz w:val="28"/>
          <w:szCs w:val="28"/>
          <w:lang w:eastAsia="uk-UA"/>
        </w:rPr>
        <w:t xml:space="preserve"> сеансів телефонного зв’язку «гаряча лінія», в т.ч. фахівцями обласного апарату – </w:t>
      </w:r>
      <w:r>
        <w:rPr>
          <w:sz w:val="28"/>
          <w:szCs w:val="28"/>
          <w:lang w:eastAsia="uk-UA"/>
        </w:rPr>
        <w:t>93</w:t>
      </w:r>
      <w:r w:rsidRPr="0012634B">
        <w:rPr>
          <w:sz w:val="28"/>
          <w:szCs w:val="28"/>
          <w:lang w:eastAsia="uk-UA"/>
        </w:rPr>
        <w:t>.</w:t>
      </w:r>
      <w:r>
        <w:rPr>
          <w:sz w:val="28"/>
          <w:szCs w:val="28"/>
          <w:lang w:eastAsia="uk-UA"/>
        </w:rPr>
        <w:t xml:space="preserve"> </w:t>
      </w:r>
    </w:p>
    <w:p w:rsidR="008A6A73" w:rsidRPr="0012634B" w:rsidRDefault="0012634B" w:rsidP="00803E0F">
      <w:pPr>
        <w:ind w:firstLine="567"/>
        <w:jc w:val="both"/>
        <w:rPr>
          <w:b/>
          <w:sz w:val="28"/>
          <w:szCs w:val="28"/>
        </w:rPr>
      </w:pPr>
      <w:r w:rsidRPr="0012634B">
        <w:rPr>
          <w:sz w:val="28"/>
          <w:szCs w:val="28"/>
          <w:lang w:eastAsia="uk-UA"/>
        </w:rPr>
        <w:t xml:space="preserve">Протягом </w:t>
      </w:r>
      <w:r>
        <w:rPr>
          <w:sz w:val="28"/>
          <w:szCs w:val="28"/>
          <w:lang w:eastAsia="uk-UA"/>
        </w:rPr>
        <w:t>2021 року</w:t>
      </w:r>
      <w:r w:rsidRPr="0012634B">
        <w:rPr>
          <w:sz w:val="28"/>
          <w:szCs w:val="28"/>
          <w:lang w:eastAsia="uk-UA"/>
        </w:rPr>
        <w:t xml:space="preserve"> структурними підрозділами ГУ ДПС надано платникам податків </w:t>
      </w:r>
      <w:r>
        <w:rPr>
          <w:sz w:val="28"/>
          <w:szCs w:val="28"/>
          <w:lang w:eastAsia="uk-UA"/>
        </w:rPr>
        <w:t xml:space="preserve">11 </w:t>
      </w:r>
      <w:r w:rsidRPr="0012634B">
        <w:rPr>
          <w:sz w:val="28"/>
          <w:szCs w:val="28"/>
          <w:lang w:eastAsia="uk-UA"/>
        </w:rPr>
        <w:t>індивідуальних податкових консультацій.</w:t>
      </w:r>
    </w:p>
    <w:p w:rsidR="0012634B" w:rsidRPr="0012634B" w:rsidRDefault="0012634B" w:rsidP="00803E0F">
      <w:pPr>
        <w:pStyle w:val="afc"/>
        <w:widowControl w:val="0"/>
        <w:snapToGrid w:val="0"/>
        <w:spacing w:line="100" w:lineRule="atLeast"/>
        <w:ind w:firstLine="567"/>
        <w:rPr>
          <w:lang w:eastAsia="ru-RU"/>
        </w:rPr>
      </w:pPr>
      <w:r w:rsidRPr="0012634B">
        <w:rPr>
          <w:lang w:eastAsia="ru-RU"/>
        </w:rPr>
        <w:t>Забезпечено проведення заходів з представниками бізнесу та громадськості щодо обговорення проблемних питань з оподаткування та ведення бізнесу, а саме:</w:t>
      </w:r>
    </w:p>
    <w:p w:rsidR="0012634B" w:rsidRPr="00117AF2" w:rsidRDefault="0012634B" w:rsidP="00803E0F">
      <w:pPr>
        <w:pStyle w:val="afc"/>
        <w:widowControl w:val="0"/>
        <w:snapToGrid w:val="0"/>
        <w:spacing w:line="100" w:lineRule="atLeast"/>
        <w:ind w:firstLine="567"/>
        <w:rPr>
          <w:lang w:eastAsia="ru-RU"/>
        </w:rPr>
      </w:pPr>
      <w:r w:rsidRPr="00117AF2">
        <w:rPr>
          <w:lang w:eastAsia="ru-RU"/>
        </w:rPr>
        <w:t>- 21.01.</w:t>
      </w:r>
      <w:r>
        <w:rPr>
          <w:lang w:eastAsia="ru-RU"/>
        </w:rPr>
        <w:t>20</w:t>
      </w:r>
      <w:r w:rsidRPr="00117AF2">
        <w:rPr>
          <w:lang w:eastAsia="ru-RU"/>
        </w:rPr>
        <w:t>21 у відкритій студії «СК-1» щодо законодавчих змін РРО/ПРРО;</w:t>
      </w:r>
    </w:p>
    <w:p w:rsidR="0012634B" w:rsidRPr="00117AF2" w:rsidRDefault="0012634B" w:rsidP="00803E0F">
      <w:pPr>
        <w:pStyle w:val="afc"/>
        <w:widowControl w:val="0"/>
        <w:snapToGrid w:val="0"/>
        <w:spacing w:line="100" w:lineRule="atLeast"/>
        <w:ind w:firstLine="567"/>
        <w:rPr>
          <w:lang w:eastAsia="ru-RU"/>
        </w:rPr>
      </w:pPr>
      <w:r w:rsidRPr="00117AF2">
        <w:rPr>
          <w:lang w:eastAsia="ru-RU"/>
        </w:rPr>
        <w:t>- 10.02.</w:t>
      </w:r>
      <w:r>
        <w:rPr>
          <w:lang w:eastAsia="ru-RU"/>
        </w:rPr>
        <w:t>20</w:t>
      </w:r>
      <w:r w:rsidRPr="00117AF2">
        <w:rPr>
          <w:lang w:eastAsia="ru-RU"/>
        </w:rPr>
        <w:t>21 під час засідання «круглого столу» спільно з членами Г</w:t>
      </w:r>
      <w:r>
        <w:rPr>
          <w:lang w:eastAsia="ru-RU"/>
        </w:rPr>
        <w:t xml:space="preserve">ромадської </w:t>
      </w:r>
      <w:r w:rsidR="0082259B">
        <w:rPr>
          <w:lang w:eastAsia="ru-RU"/>
        </w:rPr>
        <w:t>р</w:t>
      </w:r>
      <w:r>
        <w:rPr>
          <w:lang w:eastAsia="ru-RU"/>
        </w:rPr>
        <w:t>ади</w:t>
      </w:r>
      <w:r w:rsidRPr="00117AF2">
        <w:rPr>
          <w:lang w:eastAsia="ru-RU"/>
        </w:rPr>
        <w:t xml:space="preserve"> у м. Коростені;</w:t>
      </w:r>
    </w:p>
    <w:p w:rsidR="0012634B" w:rsidRPr="00117AF2" w:rsidRDefault="0012634B" w:rsidP="00803E0F">
      <w:pPr>
        <w:pStyle w:val="afc"/>
        <w:widowControl w:val="0"/>
        <w:snapToGrid w:val="0"/>
        <w:spacing w:line="100" w:lineRule="atLeast"/>
        <w:ind w:firstLine="567"/>
        <w:rPr>
          <w:lang w:eastAsia="ru-RU"/>
        </w:rPr>
      </w:pPr>
      <w:r w:rsidRPr="00117AF2">
        <w:rPr>
          <w:lang w:eastAsia="ru-RU"/>
        </w:rPr>
        <w:t>- 17.02.</w:t>
      </w:r>
      <w:r w:rsidR="0082259B">
        <w:rPr>
          <w:lang w:eastAsia="ru-RU"/>
        </w:rPr>
        <w:t>20</w:t>
      </w:r>
      <w:r w:rsidRPr="00117AF2">
        <w:rPr>
          <w:lang w:eastAsia="ru-RU"/>
        </w:rPr>
        <w:t>21 року під час зустрічі з представниками ОТГ Нов</w:t>
      </w:r>
      <w:r w:rsidR="0082259B">
        <w:rPr>
          <w:lang w:eastAsia="ru-RU"/>
        </w:rPr>
        <w:t>оград-</w:t>
      </w:r>
      <w:r w:rsidRPr="00117AF2">
        <w:rPr>
          <w:lang w:eastAsia="ru-RU"/>
        </w:rPr>
        <w:t>Волинського району;</w:t>
      </w:r>
    </w:p>
    <w:p w:rsidR="0012634B" w:rsidRPr="00117AF2" w:rsidRDefault="0012634B" w:rsidP="00803E0F">
      <w:pPr>
        <w:pStyle w:val="afc"/>
        <w:widowControl w:val="0"/>
        <w:snapToGrid w:val="0"/>
        <w:spacing w:line="100" w:lineRule="atLeast"/>
        <w:ind w:firstLine="567"/>
        <w:rPr>
          <w:lang w:eastAsia="ru-RU"/>
        </w:rPr>
      </w:pPr>
      <w:r w:rsidRPr="00117AF2">
        <w:rPr>
          <w:lang w:eastAsia="ru-RU"/>
        </w:rPr>
        <w:t>- 18.02.</w:t>
      </w:r>
      <w:r w:rsidR="0082259B">
        <w:rPr>
          <w:lang w:eastAsia="ru-RU"/>
        </w:rPr>
        <w:t>20</w:t>
      </w:r>
      <w:r w:rsidRPr="00117AF2">
        <w:rPr>
          <w:lang w:eastAsia="ru-RU"/>
        </w:rPr>
        <w:t>21 під час зустрічі з представниками ОТГ Бердичівського р</w:t>
      </w:r>
      <w:r w:rsidR="0082259B">
        <w:rPr>
          <w:lang w:eastAsia="ru-RU"/>
        </w:rPr>
        <w:t>айону</w:t>
      </w:r>
      <w:r w:rsidRPr="00117AF2">
        <w:rPr>
          <w:lang w:eastAsia="ru-RU"/>
        </w:rPr>
        <w:t>;</w:t>
      </w:r>
    </w:p>
    <w:p w:rsidR="0012634B" w:rsidRPr="00117AF2" w:rsidRDefault="0012634B" w:rsidP="00803E0F">
      <w:pPr>
        <w:pStyle w:val="afc"/>
        <w:widowControl w:val="0"/>
        <w:snapToGrid w:val="0"/>
        <w:spacing w:line="100" w:lineRule="atLeast"/>
        <w:ind w:firstLine="567"/>
        <w:rPr>
          <w:bCs/>
        </w:rPr>
      </w:pPr>
      <w:r w:rsidRPr="00117AF2">
        <w:rPr>
          <w:lang w:eastAsia="ru-RU"/>
        </w:rPr>
        <w:t>- 25</w:t>
      </w:r>
      <w:r w:rsidRPr="00117AF2">
        <w:rPr>
          <w:bCs/>
        </w:rPr>
        <w:t>.02.</w:t>
      </w:r>
      <w:r w:rsidR="0082259B">
        <w:rPr>
          <w:bCs/>
        </w:rPr>
        <w:t>20</w:t>
      </w:r>
      <w:r w:rsidRPr="00117AF2">
        <w:rPr>
          <w:bCs/>
        </w:rPr>
        <w:t xml:space="preserve">21 року під час проведення засідання Громадської </w:t>
      </w:r>
      <w:r w:rsidR="0082259B">
        <w:rPr>
          <w:bCs/>
        </w:rPr>
        <w:t>р</w:t>
      </w:r>
      <w:r w:rsidRPr="00117AF2">
        <w:rPr>
          <w:bCs/>
        </w:rPr>
        <w:t xml:space="preserve">ади; </w:t>
      </w:r>
    </w:p>
    <w:p w:rsidR="0012634B" w:rsidRPr="00117AF2" w:rsidRDefault="0012634B" w:rsidP="001B7F2D">
      <w:pPr>
        <w:ind w:firstLine="567"/>
        <w:jc w:val="both"/>
        <w:rPr>
          <w:bCs/>
        </w:rPr>
      </w:pPr>
      <w:r w:rsidRPr="00117AF2">
        <w:rPr>
          <w:bCs/>
        </w:rPr>
        <w:t>- 16.03.</w:t>
      </w:r>
      <w:r w:rsidR="0082259B">
        <w:rPr>
          <w:bCs/>
        </w:rPr>
        <w:t>20</w:t>
      </w:r>
      <w:r w:rsidRPr="00117AF2">
        <w:rPr>
          <w:bCs/>
        </w:rPr>
        <w:t>21 під час зустрічі з представниками</w:t>
      </w:r>
      <w:r w:rsidR="001B7F2D" w:rsidRPr="001B7F2D">
        <w:rPr>
          <w:bCs/>
          <w:sz w:val="28"/>
          <w:szCs w:val="28"/>
        </w:rPr>
        <w:t xml:space="preserve"> </w:t>
      </w:r>
      <w:r w:rsidR="001B7F2D" w:rsidRPr="00117AF2">
        <w:rPr>
          <w:bCs/>
          <w:sz w:val="28"/>
          <w:szCs w:val="28"/>
        </w:rPr>
        <w:t>Територіального відділення ВГ</w:t>
      </w:r>
      <w:r w:rsidR="001B7F2D">
        <w:rPr>
          <w:bCs/>
          <w:sz w:val="28"/>
          <w:szCs w:val="28"/>
        </w:rPr>
        <w:t>О «АППУ в Житомирській області</w:t>
      </w:r>
      <w:r w:rsidR="001B7F2D" w:rsidRPr="001B7F2D">
        <w:rPr>
          <w:bCs/>
          <w:sz w:val="28"/>
          <w:szCs w:val="28"/>
        </w:rPr>
        <w:t>»</w:t>
      </w:r>
      <w:r w:rsidRPr="001B7F2D">
        <w:rPr>
          <w:bCs/>
          <w:sz w:val="28"/>
          <w:szCs w:val="28"/>
        </w:rPr>
        <w:t>, членами Громадської ради;</w:t>
      </w:r>
    </w:p>
    <w:p w:rsidR="0012634B" w:rsidRPr="00117AF2" w:rsidRDefault="0012634B" w:rsidP="00803E0F">
      <w:pPr>
        <w:pStyle w:val="afc"/>
        <w:widowControl w:val="0"/>
        <w:snapToGrid w:val="0"/>
        <w:spacing w:line="100" w:lineRule="atLeast"/>
        <w:ind w:firstLine="567"/>
        <w:rPr>
          <w:bCs/>
        </w:rPr>
      </w:pPr>
      <w:r w:rsidRPr="00117AF2">
        <w:rPr>
          <w:bCs/>
        </w:rPr>
        <w:t>- 17.03.</w:t>
      </w:r>
      <w:r w:rsidR="0082259B">
        <w:rPr>
          <w:bCs/>
        </w:rPr>
        <w:t>20</w:t>
      </w:r>
      <w:r w:rsidRPr="00117AF2">
        <w:rPr>
          <w:bCs/>
        </w:rPr>
        <w:t xml:space="preserve">21 під час </w:t>
      </w:r>
      <w:proofErr w:type="spellStart"/>
      <w:r w:rsidRPr="00117AF2">
        <w:rPr>
          <w:bCs/>
        </w:rPr>
        <w:t>онлайн</w:t>
      </w:r>
      <w:proofErr w:type="spellEnd"/>
      <w:r w:rsidRPr="00117AF2">
        <w:rPr>
          <w:bCs/>
        </w:rPr>
        <w:t xml:space="preserve"> - зустрічі з представниками ОТГ </w:t>
      </w:r>
      <w:proofErr w:type="spellStart"/>
      <w:r w:rsidRPr="00117AF2">
        <w:rPr>
          <w:bCs/>
        </w:rPr>
        <w:t>Коростенського</w:t>
      </w:r>
      <w:proofErr w:type="spellEnd"/>
      <w:r w:rsidRPr="00117AF2">
        <w:rPr>
          <w:bCs/>
        </w:rPr>
        <w:t xml:space="preserve"> р</w:t>
      </w:r>
      <w:r w:rsidR="0082259B">
        <w:rPr>
          <w:bCs/>
        </w:rPr>
        <w:t>айону</w:t>
      </w:r>
      <w:r w:rsidRPr="00117AF2">
        <w:rPr>
          <w:bCs/>
        </w:rPr>
        <w:t>;</w:t>
      </w:r>
    </w:p>
    <w:p w:rsidR="0012634B" w:rsidRPr="00117AF2" w:rsidRDefault="0012634B" w:rsidP="00803E0F">
      <w:pPr>
        <w:pStyle w:val="afc"/>
        <w:widowControl w:val="0"/>
        <w:snapToGrid w:val="0"/>
        <w:spacing w:line="100" w:lineRule="atLeast"/>
        <w:ind w:firstLine="567"/>
        <w:rPr>
          <w:bCs/>
        </w:rPr>
      </w:pPr>
      <w:r w:rsidRPr="00117AF2">
        <w:rPr>
          <w:bCs/>
        </w:rPr>
        <w:t>- 17.03.</w:t>
      </w:r>
      <w:r w:rsidR="0082259B">
        <w:rPr>
          <w:bCs/>
        </w:rPr>
        <w:t>20</w:t>
      </w:r>
      <w:r w:rsidRPr="00117AF2">
        <w:rPr>
          <w:bCs/>
        </w:rPr>
        <w:t xml:space="preserve">21 під час </w:t>
      </w:r>
      <w:proofErr w:type="spellStart"/>
      <w:r w:rsidRPr="00117AF2">
        <w:rPr>
          <w:bCs/>
        </w:rPr>
        <w:t>онлайн-засідання</w:t>
      </w:r>
      <w:proofErr w:type="spellEnd"/>
      <w:r w:rsidRPr="00117AF2">
        <w:rPr>
          <w:bCs/>
        </w:rPr>
        <w:t xml:space="preserve"> «круглого столу» спільно з членами Громадської ради та платниками податків Нов</w:t>
      </w:r>
      <w:r w:rsidR="0082259B">
        <w:rPr>
          <w:bCs/>
        </w:rPr>
        <w:t>оград</w:t>
      </w:r>
      <w:r w:rsidRPr="00117AF2">
        <w:rPr>
          <w:bCs/>
        </w:rPr>
        <w:t>-Волинського р</w:t>
      </w:r>
      <w:r w:rsidR="0082259B">
        <w:rPr>
          <w:bCs/>
        </w:rPr>
        <w:t>айону</w:t>
      </w:r>
      <w:r w:rsidRPr="00117AF2">
        <w:rPr>
          <w:bCs/>
        </w:rPr>
        <w:t>;</w:t>
      </w:r>
    </w:p>
    <w:p w:rsidR="00803E0F" w:rsidRDefault="0012634B" w:rsidP="00803E0F">
      <w:pPr>
        <w:pStyle w:val="afc"/>
        <w:widowControl w:val="0"/>
        <w:snapToGrid w:val="0"/>
        <w:spacing w:line="100" w:lineRule="atLeast"/>
        <w:ind w:firstLine="567"/>
        <w:rPr>
          <w:bCs/>
        </w:rPr>
      </w:pPr>
      <w:r w:rsidRPr="00117AF2">
        <w:rPr>
          <w:bCs/>
        </w:rPr>
        <w:t>- 18.03.</w:t>
      </w:r>
      <w:r w:rsidR="0082259B">
        <w:rPr>
          <w:bCs/>
        </w:rPr>
        <w:t>20</w:t>
      </w:r>
      <w:r w:rsidRPr="00117AF2">
        <w:rPr>
          <w:bCs/>
        </w:rPr>
        <w:t xml:space="preserve">21 під час виїзної зустрічі з </w:t>
      </w:r>
      <w:r w:rsidR="00803E0F">
        <w:rPr>
          <w:bCs/>
        </w:rPr>
        <w:t xml:space="preserve">підприємством - </w:t>
      </w:r>
      <w:r w:rsidRPr="00117AF2">
        <w:rPr>
          <w:bCs/>
        </w:rPr>
        <w:t xml:space="preserve">виробником алкогольної продукції </w:t>
      </w:r>
    </w:p>
    <w:p w:rsidR="0012634B" w:rsidRPr="00117AF2" w:rsidRDefault="00803E0F" w:rsidP="00803E0F">
      <w:pPr>
        <w:pStyle w:val="afc"/>
        <w:widowControl w:val="0"/>
        <w:snapToGrid w:val="0"/>
        <w:spacing w:line="100" w:lineRule="atLeast"/>
        <w:ind w:firstLine="567"/>
        <w:rPr>
          <w:bCs/>
        </w:rPr>
      </w:pPr>
      <w:r>
        <w:rPr>
          <w:bCs/>
        </w:rPr>
        <w:t xml:space="preserve">- </w:t>
      </w:r>
      <w:r w:rsidR="0012634B" w:rsidRPr="00117AF2">
        <w:rPr>
          <w:bCs/>
        </w:rPr>
        <w:t>24.03.</w:t>
      </w:r>
      <w:r w:rsidR="0082259B">
        <w:rPr>
          <w:bCs/>
        </w:rPr>
        <w:t>20</w:t>
      </w:r>
      <w:r w:rsidR="0012634B" w:rsidRPr="00117AF2">
        <w:rPr>
          <w:bCs/>
        </w:rPr>
        <w:t xml:space="preserve">21 під час засідання Координаційної ради з питань сприяння розвитку громадянського суспільства; </w:t>
      </w:r>
    </w:p>
    <w:p w:rsidR="0012634B" w:rsidRPr="00117AF2" w:rsidRDefault="0012634B" w:rsidP="00803E0F">
      <w:pPr>
        <w:ind w:firstLine="567"/>
        <w:jc w:val="both"/>
        <w:rPr>
          <w:bCs/>
          <w:sz w:val="28"/>
          <w:szCs w:val="28"/>
        </w:rPr>
      </w:pPr>
      <w:r w:rsidRPr="00117AF2">
        <w:rPr>
          <w:rFonts w:ascii="Calibri" w:hAnsi="Calibri"/>
          <w:color w:val="000000"/>
          <w:sz w:val="28"/>
          <w:szCs w:val="28"/>
        </w:rPr>
        <w:t xml:space="preserve">- </w:t>
      </w:r>
      <w:r w:rsidRPr="00117AF2">
        <w:rPr>
          <w:bCs/>
          <w:sz w:val="28"/>
          <w:szCs w:val="28"/>
        </w:rPr>
        <w:t>13.04.</w:t>
      </w:r>
      <w:r w:rsidR="0082259B">
        <w:rPr>
          <w:bCs/>
          <w:sz w:val="28"/>
          <w:szCs w:val="28"/>
        </w:rPr>
        <w:t>20</w:t>
      </w:r>
      <w:r w:rsidRPr="00117AF2">
        <w:rPr>
          <w:bCs/>
          <w:sz w:val="28"/>
          <w:szCs w:val="28"/>
        </w:rPr>
        <w:t xml:space="preserve">21 під час </w:t>
      </w:r>
      <w:proofErr w:type="spellStart"/>
      <w:r w:rsidRPr="00117AF2">
        <w:rPr>
          <w:bCs/>
          <w:sz w:val="28"/>
          <w:szCs w:val="28"/>
        </w:rPr>
        <w:t>онлайн-зустрічі</w:t>
      </w:r>
      <w:proofErr w:type="spellEnd"/>
      <w:r w:rsidRPr="00117AF2">
        <w:rPr>
          <w:bCs/>
          <w:sz w:val="28"/>
          <w:szCs w:val="28"/>
        </w:rPr>
        <w:t xml:space="preserve"> керівника з</w:t>
      </w:r>
      <w:r w:rsidR="0082259B">
        <w:rPr>
          <w:bCs/>
          <w:sz w:val="28"/>
          <w:szCs w:val="28"/>
        </w:rPr>
        <w:t xml:space="preserve"> представниками </w:t>
      </w:r>
      <w:proofErr w:type="spellStart"/>
      <w:r w:rsidRPr="00117AF2">
        <w:rPr>
          <w:bCs/>
          <w:sz w:val="28"/>
          <w:szCs w:val="28"/>
        </w:rPr>
        <w:t>Швайківсько</w:t>
      </w:r>
      <w:r w:rsidR="0082259B">
        <w:rPr>
          <w:bCs/>
          <w:sz w:val="28"/>
          <w:szCs w:val="28"/>
        </w:rPr>
        <w:t>ї</w:t>
      </w:r>
      <w:proofErr w:type="spellEnd"/>
      <w:r w:rsidRPr="00117AF2">
        <w:rPr>
          <w:bCs/>
          <w:sz w:val="28"/>
          <w:szCs w:val="28"/>
        </w:rPr>
        <w:t xml:space="preserve"> ОТГ;</w:t>
      </w:r>
    </w:p>
    <w:p w:rsidR="0012634B" w:rsidRPr="00117AF2" w:rsidRDefault="0012634B" w:rsidP="00803E0F">
      <w:pPr>
        <w:ind w:firstLine="567"/>
        <w:jc w:val="both"/>
        <w:rPr>
          <w:bCs/>
          <w:sz w:val="28"/>
          <w:szCs w:val="28"/>
        </w:rPr>
      </w:pPr>
      <w:r w:rsidRPr="00117AF2">
        <w:rPr>
          <w:bCs/>
          <w:sz w:val="28"/>
          <w:szCs w:val="28"/>
        </w:rPr>
        <w:t>- 23.04.</w:t>
      </w:r>
      <w:r w:rsidR="0082259B">
        <w:rPr>
          <w:bCs/>
          <w:sz w:val="28"/>
          <w:szCs w:val="28"/>
        </w:rPr>
        <w:t>20</w:t>
      </w:r>
      <w:r w:rsidRPr="00117AF2">
        <w:rPr>
          <w:bCs/>
          <w:sz w:val="28"/>
          <w:szCs w:val="28"/>
        </w:rPr>
        <w:t>21 під час спільної робочої зустріч</w:t>
      </w:r>
      <w:r w:rsidR="00803E0F">
        <w:rPr>
          <w:bCs/>
          <w:sz w:val="28"/>
          <w:szCs w:val="28"/>
        </w:rPr>
        <w:t>і</w:t>
      </w:r>
      <w:r w:rsidRPr="00117AF2">
        <w:rPr>
          <w:bCs/>
          <w:sz w:val="28"/>
          <w:szCs w:val="28"/>
        </w:rPr>
        <w:t xml:space="preserve"> з</w:t>
      </w:r>
      <w:r w:rsidR="00803E0F">
        <w:rPr>
          <w:bCs/>
          <w:sz w:val="28"/>
          <w:szCs w:val="28"/>
        </w:rPr>
        <w:t xml:space="preserve"> представниками</w:t>
      </w:r>
      <w:r w:rsidRPr="00117AF2">
        <w:rPr>
          <w:bCs/>
          <w:sz w:val="28"/>
          <w:szCs w:val="28"/>
        </w:rPr>
        <w:t xml:space="preserve"> </w:t>
      </w:r>
      <w:r w:rsidR="0082259B" w:rsidRPr="0012634B">
        <w:rPr>
          <w:sz w:val="28"/>
          <w:szCs w:val="28"/>
          <w:lang w:eastAsia="zh-CN"/>
        </w:rPr>
        <w:t>Головного управління Пенсійного фонду України в Житомирській області та Управління державної виконавчої служби Головного територіального управління юстиції у Житомирській області</w:t>
      </w:r>
      <w:r w:rsidR="0082259B" w:rsidRPr="00117AF2">
        <w:rPr>
          <w:bCs/>
          <w:sz w:val="28"/>
          <w:szCs w:val="28"/>
        </w:rPr>
        <w:t xml:space="preserve"> </w:t>
      </w:r>
      <w:r w:rsidR="0082259B">
        <w:rPr>
          <w:bCs/>
          <w:sz w:val="28"/>
          <w:szCs w:val="28"/>
        </w:rPr>
        <w:t>з питань</w:t>
      </w:r>
      <w:r w:rsidRPr="00117AF2">
        <w:rPr>
          <w:bCs/>
          <w:sz w:val="28"/>
          <w:szCs w:val="28"/>
        </w:rPr>
        <w:t xml:space="preserve"> погашення заборгованості з ЄСВ;</w:t>
      </w:r>
    </w:p>
    <w:p w:rsidR="0012634B" w:rsidRPr="00117AF2" w:rsidRDefault="0012634B" w:rsidP="00803E0F">
      <w:pPr>
        <w:ind w:firstLine="567"/>
        <w:jc w:val="both"/>
        <w:rPr>
          <w:bCs/>
          <w:sz w:val="28"/>
          <w:szCs w:val="28"/>
        </w:rPr>
      </w:pPr>
      <w:r w:rsidRPr="00117AF2">
        <w:rPr>
          <w:bCs/>
          <w:sz w:val="28"/>
          <w:szCs w:val="28"/>
        </w:rPr>
        <w:t>- 28.04.</w:t>
      </w:r>
      <w:r w:rsidR="0082259B">
        <w:rPr>
          <w:bCs/>
          <w:sz w:val="28"/>
          <w:szCs w:val="28"/>
        </w:rPr>
        <w:t>20</w:t>
      </w:r>
      <w:r w:rsidRPr="00117AF2">
        <w:rPr>
          <w:bCs/>
          <w:sz w:val="28"/>
          <w:szCs w:val="28"/>
        </w:rPr>
        <w:t xml:space="preserve">21 під час засідання робочої групи в ОДА з проблемних питань діяльності суб’єктів малого підприємництва; </w:t>
      </w:r>
    </w:p>
    <w:p w:rsidR="0012634B" w:rsidRPr="00117AF2" w:rsidRDefault="0012634B" w:rsidP="00803E0F">
      <w:pPr>
        <w:ind w:firstLine="567"/>
        <w:jc w:val="both"/>
        <w:rPr>
          <w:bCs/>
          <w:sz w:val="28"/>
          <w:szCs w:val="28"/>
        </w:rPr>
      </w:pPr>
      <w:r w:rsidRPr="00117AF2">
        <w:rPr>
          <w:bCs/>
          <w:sz w:val="28"/>
          <w:szCs w:val="28"/>
        </w:rPr>
        <w:t>- 13.05.-14.05.</w:t>
      </w:r>
      <w:r w:rsidR="0082259B">
        <w:rPr>
          <w:bCs/>
          <w:sz w:val="28"/>
          <w:szCs w:val="28"/>
        </w:rPr>
        <w:t>20</w:t>
      </w:r>
      <w:r w:rsidRPr="00117AF2">
        <w:rPr>
          <w:bCs/>
          <w:sz w:val="28"/>
          <w:szCs w:val="28"/>
        </w:rPr>
        <w:t>21 під час зустрічей з платниками податків з питань ризиків та блокування податкових накладних;</w:t>
      </w:r>
    </w:p>
    <w:p w:rsidR="0012634B" w:rsidRPr="00117AF2" w:rsidRDefault="0012634B" w:rsidP="00803E0F">
      <w:pPr>
        <w:ind w:firstLine="567"/>
        <w:jc w:val="both"/>
        <w:rPr>
          <w:bCs/>
          <w:sz w:val="28"/>
          <w:szCs w:val="28"/>
        </w:rPr>
      </w:pPr>
      <w:r w:rsidRPr="00117AF2">
        <w:rPr>
          <w:bCs/>
          <w:sz w:val="28"/>
          <w:szCs w:val="28"/>
        </w:rPr>
        <w:t>- 14.05.</w:t>
      </w:r>
      <w:r w:rsidR="0082259B">
        <w:rPr>
          <w:bCs/>
          <w:sz w:val="28"/>
          <w:szCs w:val="28"/>
        </w:rPr>
        <w:t>20</w:t>
      </w:r>
      <w:r w:rsidRPr="00117AF2">
        <w:rPr>
          <w:bCs/>
          <w:sz w:val="28"/>
          <w:szCs w:val="28"/>
        </w:rPr>
        <w:t>21 під час зустрічі з Місцевим відділенням ВО «Асоціація платників податків у м. Житомирі»;</w:t>
      </w:r>
    </w:p>
    <w:p w:rsidR="0012634B" w:rsidRPr="00117AF2" w:rsidRDefault="0012634B" w:rsidP="00803E0F">
      <w:pPr>
        <w:ind w:firstLine="567"/>
        <w:jc w:val="both"/>
        <w:rPr>
          <w:bCs/>
          <w:sz w:val="28"/>
          <w:szCs w:val="28"/>
        </w:rPr>
      </w:pPr>
      <w:r w:rsidRPr="00117AF2">
        <w:rPr>
          <w:bCs/>
          <w:sz w:val="28"/>
          <w:szCs w:val="28"/>
        </w:rPr>
        <w:lastRenderedPageBreak/>
        <w:t>- 24.05.2021 під час зустрічі з платником податків з питань ризиків та блокування податкових накладних;</w:t>
      </w:r>
    </w:p>
    <w:p w:rsidR="0012634B" w:rsidRPr="00117AF2" w:rsidRDefault="0012634B" w:rsidP="00803E0F">
      <w:pPr>
        <w:ind w:firstLine="567"/>
        <w:jc w:val="both"/>
        <w:rPr>
          <w:bCs/>
          <w:sz w:val="28"/>
          <w:szCs w:val="28"/>
        </w:rPr>
      </w:pPr>
      <w:r w:rsidRPr="00117AF2">
        <w:rPr>
          <w:bCs/>
          <w:sz w:val="28"/>
          <w:szCs w:val="28"/>
        </w:rPr>
        <w:t>- 24.05.</w:t>
      </w:r>
      <w:r w:rsidR="0082259B">
        <w:rPr>
          <w:bCs/>
          <w:sz w:val="28"/>
          <w:szCs w:val="28"/>
        </w:rPr>
        <w:t>20</w:t>
      </w:r>
      <w:r w:rsidRPr="00117AF2">
        <w:rPr>
          <w:bCs/>
          <w:sz w:val="28"/>
          <w:szCs w:val="28"/>
        </w:rPr>
        <w:t>21 під час зустрічі з Головою Ради Територіального відділення ВГО «АППУ в Житомирській області»;</w:t>
      </w:r>
    </w:p>
    <w:p w:rsidR="0012634B" w:rsidRPr="00117AF2" w:rsidRDefault="0012634B" w:rsidP="00803E0F">
      <w:pPr>
        <w:ind w:firstLine="567"/>
        <w:jc w:val="both"/>
        <w:rPr>
          <w:bCs/>
          <w:sz w:val="28"/>
          <w:szCs w:val="28"/>
        </w:rPr>
      </w:pPr>
      <w:r w:rsidRPr="00117AF2">
        <w:rPr>
          <w:bCs/>
          <w:sz w:val="28"/>
          <w:szCs w:val="28"/>
        </w:rPr>
        <w:t>- 27.05.</w:t>
      </w:r>
      <w:r w:rsidR="0082259B">
        <w:rPr>
          <w:bCs/>
          <w:sz w:val="28"/>
          <w:szCs w:val="28"/>
        </w:rPr>
        <w:t>20</w:t>
      </w:r>
      <w:r w:rsidRPr="00117AF2">
        <w:rPr>
          <w:bCs/>
          <w:sz w:val="28"/>
          <w:szCs w:val="28"/>
        </w:rPr>
        <w:t xml:space="preserve">21 року під час проведення засідання Громадської </w:t>
      </w:r>
      <w:r w:rsidR="0082259B">
        <w:rPr>
          <w:bCs/>
          <w:sz w:val="28"/>
          <w:szCs w:val="28"/>
        </w:rPr>
        <w:t>р</w:t>
      </w:r>
      <w:r w:rsidRPr="00117AF2">
        <w:rPr>
          <w:bCs/>
          <w:sz w:val="28"/>
          <w:szCs w:val="28"/>
        </w:rPr>
        <w:t>ади;</w:t>
      </w:r>
    </w:p>
    <w:p w:rsidR="0012634B" w:rsidRPr="00117AF2" w:rsidRDefault="0012634B" w:rsidP="00803E0F">
      <w:pPr>
        <w:ind w:firstLine="567"/>
        <w:jc w:val="both"/>
        <w:rPr>
          <w:bCs/>
          <w:sz w:val="28"/>
          <w:szCs w:val="28"/>
        </w:rPr>
      </w:pPr>
      <w:r w:rsidRPr="00117AF2">
        <w:rPr>
          <w:bCs/>
          <w:sz w:val="28"/>
          <w:szCs w:val="28"/>
        </w:rPr>
        <w:t>- 11.06.</w:t>
      </w:r>
      <w:r w:rsidR="0082259B">
        <w:rPr>
          <w:bCs/>
          <w:sz w:val="28"/>
          <w:szCs w:val="28"/>
        </w:rPr>
        <w:t>20</w:t>
      </w:r>
      <w:r w:rsidRPr="00117AF2">
        <w:rPr>
          <w:bCs/>
          <w:sz w:val="28"/>
          <w:szCs w:val="28"/>
        </w:rPr>
        <w:t>21 під час зустрічі з платниками з питань шляхів погашення заборгованості;</w:t>
      </w:r>
    </w:p>
    <w:p w:rsidR="0012634B" w:rsidRPr="00117AF2" w:rsidRDefault="0012634B" w:rsidP="00803E0F">
      <w:pPr>
        <w:ind w:firstLine="567"/>
        <w:jc w:val="both"/>
        <w:rPr>
          <w:bCs/>
          <w:sz w:val="28"/>
          <w:szCs w:val="28"/>
        </w:rPr>
      </w:pPr>
      <w:r w:rsidRPr="00117AF2">
        <w:rPr>
          <w:bCs/>
          <w:sz w:val="28"/>
          <w:szCs w:val="28"/>
        </w:rPr>
        <w:t>- 17.06.</w:t>
      </w:r>
      <w:r w:rsidR="0082259B">
        <w:rPr>
          <w:bCs/>
          <w:sz w:val="28"/>
          <w:szCs w:val="28"/>
        </w:rPr>
        <w:t>20</w:t>
      </w:r>
      <w:r w:rsidRPr="00117AF2">
        <w:rPr>
          <w:bCs/>
          <w:sz w:val="28"/>
          <w:szCs w:val="28"/>
        </w:rPr>
        <w:t>21 під час зустрічі з платником податків з питань ризиків та блокування податкових накладних;</w:t>
      </w:r>
    </w:p>
    <w:p w:rsidR="0012634B" w:rsidRPr="00117AF2" w:rsidRDefault="0012634B" w:rsidP="00803E0F">
      <w:pPr>
        <w:ind w:firstLine="567"/>
        <w:jc w:val="both"/>
        <w:rPr>
          <w:bCs/>
          <w:sz w:val="28"/>
          <w:szCs w:val="28"/>
        </w:rPr>
      </w:pPr>
      <w:r w:rsidRPr="00117AF2">
        <w:rPr>
          <w:sz w:val="28"/>
          <w:szCs w:val="28"/>
        </w:rPr>
        <w:t>- 24.06.</w:t>
      </w:r>
      <w:r w:rsidR="0082259B">
        <w:rPr>
          <w:sz w:val="28"/>
          <w:szCs w:val="28"/>
        </w:rPr>
        <w:t>20</w:t>
      </w:r>
      <w:r w:rsidRPr="00117AF2">
        <w:rPr>
          <w:sz w:val="28"/>
          <w:szCs w:val="28"/>
        </w:rPr>
        <w:t xml:space="preserve">21 </w:t>
      </w:r>
      <w:r w:rsidRPr="00117AF2">
        <w:rPr>
          <w:bCs/>
          <w:sz w:val="28"/>
          <w:szCs w:val="28"/>
        </w:rPr>
        <w:t xml:space="preserve">під час проведення засідання Громадської </w:t>
      </w:r>
      <w:r w:rsidR="0082259B">
        <w:rPr>
          <w:bCs/>
          <w:sz w:val="28"/>
          <w:szCs w:val="28"/>
        </w:rPr>
        <w:t>р</w:t>
      </w:r>
      <w:r w:rsidRPr="00117AF2">
        <w:rPr>
          <w:bCs/>
          <w:sz w:val="28"/>
          <w:szCs w:val="28"/>
        </w:rPr>
        <w:t>ади;</w:t>
      </w:r>
    </w:p>
    <w:p w:rsidR="0012634B" w:rsidRPr="0012634B" w:rsidRDefault="0012634B" w:rsidP="00803E0F">
      <w:pPr>
        <w:pStyle w:val="afc"/>
        <w:widowControl w:val="0"/>
        <w:snapToGrid w:val="0"/>
        <w:spacing w:line="240" w:lineRule="auto"/>
        <w:ind w:firstLine="567"/>
      </w:pPr>
      <w:r w:rsidRPr="0012634B">
        <w:t xml:space="preserve">- 07.07.2021 під час </w:t>
      </w:r>
      <w:proofErr w:type="spellStart"/>
      <w:r w:rsidRPr="0012634B">
        <w:t>онлайн</w:t>
      </w:r>
      <w:proofErr w:type="spellEnd"/>
      <w:r w:rsidRPr="0012634B">
        <w:t xml:space="preserve"> </w:t>
      </w:r>
      <w:proofErr w:type="spellStart"/>
      <w:r w:rsidRPr="0012634B">
        <w:t>вебінару</w:t>
      </w:r>
      <w:proofErr w:type="spellEnd"/>
      <w:r w:rsidRPr="0012634B">
        <w:t xml:space="preserve"> – робочої зустрічі з АППУ України з питань блокування податкових накладних;</w:t>
      </w:r>
    </w:p>
    <w:p w:rsidR="0012634B" w:rsidRPr="0012634B" w:rsidRDefault="0012634B" w:rsidP="00803E0F">
      <w:pPr>
        <w:ind w:firstLine="567"/>
        <w:jc w:val="both"/>
        <w:rPr>
          <w:sz w:val="28"/>
          <w:szCs w:val="28"/>
          <w:lang w:eastAsia="zh-CN"/>
        </w:rPr>
      </w:pPr>
      <w:r w:rsidRPr="0012634B">
        <w:rPr>
          <w:sz w:val="28"/>
          <w:szCs w:val="28"/>
          <w:lang w:eastAsia="zh-CN"/>
        </w:rPr>
        <w:t xml:space="preserve">-17.07.2021 під час спільної зустрічі з представниками ОДА та громадської організації </w:t>
      </w:r>
      <w:r w:rsidRPr="0012634B">
        <w:rPr>
          <w:sz w:val="28"/>
          <w:szCs w:val="28"/>
          <w:lang w:val="en-US" w:eastAsia="zh-CN"/>
        </w:rPr>
        <w:t>SAVE</w:t>
      </w:r>
      <w:r w:rsidRPr="0012634B">
        <w:rPr>
          <w:sz w:val="28"/>
          <w:szCs w:val="28"/>
          <w:lang w:val="ru-RU" w:eastAsia="zh-CN"/>
        </w:rPr>
        <w:t>-</w:t>
      </w:r>
      <w:proofErr w:type="spellStart"/>
      <w:r w:rsidRPr="0012634B">
        <w:rPr>
          <w:sz w:val="28"/>
          <w:szCs w:val="28"/>
          <w:lang w:eastAsia="zh-CN"/>
        </w:rPr>
        <w:t>ФОП</w:t>
      </w:r>
      <w:proofErr w:type="spellEnd"/>
      <w:r w:rsidRPr="0012634B">
        <w:rPr>
          <w:sz w:val="28"/>
          <w:szCs w:val="28"/>
          <w:lang w:eastAsia="zh-CN"/>
        </w:rPr>
        <w:t>;</w:t>
      </w:r>
    </w:p>
    <w:p w:rsidR="0012634B" w:rsidRPr="0012634B" w:rsidRDefault="0012634B" w:rsidP="00803E0F">
      <w:pPr>
        <w:ind w:firstLine="567"/>
        <w:jc w:val="both"/>
        <w:rPr>
          <w:sz w:val="28"/>
          <w:szCs w:val="28"/>
          <w:lang w:eastAsia="zh-CN"/>
        </w:rPr>
      </w:pPr>
      <w:r w:rsidRPr="0012634B">
        <w:rPr>
          <w:sz w:val="28"/>
          <w:szCs w:val="28"/>
          <w:lang w:eastAsia="zh-CN"/>
        </w:rPr>
        <w:t xml:space="preserve">- 21.07.2021 під час зустріч з представниками ОТГ </w:t>
      </w:r>
      <w:proofErr w:type="spellStart"/>
      <w:r w:rsidRPr="0012634B">
        <w:rPr>
          <w:sz w:val="28"/>
          <w:szCs w:val="28"/>
          <w:lang w:eastAsia="zh-CN"/>
        </w:rPr>
        <w:t>Коростенського</w:t>
      </w:r>
      <w:proofErr w:type="spellEnd"/>
      <w:r w:rsidRPr="0012634B">
        <w:rPr>
          <w:sz w:val="28"/>
          <w:szCs w:val="28"/>
          <w:lang w:eastAsia="zh-CN"/>
        </w:rPr>
        <w:t xml:space="preserve"> району;</w:t>
      </w:r>
    </w:p>
    <w:p w:rsidR="0012634B" w:rsidRPr="0012634B" w:rsidRDefault="0012634B" w:rsidP="00803E0F">
      <w:pPr>
        <w:ind w:firstLine="567"/>
        <w:jc w:val="both"/>
        <w:rPr>
          <w:sz w:val="28"/>
          <w:szCs w:val="28"/>
          <w:lang w:eastAsia="zh-CN"/>
        </w:rPr>
      </w:pPr>
      <w:r w:rsidRPr="0012634B">
        <w:rPr>
          <w:sz w:val="28"/>
          <w:szCs w:val="28"/>
          <w:lang w:eastAsia="zh-CN"/>
        </w:rPr>
        <w:t xml:space="preserve"> - 22.07.2021 під час зустріч з представниками ОТГ Житомирського району;</w:t>
      </w:r>
    </w:p>
    <w:p w:rsidR="0012634B" w:rsidRPr="0012634B" w:rsidRDefault="0012634B" w:rsidP="00803E0F">
      <w:pPr>
        <w:ind w:firstLine="567"/>
        <w:jc w:val="both"/>
        <w:rPr>
          <w:sz w:val="28"/>
          <w:szCs w:val="28"/>
          <w:lang w:eastAsia="zh-CN"/>
        </w:rPr>
      </w:pPr>
      <w:r w:rsidRPr="0012634B">
        <w:rPr>
          <w:sz w:val="28"/>
          <w:szCs w:val="28"/>
          <w:lang w:eastAsia="zh-CN"/>
        </w:rPr>
        <w:t>- 22.07.2021 під час зустрічі з депутатом Житомирської міської ради;</w:t>
      </w:r>
    </w:p>
    <w:p w:rsidR="0012634B" w:rsidRPr="0012634B" w:rsidRDefault="0012634B" w:rsidP="00803E0F">
      <w:pPr>
        <w:ind w:firstLine="567"/>
        <w:jc w:val="both"/>
        <w:rPr>
          <w:sz w:val="28"/>
          <w:szCs w:val="28"/>
          <w:lang w:eastAsia="zh-CN"/>
        </w:rPr>
      </w:pPr>
      <w:r w:rsidRPr="0012634B">
        <w:rPr>
          <w:sz w:val="28"/>
          <w:szCs w:val="28"/>
          <w:lang w:eastAsia="zh-CN"/>
        </w:rPr>
        <w:t>- 28.07.2021 під час зустрічі з представниками ОТГ Новоград-Волинського району;</w:t>
      </w:r>
    </w:p>
    <w:p w:rsidR="0012634B" w:rsidRPr="0012634B" w:rsidRDefault="0012634B" w:rsidP="00803E0F">
      <w:pPr>
        <w:ind w:firstLine="567"/>
        <w:jc w:val="both"/>
        <w:rPr>
          <w:sz w:val="28"/>
          <w:szCs w:val="28"/>
          <w:lang w:eastAsia="zh-CN"/>
        </w:rPr>
      </w:pPr>
      <w:r w:rsidRPr="0012634B">
        <w:rPr>
          <w:sz w:val="28"/>
          <w:szCs w:val="28"/>
          <w:lang w:eastAsia="zh-CN"/>
        </w:rPr>
        <w:t>- 29.07.2021 під час зустрічі з представниками ОТГ Бердичівського району;</w:t>
      </w:r>
    </w:p>
    <w:p w:rsidR="0012634B" w:rsidRPr="0012634B" w:rsidRDefault="0012634B" w:rsidP="00803E0F">
      <w:pPr>
        <w:ind w:firstLine="567"/>
        <w:jc w:val="both"/>
        <w:rPr>
          <w:sz w:val="28"/>
          <w:szCs w:val="28"/>
          <w:lang w:eastAsia="zh-CN"/>
        </w:rPr>
      </w:pPr>
      <w:r w:rsidRPr="0012634B">
        <w:rPr>
          <w:sz w:val="28"/>
          <w:szCs w:val="28"/>
          <w:lang w:eastAsia="zh-CN"/>
        </w:rPr>
        <w:t>- 30.07.2021 під час зустрічі із платниками податків, які мають заборгованість перед бюджетом;</w:t>
      </w:r>
    </w:p>
    <w:p w:rsidR="0012634B" w:rsidRPr="0012634B" w:rsidRDefault="0012634B" w:rsidP="00803E0F">
      <w:pPr>
        <w:ind w:firstLine="567"/>
        <w:jc w:val="both"/>
        <w:rPr>
          <w:sz w:val="28"/>
          <w:szCs w:val="28"/>
          <w:lang w:eastAsia="zh-CN"/>
        </w:rPr>
      </w:pPr>
      <w:r w:rsidRPr="0012634B">
        <w:rPr>
          <w:sz w:val="28"/>
          <w:szCs w:val="28"/>
          <w:lang w:eastAsia="zh-CN"/>
        </w:rPr>
        <w:t xml:space="preserve">- 12.08.-13.08.2021 під час зустрічей з підприємствами боржниками державної та комунальної форми власності; </w:t>
      </w:r>
    </w:p>
    <w:p w:rsidR="0012634B" w:rsidRPr="0012634B" w:rsidRDefault="0012634B" w:rsidP="00803E0F">
      <w:pPr>
        <w:ind w:firstLine="567"/>
        <w:jc w:val="both"/>
        <w:rPr>
          <w:sz w:val="28"/>
          <w:szCs w:val="28"/>
          <w:lang w:eastAsia="zh-CN"/>
        </w:rPr>
      </w:pPr>
      <w:r w:rsidRPr="0012634B">
        <w:rPr>
          <w:sz w:val="28"/>
          <w:szCs w:val="28"/>
          <w:lang w:eastAsia="zh-CN"/>
        </w:rPr>
        <w:t xml:space="preserve">- 27.08.2021 під час участі у нараді в ОДА з платниками деревообробної галузі Овруцького району; </w:t>
      </w:r>
    </w:p>
    <w:p w:rsidR="0012634B" w:rsidRPr="0012634B" w:rsidRDefault="0012634B" w:rsidP="00803E0F">
      <w:pPr>
        <w:ind w:firstLine="567"/>
        <w:jc w:val="both"/>
        <w:rPr>
          <w:sz w:val="28"/>
          <w:szCs w:val="28"/>
          <w:lang w:eastAsia="zh-CN"/>
        </w:rPr>
      </w:pPr>
      <w:r w:rsidRPr="0012634B">
        <w:rPr>
          <w:sz w:val="28"/>
          <w:szCs w:val="28"/>
          <w:lang w:eastAsia="zh-CN"/>
        </w:rPr>
        <w:t>- 01.09.2021</w:t>
      </w:r>
      <w:r w:rsidRPr="0012634B">
        <w:rPr>
          <w:color w:val="FF0000"/>
          <w:sz w:val="28"/>
          <w:szCs w:val="28"/>
          <w:lang w:eastAsia="zh-CN"/>
        </w:rPr>
        <w:t xml:space="preserve"> </w:t>
      </w:r>
      <w:r w:rsidRPr="0012634B">
        <w:rPr>
          <w:sz w:val="28"/>
          <w:szCs w:val="28"/>
          <w:lang w:eastAsia="zh-CN"/>
        </w:rPr>
        <w:t xml:space="preserve">під час участі у спільній нараді з представниками Головного управління Пенсійного фонду України в Житомирській області та Управління державної виконавчої служби Головного територіального управління юстиції у Житомирській області з питань погашення заборгованості ЄСВ; </w:t>
      </w:r>
    </w:p>
    <w:p w:rsidR="0012634B" w:rsidRPr="0012634B" w:rsidRDefault="0012634B" w:rsidP="00803E0F">
      <w:pPr>
        <w:ind w:firstLine="567"/>
        <w:jc w:val="both"/>
        <w:rPr>
          <w:sz w:val="28"/>
          <w:szCs w:val="28"/>
          <w:lang w:eastAsia="zh-CN"/>
        </w:rPr>
      </w:pPr>
      <w:r w:rsidRPr="0012634B">
        <w:rPr>
          <w:sz w:val="28"/>
          <w:szCs w:val="28"/>
          <w:lang w:eastAsia="zh-CN"/>
        </w:rPr>
        <w:t>- 21.09.2021 під час засідання Громадської ради;</w:t>
      </w:r>
    </w:p>
    <w:p w:rsidR="0012634B" w:rsidRPr="0012634B" w:rsidRDefault="0012634B" w:rsidP="00803E0F">
      <w:pPr>
        <w:ind w:firstLine="567"/>
        <w:jc w:val="both"/>
        <w:rPr>
          <w:sz w:val="28"/>
          <w:szCs w:val="28"/>
          <w:lang w:eastAsia="zh-CN"/>
        </w:rPr>
      </w:pPr>
      <w:r w:rsidRPr="0012634B">
        <w:rPr>
          <w:b/>
          <w:bCs/>
          <w:color w:val="000000"/>
          <w:sz w:val="28"/>
          <w:szCs w:val="28"/>
        </w:rPr>
        <w:t xml:space="preserve">- </w:t>
      </w:r>
      <w:r w:rsidRPr="0012634B">
        <w:rPr>
          <w:sz w:val="28"/>
          <w:szCs w:val="28"/>
          <w:lang w:eastAsia="zh-CN"/>
        </w:rPr>
        <w:t xml:space="preserve">21.09.2021 під час зустрічі з </w:t>
      </w:r>
      <w:r w:rsidR="0082259B">
        <w:rPr>
          <w:sz w:val="28"/>
          <w:szCs w:val="28"/>
          <w:lang w:eastAsia="zh-CN"/>
        </w:rPr>
        <w:t xml:space="preserve">платником </w:t>
      </w:r>
      <w:r w:rsidRPr="0012634B">
        <w:rPr>
          <w:sz w:val="28"/>
          <w:szCs w:val="28"/>
          <w:lang w:eastAsia="zh-CN"/>
        </w:rPr>
        <w:t xml:space="preserve">з питань погашення заборгованості; </w:t>
      </w:r>
    </w:p>
    <w:p w:rsidR="0012634B" w:rsidRPr="0012634B" w:rsidRDefault="0012634B" w:rsidP="00803E0F">
      <w:pPr>
        <w:ind w:firstLine="567"/>
        <w:jc w:val="both"/>
        <w:rPr>
          <w:bCs/>
          <w:sz w:val="28"/>
          <w:szCs w:val="28"/>
          <w:lang w:eastAsia="zh-CN"/>
        </w:rPr>
      </w:pPr>
      <w:r w:rsidRPr="0012634B">
        <w:rPr>
          <w:b/>
          <w:bCs/>
          <w:color w:val="000000"/>
          <w:sz w:val="28"/>
          <w:szCs w:val="28"/>
        </w:rPr>
        <w:t xml:space="preserve">- </w:t>
      </w:r>
      <w:r w:rsidRPr="0012634B">
        <w:rPr>
          <w:sz w:val="28"/>
          <w:szCs w:val="28"/>
          <w:lang w:eastAsia="zh-CN"/>
        </w:rPr>
        <w:t>29.09.2021 під час зустрічі з представниками територіальних громад області з питань погашення боргу ;</w:t>
      </w:r>
    </w:p>
    <w:p w:rsidR="0012634B" w:rsidRPr="0012634B" w:rsidRDefault="0012634B" w:rsidP="00803E0F">
      <w:pPr>
        <w:ind w:firstLine="567"/>
        <w:jc w:val="both"/>
        <w:rPr>
          <w:sz w:val="28"/>
          <w:szCs w:val="28"/>
        </w:rPr>
      </w:pPr>
      <w:r w:rsidRPr="0012634B">
        <w:rPr>
          <w:sz w:val="28"/>
          <w:szCs w:val="28"/>
        </w:rPr>
        <w:t>- 05.10.2021 під час наради в ОДА з питань зупинення та розблокування податкових накладних сільськогосподарським виробникам;</w:t>
      </w:r>
    </w:p>
    <w:p w:rsidR="0012634B" w:rsidRPr="0012634B" w:rsidRDefault="0012634B" w:rsidP="00803E0F">
      <w:pPr>
        <w:ind w:firstLine="567"/>
        <w:jc w:val="both"/>
        <w:rPr>
          <w:sz w:val="28"/>
          <w:szCs w:val="28"/>
        </w:rPr>
      </w:pPr>
      <w:r w:rsidRPr="0012634B">
        <w:rPr>
          <w:sz w:val="28"/>
          <w:szCs w:val="28"/>
        </w:rPr>
        <w:t xml:space="preserve">- 12.10.2021 під час </w:t>
      </w:r>
      <w:proofErr w:type="spellStart"/>
      <w:r w:rsidRPr="0012634B">
        <w:rPr>
          <w:sz w:val="28"/>
          <w:szCs w:val="28"/>
        </w:rPr>
        <w:t>онлайн-наради</w:t>
      </w:r>
      <w:proofErr w:type="spellEnd"/>
      <w:r w:rsidRPr="0012634B">
        <w:rPr>
          <w:sz w:val="28"/>
          <w:szCs w:val="28"/>
        </w:rPr>
        <w:t xml:space="preserve"> з АППУ України з територіальними громадами Житомирського району з питань розблокування податкових накладних з ПДВ;</w:t>
      </w:r>
    </w:p>
    <w:p w:rsidR="0012634B" w:rsidRPr="0012634B" w:rsidRDefault="0012634B" w:rsidP="00803E0F">
      <w:pPr>
        <w:ind w:firstLine="567"/>
        <w:jc w:val="both"/>
        <w:rPr>
          <w:sz w:val="28"/>
          <w:szCs w:val="28"/>
        </w:rPr>
      </w:pPr>
      <w:r w:rsidRPr="0012634B">
        <w:rPr>
          <w:sz w:val="28"/>
          <w:szCs w:val="28"/>
        </w:rPr>
        <w:t xml:space="preserve">- 08.11.2021 під час </w:t>
      </w:r>
      <w:proofErr w:type="spellStart"/>
      <w:r w:rsidRPr="0012634B">
        <w:rPr>
          <w:sz w:val="28"/>
          <w:szCs w:val="28"/>
        </w:rPr>
        <w:t>онлайн-наради</w:t>
      </w:r>
      <w:proofErr w:type="spellEnd"/>
      <w:r w:rsidRPr="0012634B">
        <w:rPr>
          <w:sz w:val="28"/>
          <w:szCs w:val="28"/>
        </w:rPr>
        <w:t xml:space="preserve"> в ОДА з питань розвитку громад;  </w:t>
      </w:r>
    </w:p>
    <w:p w:rsidR="0012634B" w:rsidRPr="0012634B" w:rsidRDefault="0012634B" w:rsidP="00803E0F">
      <w:pPr>
        <w:ind w:firstLine="567"/>
        <w:jc w:val="both"/>
        <w:rPr>
          <w:sz w:val="28"/>
          <w:szCs w:val="28"/>
        </w:rPr>
      </w:pPr>
      <w:r w:rsidRPr="0012634B">
        <w:rPr>
          <w:sz w:val="28"/>
          <w:szCs w:val="28"/>
        </w:rPr>
        <w:t>- 09.11.2021 під час зустрічі в ОДА з питань відшкодування ПДВ;</w:t>
      </w:r>
    </w:p>
    <w:p w:rsidR="0012634B" w:rsidRPr="0012634B" w:rsidRDefault="0012634B" w:rsidP="00803E0F">
      <w:pPr>
        <w:ind w:firstLine="567"/>
        <w:jc w:val="both"/>
        <w:rPr>
          <w:sz w:val="28"/>
          <w:szCs w:val="28"/>
        </w:rPr>
      </w:pPr>
      <w:r w:rsidRPr="0012634B">
        <w:rPr>
          <w:sz w:val="28"/>
          <w:szCs w:val="28"/>
        </w:rPr>
        <w:lastRenderedPageBreak/>
        <w:t xml:space="preserve">- 17.11.2021 під час </w:t>
      </w:r>
      <w:proofErr w:type="spellStart"/>
      <w:r w:rsidRPr="0012634B">
        <w:rPr>
          <w:sz w:val="28"/>
          <w:szCs w:val="28"/>
        </w:rPr>
        <w:t>вебінару</w:t>
      </w:r>
      <w:proofErr w:type="spellEnd"/>
      <w:r w:rsidRPr="0012634B">
        <w:rPr>
          <w:sz w:val="28"/>
          <w:szCs w:val="28"/>
        </w:rPr>
        <w:t xml:space="preserve"> з платниками податків з питань погашення боргу, </w:t>
      </w:r>
      <w:proofErr w:type="spellStart"/>
      <w:r w:rsidRPr="0012634B">
        <w:rPr>
          <w:sz w:val="28"/>
          <w:szCs w:val="28"/>
        </w:rPr>
        <w:t>спецдекларування</w:t>
      </w:r>
      <w:proofErr w:type="spellEnd"/>
      <w:r w:rsidRPr="0012634B">
        <w:rPr>
          <w:sz w:val="28"/>
          <w:szCs w:val="28"/>
        </w:rPr>
        <w:t xml:space="preserve">, блокування податкових накладних; </w:t>
      </w:r>
    </w:p>
    <w:p w:rsidR="0012634B" w:rsidRPr="0012634B" w:rsidRDefault="0012634B" w:rsidP="00803E0F">
      <w:pPr>
        <w:ind w:firstLine="567"/>
        <w:jc w:val="both"/>
        <w:rPr>
          <w:sz w:val="28"/>
          <w:szCs w:val="28"/>
        </w:rPr>
      </w:pPr>
      <w:r w:rsidRPr="0012634B">
        <w:rPr>
          <w:sz w:val="28"/>
          <w:szCs w:val="28"/>
        </w:rPr>
        <w:t>- 22.11.2021 під час засідання Ради з питань залучення інвестицій при Житомирській ОДА;</w:t>
      </w:r>
    </w:p>
    <w:p w:rsidR="0012634B" w:rsidRPr="0012634B" w:rsidRDefault="0012634B" w:rsidP="00803E0F">
      <w:pPr>
        <w:ind w:firstLine="567"/>
        <w:jc w:val="both"/>
        <w:rPr>
          <w:sz w:val="28"/>
          <w:szCs w:val="28"/>
        </w:rPr>
      </w:pPr>
      <w:r w:rsidRPr="0012634B">
        <w:rPr>
          <w:sz w:val="28"/>
          <w:szCs w:val="28"/>
        </w:rPr>
        <w:t xml:space="preserve">- 21.12.2021  під час засідання Громадської </w:t>
      </w:r>
      <w:r w:rsidR="0082259B">
        <w:rPr>
          <w:sz w:val="28"/>
          <w:szCs w:val="28"/>
        </w:rPr>
        <w:t>р</w:t>
      </w:r>
      <w:r w:rsidRPr="0012634B">
        <w:rPr>
          <w:sz w:val="28"/>
          <w:szCs w:val="28"/>
        </w:rPr>
        <w:t>ади.</w:t>
      </w:r>
    </w:p>
    <w:p w:rsidR="00957BA2" w:rsidRPr="000D455D" w:rsidRDefault="00957BA2" w:rsidP="00803E0F">
      <w:pPr>
        <w:ind w:firstLine="567"/>
        <w:rPr>
          <w:b/>
        </w:rPr>
      </w:pPr>
    </w:p>
    <w:p w:rsidR="008A6A73" w:rsidRPr="008A6A73" w:rsidRDefault="008A6A73" w:rsidP="008A6A73">
      <w:pPr>
        <w:jc w:val="center"/>
        <w:rPr>
          <w:b/>
          <w:bCs/>
          <w:sz w:val="28"/>
          <w:szCs w:val="28"/>
        </w:rPr>
      </w:pPr>
      <w:r w:rsidRPr="008A6A73">
        <w:rPr>
          <w:b/>
          <w:bCs/>
          <w:sz w:val="28"/>
          <w:szCs w:val="28"/>
        </w:rPr>
        <w:t>6. Забезпечення взаємозв’язків з органами державної влади та місцевого самоврядування, міжнародного співробітництва.</w:t>
      </w:r>
    </w:p>
    <w:p w:rsidR="008A6A73" w:rsidRPr="008A6A73" w:rsidRDefault="008A6A73" w:rsidP="008A6A73">
      <w:pPr>
        <w:jc w:val="center"/>
        <w:rPr>
          <w:b/>
          <w:sz w:val="28"/>
          <w:szCs w:val="28"/>
        </w:rPr>
      </w:pPr>
      <w:r w:rsidRPr="008A6A73">
        <w:rPr>
          <w:b/>
          <w:bCs/>
          <w:sz w:val="28"/>
          <w:szCs w:val="28"/>
        </w:rPr>
        <w:t>Організація міжвідомчої взаємодії із суб’єктами інформаційних відносин</w:t>
      </w:r>
    </w:p>
    <w:p w:rsidR="00957BA2" w:rsidRPr="000D455D" w:rsidRDefault="00957BA2" w:rsidP="004C0C99">
      <w:pPr>
        <w:rPr>
          <w:b/>
        </w:rPr>
      </w:pPr>
    </w:p>
    <w:p w:rsidR="00B4148B" w:rsidRDefault="006449ED" w:rsidP="001B7F2D">
      <w:pPr>
        <w:ind w:firstLine="567"/>
        <w:jc w:val="both"/>
        <w:rPr>
          <w:sz w:val="28"/>
          <w:szCs w:val="28"/>
        </w:rPr>
      </w:pPr>
      <w:r w:rsidRPr="006449ED">
        <w:rPr>
          <w:sz w:val="28"/>
          <w:szCs w:val="28"/>
        </w:rPr>
        <w:t>За участі керівництва ГУ ДПС проведено зустріч з керівництвом Відділу примусового виконання рішень Управління забезпечення примусового виконання рішень у Житомирській області Центрально-Західного міжрегіонального Управління Міністерства юстиції (м.</w:t>
      </w:r>
      <w:r w:rsidR="00DA6C9A">
        <w:rPr>
          <w:sz w:val="28"/>
          <w:szCs w:val="28"/>
        </w:rPr>
        <w:t xml:space="preserve"> </w:t>
      </w:r>
      <w:r w:rsidRPr="006449ED">
        <w:rPr>
          <w:sz w:val="28"/>
          <w:szCs w:val="28"/>
        </w:rPr>
        <w:t>Хмельницький).</w:t>
      </w:r>
      <w:r>
        <w:rPr>
          <w:sz w:val="28"/>
          <w:szCs w:val="28"/>
        </w:rPr>
        <w:t xml:space="preserve"> </w:t>
      </w:r>
    </w:p>
    <w:p w:rsidR="001B7F2D" w:rsidRDefault="006449ED" w:rsidP="001B7F2D">
      <w:pPr>
        <w:ind w:firstLine="567"/>
        <w:jc w:val="both"/>
        <w:rPr>
          <w:sz w:val="28"/>
          <w:szCs w:val="28"/>
        </w:rPr>
      </w:pPr>
      <w:r w:rsidRPr="006449ED">
        <w:rPr>
          <w:sz w:val="28"/>
          <w:szCs w:val="28"/>
        </w:rPr>
        <w:t>Заступниками начальника управління по роботі з податковим боргом ГУ ДПС взято участь у 14 засіданнях територіальних комісій з погашення заборгованості підприємств Житомирської області.</w:t>
      </w:r>
      <w:r w:rsidR="00A8640D">
        <w:rPr>
          <w:sz w:val="28"/>
          <w:szCs w:val="28"/>
        </w:rPr>
        <w:t xml:space="preserve"> </w:t>
      </w:r>
    </w:p>
    <w:p w:rsidR="00A8640D" w:rsidRDefault="00A8640D" w:rsidP="001B7F2D">
      <w:pPr>
        <w:ind w:firstLine="567"/>
        <w:jc w:val="both"/>
        <w:rPr>
          <w:sz w:val="28"/>
          <w:szCs w:val="28"/>
        </w:rPr>
      </w:pPr>
      <w:r w:rsidRPr="00A8640D">
        <w:rPr>
          <w:sz w:val="28"/>
          <w:szCs w:val="28"/>
        </w:rPr>
        <w:t xml:space="preserve">Завідувач сектору інформаційної взаємодії ГУ ДПС 12.08.2021 взяла участь у засіданні обласного організаційного комітету при ОДА із визначення </w:t>
      </w:r>
      <w:proofErr w:type="spellStart"/>
      <w:r w:rsidRPr="00A8640D">
        <w:rPr>
          <w:sz w:val="28"/>
          <w:szCs w:val="28"/>
        </w:rPr>
        <w:t>номінантів</w:t>
      </w:r>
      <w:proofErr w:type="spellEnd"/>
      <w:r w:rsidRPr="00A8640D">
        <w:rPr>
          <w:sz w:val="28"/>
          <w:szCs w:val="28"/>
        </w:rPr>
        <w:t xml:space="preserve"> на звання «Кращий суб’єкт господарювання Житомирської області».</w:t>
      </w:r>
    </w:p>
    <w:p w:rsidR="00407984" w:rsidRDefault="00407984" w:rsidP="001B7F2D">
      <w:pPr>
        <w:ind w:firstLine="567"/>
        <w:jc w:val="both"/>
        <w:rPr>
          <w:sz w:val="28"/>
          <w:szCs w:val="28"/>
        </w:rPr>
      </w:pPr>
      <w:r w:rsidRPr="00407984">
        <w:rPr>
          <w:sz w:val="28"/>
          <w:szCs w:val="28"/>
        </w:rPr>
        <w:t>Щотижня забезпечено участь пр</w:t>
      </w:r>
      <w:r>
        <w:rPr>
          <w:sz w:val="28"/>
          <w:szCs w:val="28"/>
        </w:rPr>
        <w:t xml:space="preserve">ацівників </w:t>
      </w:r>
      <w:r w:rsidRPr="00407984">
        <w:rPr>
          <w:sz w:val="28"/>
          <w:szCs w:val="28"/>
        </w:rPr>
        <w:t>управління контролю за підакцизними товарами в робочих групах ОДА по боротьбі з незаконним обігом пального.</w:t>
      </w:r>
    </w:p>
    <w:p w:rsidR="00B4148B" w:rsidRDefault="00B4148B" w:rsidP="001B7F2D">
      <w:pPr>
        <w:ind w:firstLine="567"/>
        <w:jc w:val="both"/>
        <w:rPr>
          <w:sz w:val="28"/>
          <w:szCs w:val="28"/>
        </w:rPr>
      </w:pPr>
      <w:r w:rsidRPr="002A318F">
        <w:rPr>
          <w:sz w:val="28"/>
          <w:szCs w:val="28"/>
        </w:rPr>
        <w:t>Керівни</w:t>
      </w:r>
      <w:r>
        <w:rPr>
          <w:sz w:val="28"/>
          <w:szCs w:val="28"/>
        </w:rPr>
        <w:t>цтвом</w:t>
      </w:r>
      <w:r w:rsidRPr="002A318F">
        <w:rPr>
          <w:sz w:val="28"/>
          <w:szCs w:val="28"/>
        </w:rPr>
        <w:t xml:space="preserve"> управління</w:t>
      </w:r>
      <w:r>
        <w:rPr>
          <w:sz w:val="28"/>
          <w:szCs w:val="28"/>
        </w:rPr>
        <w:t xml:space="preserve"> податкового адміністрування юридичних осіб </w:t>
      </w:r>
      <w:r w:rsidR="001B7F2D">
        <w:rPr>
          <w:sz w:val="28"/>
          <w:szCs w:val="28"/>
        </w:rPr>
        <w:t xml:space="preserve">            ГУ ДПС </w:t>
      </w:r>
      <w:r>
        <w:rPr>
          <w:sz w:val="28"/>
          <w:szCs w:val="28"/>
        </w:rPr>
        <w:t>протяг</w:t>
      </w:r>
      <w:r w:rsidR="001B7F2D">
        <w:rPr>
          <w:sz w:val="28"/>
          <w:szCs w:val="28"/>
        </w:rPr>
        <w:t>о</w:t>
      </w:r>
      <w:r>
        <w:rPr>
          <w:sz w:val="28"/>
          <w:szCs w:val="28"/>
        </w:rPr>
        <w:t>м</w:t>
      </w:r>
      <w:r w:rsidRPr="002A318F">
        <w:rPr>
          <w:sz w:val="28"/>
          <w:szCs w:val="28"/>
        </w:rPr>
        <w:t xml:space="preserve"> 2021 року </w:t>
      </w:r>
      <w:r w:rsidR="00386A31">
        <w:rPr>
          <w:sz w:val="28"/>
          <w:szCs w:val="28"/>
        </w:rPr>
        <w:t xml:space="preserve">взято </w:t>
      </w:r>
      <w:r w:rsidRPr="002A318F">
        <w:rPr>
          <w:sz w:val="28"/>
          <w:szCs w:val="28"/>
        </w:rPr>
        <w:t>участь у засіданнях робочої групи та комісії, створених при ОДА, а саме:</w:t>
      </w:r>
      <w:r w:rsidR="00386A31">
        <w:rPr>
          <w:sz w:val="28"/>
          <w:szCs w:val="28"/>
        </w:rPr>
        <w:t xml:space="preserve"> </w:t>
      </w:r>
      <w:r w:rsidRPr="002A318F">
        <w:rPr>
          <w:sz w:val="28"/>
          <w:szCs w:val="28"/>
        </w:rPr>
        <w:t>у 4 засіданнях комісій з питань розпорядження землями державної власності несільськогосподарського призначення</w:t>
      </w:r>
      <w:r w:rsidRPr="00386A31">
        <w:rPr>
          <w:sz w:val="28"/>
          <w:szCs w:val="28"/>
        </w:rPr>
        <w:t>;</w:t>
      </w:r>
      <w:r w:rsidR="00386A31" w:rsidRPr="00386A31">
        <w:rPr>
          <w:sz w:val="28"/>
          <w:szCs w:val="28"/>
        </w:rPr>
        <w:t xml:space="preserve"> </w:t>
      </w:r>
      <w:r w:rsidRPr="00386A31">
        <w:rPr>
          <w:sz w:val="28"/>
          <w:szCs w:val="28"/>
        </w:rPr>
        <w:t>4 засіданнях комісії з питань контролю за використанням, охороною лісових ресурсів, недопущення розкрадання і незаконного їх викорис</w:t>
      </w:r>
      <w:r w:rsidR="001B7F2D">
        <w:rPr>
          <w:sz w:val="28"/>
          <w:szCs w:val="28"/>
        </w:rPr>
        <w:t>т</w:t>
      </w:r>
      <w:r w:rsidRPr="00386A31">
        <w:rPr>
          <w:sz w:val="28"/>
          <w:szCs w:val="28"/>
        </w:rPr>
        <w:t>ання на території області;</w:t>
      </w:r>
      <w:r w:rsidR="00386A31" w:rsidRPr="00386A31">
        <w:rPr>
          <w:sz w:val="28"/>
          <w:szCs w:val="28"/>
        </w:rPr>
        <w:t xml:space="preserve"> </w:t>
      </w:r>
      <w:r w:rsidRPr="002A318F">
        <w:rPr>
          <w:sz w:val="28"/>
          <w:szCs w:val="28"/>
        </w:rPr>
        <w:t xml:space="preserve">2 </w:t>
      </w:r>
      <w:r w:rsidRPr="00386A31">
        <w:rPr>
          <w:sz w:val="28"/>
          <w:szCs w:val="28"/>
        </w:rPr>
        <w:t xml:space="preserve">засіданнях комісії </w:t>
      </w:r>
      <w:r w:rsidRPr="002A318F">
        <w:rPr>
          <w:sz w:val="28"/>
          <w:szCs w:val="28"/>
        </w:rPr>
        <w:t>з інвентаризації водних об’єктів, лісових ресурсів, об’єктів державної та комунальної власності, що знаходяться на території області</w:t>
      </w:r>
      <w:r w:rsidRPr="00386A31">
        <w:rPr>
          <w:sz w:val="28"/>
          <w:szCs w:val="28"/>
        </w:rPr>
        <w:t>;</w:t>
      </w:r>
      <w:r w:rsidR="00386A31" w:rsidRPr="00386A31">
        <w:rPr>
          <w:sz w:val="28"/>
          <w:szCs w:val="28"/>
        </w:rPr>
        <w:t xml:space="preserve"> </w:t>
      </w:r>
      <w:r w:rsidRPr="002A318F">
        <w:rPr>
          <w:sz w:val="28"/>
          <w:szCs w:val="28"/>
        </w:rPr>
        <w:t>1 засіданні комісії з визначення переліку фермерських господарств, що претендують на одержання фінансової підтримки</w:t>
      </w:r>
      <w:r w:rsidR="00386A31">
        <w:rPr>
          <w:sz w:val="28"/>
          <w:szCs w:val="28"/>
        </w:rPr>
        <w:t>.</w:t>
      </w:r>
    </w:p>
    <w:p w:rsidR="00E454B2" w:rsidRDefault="009B0988" w:rsidP="001B7F2D">
      <w:pPr>
        <w:ind w:firstLine="567"/>
        <w:jc w:val="both"/>
        <w:rPr>
          <w:sz w:val="28"/>
          <w:szCs w:val="28"/>
          <w:lang w:eastAsia="uk-UA"/>
        </w:rPr>
      </w:pPr>
      <w:r w:rsidRPr="009B0988">
        <w:rPr>
          <w:sz w:val="28"/>
          <w:szCs w:val="28"/>
        </w:rPr>
        <w:t xml:space="preserve">Працівниками управління податкового адміністрування фізичних осіб </w:t>
      </w:r>
      <w:r w:rsidR="001B7F2D">
        <w:rPr>
          <w:sz w:val="28"/>
          <w:szCs w:val="28"/>
        </w:rPr>
        <w:t xml:space="preserve">              ГУ ДПС </w:t>
      </w:r>
      <w:r w:rsidRPr="009B0988">
        <w:rPr>
          <w:sz w:val="28"/>
          <w:szCs w:val="28"/>
        </w:rPr>
        <w:t>в</w:t>
      </w:r>
      <w:r w:rsidRPr="009B0988">
        <w:rPr>
          <w:sz w:val="28"/>
          <w:szCs w:val="28"/>
          <w:lang w:eastAsia="zh-CN"/>
        </w:rPr>
        <w:t xml:space="preserve">зято участь у засіданні робочої групи Головного управління Пенсійного фонду України у Житомирській області за участі представників ОДА, </w:t>
      </w:r>
      <w:proofErr w:type="spellStart"/>
      <w:r w:rsidRPr="009B0988">
        <w:rPr>
          <w:sz w:val="28"/>
          <w:szCs w:val="28"/>
          <w:lang w:eastAsia="zh-CN"/>
        </w:rPr>
        <w:t>Держпраці</w:t>
      </w:r>
      <w:proofErr w:type="spellEnd"/>
      <w:r w:rsidRPr="009B0988">
        <w:rPr>
          <w:sz w:val="28"/>
          <w:szCs w:val="28"/>
          <w:lang w:eastAsia="zh-CN"/>
        </w:rPr>
        <w:t xml:space="preserve"> у Житомирській області з питань здійснення заходів по виявленню фактів використання неоформлених працівників; у спільному засіданні робочої групи Управління </w:t>
      </w:r>
      <w:proofErr w:type="spellStart"/>
      <w:r w:rsidRPr="009B0988">
        <w:rPr>
          <w:sz w:val="28"/>
          <w:szCs w:val="28"/>
          <w:lang w:eastAsia="zh-CN"/>
        </w:rPr>
        <w:t>Держпраці</w:t>
      </w:r>
      <w:proofErr w:type="spellEnd"/>
      <w:r w:rsidRPr="009B0988">
        <w:rPr>
          <w:sz w:val="28"/>
          <w:szCs w:val="28"/>
          <w:lang w:eastAsia="zh-CN"/>
        </w:rPr>
        <w:t xml:space="preserve"> у Житомирській області, ОДА, Головного управління Пенсійного фонду України у Житомирській області, Головного управління </w:t>
      </w:r>
      <w:proofErr w:type="spellStart"/>
      <w:r w:rsidRPr="009B0988">
        <w:rPr>
          <w:sz w:val="28"/>
          <w:szCs w:val="28"/>
          <w:lang w:eastAsia="zh-CN"/>
        </w:rPr>
        <w:t>Нацполіції</w:t>
      </w:r>
      <w:proofErr w:type="spellEnd"/>
      <w:r w:rsidRPr="009B0988">
        <w:rPr>
          <w:sz w:val="28"/>
          <w:szCs w:val="28"/>
          <w:lang w:eastAsia="zh-CN"/>
        </w:rPr>
        <w:t xml:space="preserve"> в Житомирській області, Головного управління </w:t>
      </w:r>
      <w:proofErr w:type="spellStart"/>
      <w:r w:rsidRPr="009B0988">
        <w:rPr>
          <w:sz w:val="28"/>
          <w:szCs w:val="28"/>
          <w:lang w:eastAsia="zh-CN"/>
        </w:rPr>
        <w:t>Держпродспоживслужби</w:t>
      </w:r>
      <w:proofErr w:type="spellEnd"/>
      <w:r w:rsidRPr="009B0988">
        <w:rPr>
          <w:sz w:val="28"/>
          <w:szCs w:val="28"/>
          <w:lang w:eastAsia="zh-CN"/>
        </w:rPr>
        <w:t xml:space="preserve"> в Житомирській області, Житомирської обласної </w:t>
      </w:r>
      <w:r w:rsidRPr="009B0988">
        <w:rPr>
          <w:sz w:val="28"/>
          <w:szCs w:val="28"/>
          <w:lang w:eastAsia="zh-CN"/>
        </w:rPr>
        <w:lastRenderedPageBreak/>
        <w:t xml:space="preserve">профспілкової організації працівників державних установ України, за участі Житомирського обласного об’єднання організацій роботодавців; у 2 комісіях при ОДА з питань збільшення надходжень до місцевих бюджетів та </w:t>
      </w:r>
      <w:proofErr w:type="spellStart"/>
      <w:r w:rsidRPr="009B0988">
        <w:rPr>
          <w:sz w:val="28"/>
          <w:szCs w:val="28"/>
          <w:lang w:eastAsia="zh-CN"/>
        </w:rPr>
        <w:t>детінізації</w:t>
      </w:r>
      <w:proofErr w:type="spellEnd"/>
      <w:r w:rsidRPr="009B0988">
        <w:rPr>
          <w:sz w:val="28"/>
          <w:szCs w:val="28"/>
          <w:lang w:eastAsia="zh-CN"/>
        </w:rPr>
        <w:t xml:space="preserve"> трудових відносин; у засіданні Житомирської міської ради за участі представників бізнесу щодо повноти та своєчасності надходжень плати за землю та оренди землі, реєстрації договорів оренди земельних ділянок; </w:t>
      </w:r>
      <w:r w:rsidRPr="009B0988">
        <w:rPr>
          <w:sz w:val="28"/>
          <w:szCs w:val="28"/>
          <w:lang w:eastAsia="uk-UA"/>
        </w:rPr>
        <w:t xml:space="preserve">у засіданні територіальної тристоронньої соціально-економічної ради «Про співпрацю сторін соціального діалогу щодо забезпечення робочих місць і трудових гарантій в умовах кризи ринку праці, спричиненої світовою пандемією», учасниками якої є керівники обласних організацій та установ, Управління </w:t>
      </w:r>
      <w:proofErr w:type="spellStart"/>
      <w:r w:rsidRPr="009B0988">
        <w:rPr>
          <w:sz w:val="28"/>
          <w:szCs w:val="28"/>
          <w:lang w:eastAsia="uk-UA"/>
        </w:rPr>
        <w:t>Держпраці</w:t>
      </w:r>
      <w:proofErr w:type="spellEnd"/>
      <w:r w:rsidRPr="009B0988">
        <w:rPr>
          <w:sz w:val="28"/>
          <w:szCs w:val="28"/>
          <w:lang w:eastAsia="uk-UA"/>
        </w:rPr>
        <w:t xml:space="preserve"> у Житомирській області, Федерація профспілок області. </w:t>
      </w:r>
    </w:p>
    <w:p w:rsidR="00E454B2" w:rsidRPr="00E454B2" w:rsidRDefault="00E454B2" w:rsidP="001B7F2D">
      <w:pPr>
        <w:ind w:firstLine="567"/>
        <w:jc w:val="both"/>
        <w:rPr>
          <w:sz w:val="28"/>
          <w:szCs w:val="28"/>
        </w:rPr>
      </w:pPr>
      <w:r w:rsidRPr="00E454B2">
        <w:rPr>
          <w:sz w:val="28"/>
          <w:szCs w:val="28"/>
        </w:rPr>
        <w:t xml:space="preserve">Заступником начальника управління з питань виявлення та опрацювання податкових ризиків – начальником відділу адміністрування ПДВ ГУ </w:t>
      </w:r>
      <w:r w:rsidRPr="00E454B2">
        <w:rPr>
          <w:sz w:val="28"/>
          <w:szCs w:val="28"/>
          <w:lang w:bidi="uk-UA"/>
        </w:rPr>
        <w:t>ДПС</w:t>
      </w:r>
      <w:r w:rsidRPr="00E454B2">
        <w:rPr>
          <w:sz w:val="28"/>
          <w:szCs w:val="28"/>
        </w:rPr>
        <w:t xml:space="preserve"> у 2021 році </w:t>
      </w:r>
      <w:r>
        <w:rPr>
          <w:sz w:val="28"/>
          <w:szCs w:val="28"/>
        </w:rPr>
        <w:t>взято</w:t>
      </w:r>
      <w:r w:rsidRPr="00E454B2">
        <w:rPr>
          <w:sz w:val="28"/>
          <w:szCs w:val="28"/>
        </w:rPr>
        <w:t xml:space="preserve"> участь у засіданнях робочої групи та комісії, створених при ОДА, а саме:</w:t>
      </w:r>
      <w:r>
        <w:rPr>
          <w:sz w:val="28"/>
          <w:szCs w:val="28"/>
        </w:rPr>
        <w:t xml:space="preserve"> </w:t>
      </w:r>
      <w:r w:rsidRPr="00E454B2">
        <w:rPr>
          <w:sz w:val="28"/>
          <w:szCs w:val="28"/>
        </w:rPr>
        <w:t>у 8 засіданнях комісій з питань розпорядження землями державної власності несільськогосподарського призначення; у 4 комісіях по здешевленню кредитів для сільськогосподарських товаровиробників.</w:t>
      </w:r>
    </w:p>
    <w:p w:rsidR="009B0988" w:rsidRPr="00E454B2" w:rsidRDefault="00E454B2" w:rsidP="001B7F2D">
      <w:pPr>
        <w:ind w:firstLine="567"/>
        <w:jc w:val="both"/>
        <w:rPr>
          <w:sz w:val="28"/>
          <w:szCs w:val="28"/>
        </w:rPr>
      </w:pPr>
      <w:r w:rsidRPr="00E454B2">
        <w:rPr>
          <w:sz w:val="28"/>
          <w:szCs w:val="28"/>
        </w:rPr>
        <w:t xml:space="preserve">Начальником відділу адміністрування податку на прибуток управління з питань виявлення та опрацювання податкових ризиків ГУ ДПС </w:t>
      </w:r>
      <w:r>
        <w:rPr>
          <w:sz w:val="28"/>
          <w:szCs w:val="28"/>
        </w:rPr>
        <w:t>взято</w:t>
      </w:r>
      <w:r w:rsidRPr="00E454B2">
        <w:rPr>
          <w:sz w:val="28"/>
          <w:szCs w:val="28"/>
        </w:rPr>
        <w:t xml:space="preserve"> участь у 9 робочих групах з питань гуманітарної допомоги при </w:t>
      </w:r>
      <w:r>
        <w:rPr>
          <w:sz w:val="28"/>
          <w:szCs w:val="28"/>
        </w:rPr>
        <w:t>ОДА.</w:t>
      </w:r>
    </w:p>
    <w:p w:rsidR="008A6A73" w:rsidRPr="00BC1926" w:rsidRDefault="00BC1926" w:rsidP="001B7F2D">
      <w:pPr>
        <w:ind w:firstLine="567"/>
        <w:jc w:val="both"/>
        <w:rPr>
          <w:b/>
          <w:sz w:val="28"/>
          <w:szCs w:val="28"/>
        </w:rPr>
      </w:pPr>
      <w:r w:rsidRPr="00BC1926">
        <w:rPr>
          <w:sz w:val="28"/>
          <w:szCs w:val="28"/>
        </w:rPr>
        <w:t>У звітному періоді забезпечено 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p w:rsidR="003148F3" w:rsidRDefault="003148F3" w:rsidP="001B7F2D">
      <w:pPr>
        <w:ind w:firstLine="567"/>
        <w:jc w:val="both"/>
      </w:pPr>
      <w:r w:rsidRPr="003148F3">
        <w:rPr>
          <w:sz w:val="28"/>
          <w:szCs w:val="28"/>
        </w:rPr>
        <w:t>Забезпечено взаємодію з обласним управлінням лісового та мисливського господарства та обласним комунальним підприємством «</w:t>
      </w:r>
      <w:proofErr w:type="spellStart"/>
      <w:r w:rsidRPr="003148F3">
        <w:rPr>
          <w:sz w:val="28"/>
          <w:szCs w:val="28"/>
        </w:rPr>
        <w:t>Житомироблагроліс</w:t>
      </w:r>
      <w:proofErr w:type="spellEnd"/>
      <w:r w:rsidRPr="003148F3">
        <w:rPr>
          <w:sz w:val="28"/>
          <w:szCs w:val="28"/>
        </w:rPr>
        <w:t xml:space="preserve">» щодо отримання інформації по </w:t>
      </w:r>
      <w:r w:rsidRPr="003148F3">
        <w:rPr>
          <w:spacing w:val="-4"/>
          <w:sz w:val="28"/>
          <w:szCs w:val="28"/>
        </w:rPr>
        <w:t xml:space="preserve">очікуваних обсягах </w:t>
      </w:r>
      <w:r w:rsidRPr="003148F3">
        <w:rPr>
          <w:sz w:val="28"/>
          <w:szCs w:val="28"/>
        </w:rPr>
        <w:t>збору за спеціальне використання лісових ресурсів на 2021 р</w:t>
      </w:r>
      <w:r>
        <w:rPr>
          <w:sz w:val="28"/>
          <w:szCs w:val="28"/>
        </w:rPr>
        <w:t>ік</w:t>
      </w:r>
      <w:r w:rsidRPr="003148F3">
        <w:rPr>
          <w:sz w:val="28"/>
          <w:szCs w:val="28"/>
        </w:rPr>
        <w:t>, які аналізувались та враховувалис</w:t>
      </w:r>
      <w:r w:rsidR="001B7F2D">
        <w:rPr>
          <w:sz w:val="28"/>
          <w:szCs w:val="28"/>
        </w:rPr>
        <w:t>ь</w:t>
      </w:r>
      <w:r w:rsidRPr="003148F3">
        <w:rPr>
          <w:sz w:val="28"/>
          <w:szCs w:val="28"/>
        </w:rPr>
        <w:t xml:space="preserve"> при доведенні індикативних показників надходжень по рентній платі</w:t>
      </w:r>
      <w:r>
        <w:t>.</w:t>
      </w:r>
    </w:p>
    <w:p w:rsidR="003148F3" w:rsidRPr="00CA1903" w:rsidRDefault="003148F3" w:rsidP="001B7F2D">
      <w:pPr>
        <w:ind w:firstLine="567"/>
        <w:jc w:val="both"/>
        <w:rPr>
          <w:sz w:val="28"/>
          <w:szCs w:val="28"/>
        </w:rPr>
      </w:pPr>
      <w:r w:rsidRPr="00CA1903">
        <w:rPr>
          <w:sz w:val="28"/>
          <w:szCs w:val="28"/>
        </w:rPr>
        <w:t xml:space="preserve">В результаті проведеної роботи протягом 2021 року забезпечено  надходження до </w:t>
      </w:r>
      <w:r>
        <w:rPr>
          <w:sz w:val="28"/>
          <w:szCs w:val="28"/>
        </w:rPr>
        <w:t>з</w:t>
      </w:r>
      <w:r w:rsidRPr="00CA1903">
        <w:rPr>
          <w:sz w:val="28"/>
          <w:szCs w:val="28"/>
        </w:rPr>
        <w:t xml:space="preserve">веденого бюджету рентної плати за спеціальне використання лісових ресурсів у сумі 280,9 </w:t>
      </w:r>
      <w:proofErr w:type="spellStart"/>
      <w:r w:rsidRPr="00CA1903">
        <w:rPr>
          <w:sz w:val="28"/>
          <w:szCs w:val="28"/>
        </w:rPr>
        <w:t>млн</w:t>
      </w:r>
      <w:proofErr w:type="spellEnd"/>
      <w:r w:rsidRPr="00CA1903">
        <w:rPr>
          <w:sz w:val="28"/>
          <w:szCs w:val="28"/>
        </w:rPr>
        <w:t xml:space="preserve"> </w:t>
      </w:r>
      <w:proofErr w:type="spellStart"/>
      <w:r w:rsidRPr="00CA1903">
        <w:rPr>
          <w:sz w:val="28"/>
          <w:szCs w:val="28"/>
        </w:rPr>
        <w:t>грн</w:t>
      </w:r>
      <w:proofErr w:type="spellEnd"/>
      <w:r w:rsidRPr="00CA1903">
        <w:rPr>
          <w:sz w:val="28"/>
          <w:szCs w:val="28"/>
        </w:rPr>
        <w:t xml:space="preserve">, індикативні показники виконані на </w:t>
      </w:r>
      <w:r w:rsidR="001B7F2D">
        <w:rPr>
          <w:sz w:val="28"/>
          <w:szCs w:val="28"/>
        </w:rPr>
        <w:t xml:space="preserve">          </w:t>
      </w:r>
      <w:r w:rsidRPr="00CA1903">
        <w:rPr>
          <w:sz w:val="28"/>
          <w:szCs w:val="28"/>
        </w:rPr>
        <w:t xml:space="preserve">119,5 </w:t>
      </w:r>
      <w:proofErr w:type="spellStart"/>
      <w:r w:rsidRPr="00CA1903">
        <w:rPr>
          <w:sz w:val="28"/>
          <w:szCs w:val="28"/>
        </w:rPr>
        <w:t>відс</w:t>
      </w:r>
      <w:proofErr w:type="spellEnd"/>
      <w:r w:rsidRPr="00CA1903">
        <w:rPr>
          <w:sz w:val="28"/>
          <w:szCs w:val="28"/>
        </w:rPr>
        <w:t xml:space="preserve">. (+45,9 </w:t>
      </w:r>
      <w:proofErr w:type="spellStart"/>
      <w:r w:rsidRPr="00CA1903">
        <w:rPr>
          <w:sz w:val="28"/>
          <w:szCs w:val="28"/>
        </w:rPr>
        <w:t>млн</w:t>
      </w:r>
      <w:proofErr w:type="spellEnd"/>
      <w:r>
        <w:rPr>
          <w:sz w:val="28"/>
          <w:szCs w:val="28"/>
        </w:rPr>
        <w:t xml:space="preserve"> </w:t>
      </w:r>
      <w:r w:rsidRPr="00CA1903">
        <w:rPr>
          <w:sz w:val="28"/>
          <w:szCs w:val="28"/>
        </w:rPr>
        <w:t>гр</w:t>
      </w:r>
      <w:r>
        <w:rPr>
          <w:sz w:val="28"/>
          <w:szCs w:val="28"/>
        </w:rPr>
        <w:t>ивень</w:t>
      </w:r>
      <w:r w:rsidRPr="00CA1903">
        <w:rPr>
          <w:sz w:val="28"/>
          <w:szCs w:val="28"/>
        </w:rPr>
        <w:t>).</w:t>
      </w:r>
    </w:p>
    <w:p w:rsidR="008A6A73" w:rsidRPr="008E4A94" w:rsidRDefault="008E4A94" w:rsidP="001B7F2D">
      <w:pPr>
        <w:ind w:firstLine="567"/>
        <w:jc w:val="both"/>
        <w:rPr>
          <w:b/>
          <w:sz w:val="28"/>
          <w:szCs w:val="28"/>
        </w:rPr>
      </w:pPr>
      <w:r w:rsidRPr="008E4A94">
        <w:rPr>
          <w:sz w:val="28"/>
          <w:szCs w:val="28"/>
        </w:rPr>
        <w:t>Протягом звітного періоду взаєморозрахунки по погашенню податкового боргу за рахунок виділення з державного бюджету субвенцій підприємствам тепловодопостачання</w:t>
      </w:r>
      <w:r>
        <w:rPr>
          <w:sz w:val="28"/>
          <w:szCs w:val="28"/>
        </w:rPr>
        <w:t xml:space="preserve"> </w:t>
      </w:r>
      <w:r w:rsidRPr="008E4A94">
        <w:rPr>
          <w:sz w:val="28"/>
          <w:szCs w:val="28"/>
        </w:rPr>
        <w:t>не проводились</w:t>
      </w:r>
      <w:r>
        <w:rPr>
          <w:sz w:val="28"/>
          <w:szCs w:val="28"/>
        </w:rPr>
        <w:t>.</w:t>
      </w:r>
    </w:p>
    <w:p w:rsidR="00DA6C9A" w:rsidRPr="00DA6C9A" w:rsidRDefault="00DA6C9A" w:rsidP="001B7F2D">
      <w:pPr>
        <w:ind w:firstLine="567"/>
        <w:jc w:val="both"/>
        <w:rPr>
          <w:sz w:val="28"/>
          <w:szCs w:val="28"/>
        </w:rPr>
      </w:pPr>
      <w:r w:rsidRPr="00DA6C9A">
        <w:rPr>
          <w:sz w:val="28"/>
          <w:szCs w:val="28"/>
        </w:rPr>
        <w:t>У звітному періоді проведено 14 засідань комісій по роботі з погашення заборгованості за участю підрозділів по роботі з податковим боргом та заслухано керівників 128 підприємств – боржників, в тому числі великих підприємств, які мають податковий борг.</w:t>
      </w:r>
      <w:r>
        <w:rPr>
          <w:sz w:val="28"/>
          <w:szCs w:val="28"/>
        </w:rPr>
        <w:t xml:space="preserve"> </w:t>
      </w:r>
      <w:r w:rsidRPr="00DA6C9A">
        <w:rPr>
          <w:sz w:val="28"/>
          <w:szCs w:val="28"/>
        </w:rPr>
        <w:t>Щоміся</w:t>
      </w:r>
      <w:r>
        <w:rPr>
          <w:sz w:val="28"/>
          <w:szCs w:val="28"/>
        </w:rPr>
        <w:t>ця</w:t>
      </w:r>
      <w:r w:rsidRPr="00DA6C9A">
        <w:rPr>
          <w:sz w:val="28"/>
          <w:szCs w:val="28"/>
        </w:rPr>
        <w:t xml:space="preserve"> проводи</w:t>
      </w:r>
      <w:r>
        <w:rPr>
          <w:sz w:val="28"/>
          <w:szCs w:val="28"/>
        </w:rPr>
        <w:t>вся</w:t>
      </w:r>
      <w:r w:rsidRPr="00DA6C9A">
        <w:rPr>
          <w:sz w:val="28"/>
          <w:szCs w:val="28"/>
        </w:rPr>
        <w:t xml:space="preserve"> аналіз звітів діяльності арбітражних керуючих великих підприємств-банкрутів.</w:t>
      </w:r>
    </w:p>
    <w:p w:rsidR="00DA6C9A" w:rsidRDefault="00DA6C9A" w:rsidP="001B7F2D">
      <w:pPr>
        <w:ind w:right="24" w:firstLine="567"/>
        <w:jc w:val="both"/>
        <w:rPr>
          <w:sz w:val="28"/>
          <w:szCs w:val="28"/>
        </w:rPr>
      </w:pPr>
      <w:r w:rsidRPr="00DA6C9A">
        <w:rPr>
          <w:sz w:val="28"/>
          <w:szCs w:val="28"/>
        </w:rPr>
        <w:t xml:space="preserve">Забезпечено взаємодію з територіальними органами центральних органів виконавчої влади та місцевого самоврядування щодо обміну інформацією з метою </w:t>
      </w:r>
      <w:r w:rsidRPr="00DA6C9A">
        <w:rPr>
          <w:sz w:val="28"/>
          <w:szCs w:val="28"/>
        </w:rPr>
        <w:lastRenderedPageBreak/>
        <w:t>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w:t>
      </w:r>
      <w:r>
        <w:rPr>
          <w:sz w:val="28"/>
          <w:szCs w:val="28"/>
        </w:rPr>
        <w:t xml:space="preserve"> </w:t>
      </w:r>
      <w:r w:rsidRPr="00DA6C9A">
        <w:rPr>
          <w:sz w:val="28"/>
          <w:szCs w:val="28"/>
        </w:rPr>
        <w:t xml:space="preserve">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w:t>
      </w:r>
    </w:p>
    <w:p w:rsidR="00DD1F7D" w:rsidRDefault="00DD1F7D" w:rsidP="001B7F2D">
      <w:pPr>
        <w:ind w:right="24" w:firstLine="567"/>
        <w:jc w:val="both"/>
        <w:rPr>
          <w:sz w:val="28"/>
          <w:szCs w:val="28"/>
        </w:rPr>
      </w:pPr>
      <w:r w:rsidRPr="00DD1F7D">
        <w:rPr>
          <w:sz w:val="28"/>
          <w:szCs w:val="28"/>
        </w:rPr>
        <w:t xml:space="preserve">З метою забезпечення повноти обліку платників податків, нарахування платежів управлінням адміністрування юридичних осіб </w:t>
      </w:r>
      <w:r w:rsidR="001D79C8">
        <w:rPr>
          <w:sz w:val="28"/>
          <w:szCs w:val="28"/>
        </w:rPr>
        <w:t xml:space="preserve">ГУ ДПС </w:t>
      </w:r>
      <w:r w:rsidRPr="00DD1F7D">
        <w:rPr>
          <w:sz w:val="28"/>
          <w:szCs w:val="28"/>
        </w:rPr>
        <w:t>налагоджено взаємодію з обласним управлінням лісового та мисливського господарства та обласним комунальним підприємством «</w:t>
      </w:r>
      <w:proofErr w:type="spellStart"/>
      <w:r w:rsidRPr="00DD1F7D">
        <w:rPr>
          <w:sz w:val="28"/>
          <w:szCs w:val="28"/>
        </w:rPr>
        <w:t>Житомироблагроліс</w:t>
      </w:r>
      <w:proofErr w:type="spellEnd"/>
      <w:r w:rsidRPr="00DD1F7D">
        <w:rPr>
          <w:sz w:val="28"/>
          <w:szCs w:val="28"/>
        </w:rPr>
        <w:t xml:space="preserve">», управлінням екології і природних ресурсів ОДА, Державною екологічною інспекцією Поліського округу, Регіональним сервісним центром МВС в Житомирській області, сектором Державного агентства водних ресурсів у Житомирській області, ГУ </w:t>
      </w:r>
      <w:proofErr w:type="spellStart"/>
      <w:r w:rsidRPr="00DD1F7D">
        <w:rPr>
          <w:sz w:val="28"/>
          <w:szCs w:val="28"/>
        </w:rPr>
        <w:t>Держгеокадастру</w:t>
      </w:r>
      <w:proofErr w:type="spellEnd"/>
      <w:r w:rsidRPr="00DD1F7D">
        <w:rPr>
          <w:sz w:val="28"/>
          <w:szCs w:val="28"/>
        </w:rPr>
        <w:t xml:space="preserve"> у Житомирській області, з територіальними громадами щодо надання інформації про об’єкти оподаткування та об’єкти, пов’язані з оподаткуванням.</w:t>
      </w:r>
    </w:p>
    <w:p w:rsidR="00FE5B85" w:rsidRDefault="00FE5B85" w:rsidP="001B7F2D">
      <w:pPr>
        <w:ind w:right="24" w:firstLine="567"/>
        <w:jc w:val="both"/>
        <w:rPr>
          <w:sz w:val="28"/>
          <w:szCs w:val="28"/>
          <w:lang w:eastAsia="uk-UA"/>
        </w:rPr>
      </w:pPr>
      <w:r w:rsidRPr="00FE5B85">
        <w:rPr>
          <w:sz w:val="28"/>
          <w:szCs w:val="28"/>
          <w:lang w:eastAsia="uk-UA"/>
        </w:rPr>
        <w:t xml:space="preserve">Заступником начальника ГУ ДПС та начальником управління податкового адміністрування фізичних осіб </w:t>
      </w:r>
      <w:r w:rsidR="001D79C8">
        <w:rPr>
          <w:sz w:val="28"/>
          <w:szCs w:val="28"/>
          <w:lang w:eastAsia="uk-UA"/>
        </w:rPr>
        <w:t xml:space="preserve">ГУ ДПС </w:t>
      </w:r>
      <w:r w:rsidRPr="00FE5B85">
        <w:rPr>
          <w:sz w:val="28"/>
          <w:szCs w:val="28"/>
          <w:lang w:eastAsia="uk-UA"/>
        </w:rPr>
        <w:t xml:space="preserve">взято участь у засіданні територіальної тристоронньої соціально-економічної ради «Про співпрацю сторін соціального діалогу щодо забезпечення робочих місць і трудових гарантій в умовах кризи ринку праці, спричиненої світовою пандемією», учасниками якої є керівники обласних організацій та установ, Управління </w:t>
      </w:r>
      <w:proofErr w:type="spellStart"/>
      <w:r w:rsidRPr="00FE5B85">
        <w:rPr>
          <w:sz w:val="28"/>
          <w:szCs w:val="28"/>
          <w:lang w:eastAsia="uk-UA"/>
        </w:rPr>
        <w:t>Держпраці</w:t>
      </w:r>
      <w:proofErr w:type="spellEnd"/>
      <w:r w:rsidRPr="00FE5B85">
        <w:rPr>
          <w:sz w:val="28"/>
          <w:szCs w:val="28"/>
          <w:lang w:eastAsia="uk-UA"/>
        </w:rPr>
        <w:t xml:space="preserve"> у Житомирській області, Федерації профспілок області</w:t>
      </w:r>
      <w:r w:rsidR="00E75EEC">
        <w:rPr>
          <w:sz w:val="28"/>
          <w:szCs w:val="28"/>
          <w:lang w:eastAsia="uk-UA"/>
        </w:rPr>
        <w:t>.</w:t>
      </w:r>
    </w:p>
    <w:p w:rsidR="00E75EEC" w:rsidRPr="00E75EEC" w:rsidRDefault="00E75EEC" w:rsidP="001B7F2D">
      <w:pPr>
        <w:ind w:firstLineChars="250" w:firstLine="700"/>
        <w:jc w:val="both"/>
        <w:rPr>
          <w:sz w:val="28"/>
          <w:szCs w:val="28"/>
        </w:rPr>
      </w:pPr>
      <w:r w:rsidRPr="00E75EEC">
        <w:rPr>
          <w:sz w:val="28"/>
          <w:szCs w:val="28"/>
        </w:rPr>
        <w:t>Департамент агропромислового розвитку та економічної політики Житомирської облдержадміністрації інформувався щодо:</w:t>
      </w:r>
      <w:r>
        <w:rPr>
          <w:sz w:val="28"/>
          <w:szCs w:val="28"/>
        </w:rPr>
        <w:t xml:space="preserve"> </w:t>
      </w:r>
      <w:r w:rsidRPr="00E75EEC">
        <w:rPr>
          <w:sz w:val="28"/>
          <w:szCs w:val="28"/>
        </w:rPr>
        <w:t>підсумків роботи служби за І квартал 2021 року (</w:t>
      </w:r>
      <w:r w:rsidR="001D79C8">
        <w:rPr>
          <w:sz w:val="28"/>
          <w:szCs w:val="28"/>
        </w:rPr>
        <w:t xml:space="preserve">лист </w:t>
      </w:r>
      <w:r w:rsidRPr="00E75EEC">
        <w:rPr>
          <w:sz w:val="28"/>
          <w:szCs w:val="28"/>
        </w:rPr>
        <w:t>від 27.04.2021 №3051/5/06-30-19-015);  надходжень до бюджетів усіх рівнів від діяльності суб’єктів великого, середнього та малого підприємництва (4 листи)</w:t>
      </w:r>
      <w:r w:rsidRPr="00E75EEC">
        <w:rPr>
          <w:bCs/>
          <w:sz w:val="28"/>
          <w:szCs w:val="28"/>
        </w:rPr>
        <w:t>;</w:t>
      </w:r>
      <w:r>
        <w:rPr>
          <w:bCs/>
          <w:sz w:val="28"/>
          <w:szCs w:val="28"/>
        </w:rPr>
        <w:t xml:space="preserve"> </w:t>
      </w:r>
      <w:r w:rsidRPr="00E75EEC">
        <w:rPr>
          <w:sz w:val="28"/>
          <w:szCs w:val="28"/>
        </w:rPr>
        <w:t xml:space="preserve">темпів зростання (зменшення) податкового боргу, </w:t>
      </w:r>
      <w:r w:rsidRPr="00E75EEC">
        <w:rPr>
          <w:sz w:val="28"/>
          <w:szCs w:val="28"/>
          <w:lang w:eastAsia="uk-UA"/>
        </w:rPr>
        <w:t>причин збільшення росту податкового боргу у розрізі податків та платників</w:t>
      </w:r>
      <w:r>
        <w:rPr>
          <w:sz w:val="28"/>
          <w:szCs w:val="28"/>
          <w:lang w:eastAsia="uk-UA"/>
        </w:rPr>
        <w:t xml:space="preserve">; </w:t>
      </w:r>
      <w:r w:rsidRPr="00E75EEC">
        <w:rPr>
          <w:sz w:val="28"/>
          <w:szCs w:val="28"/>
        </w:rPr>
        <w:t xml:space="preserve"> окремих показників в промисловому комплексі області (11 листів);</w:t>
      </w:r>
      <w:r>
        <w:rPr>
          <w:sz w:val="28"/>
          <w:szCs w:val="28"/>
        </w:rPr>
        <w:t xml:space="preserve"> </w:t>
      </w:r>
      <w:r w:rsidRPr="00E75EEC">
        <w:rPr>
          <w:sz w:val="28"/>
          <w:szCs w:val="28"/>
        </w:rPr>
        <w:t>виконання показників Програми економічного і соціального розвитку області на 2021 рік (3 листи);</w:t>
      </w:r>
      <w:r>
        <w:rPr>
          <w:sz w:val="28"/>
          <w:szCs w:val="28"/>
        </w:rPr>
        <w:t xml:space="preserve"> </w:t>
      </w:r>
      <w:proofErr w:type="spellStart"/>
      <w:r w:rsidRPr="00E75EEC">
        <w:rPr>
          <w:sz w:val="28"/>
          <w:szCs w:val="28"/>
        </w:rPr>
        <w:t>проєкту</w:t>
      </w:r>
      <w:proofErr w:type="spellEnd"/>
      <w:r w:rsidRPr="00E75EEC">
        <w:rPr>
          <w:sz w:val="28"/>
          <w:szCs w:val="28"/>
        </w:rPr>
        <w:t xml:space="preserve"> Програми економічного і соціального розвитку області на 2022 рік (</w:t>
      </w:r>
      <w:r w:rsidR="001D79C8">
        <w:rPr>
          <w:sz w:val="28"/>
          <w:szCs w:val="28"/>
        </w:rPr>
        <w:t xml:space="preserve">лист </w:t>
      </w:r>
      <w:r w:rsidRPr="00E75EEC">
        <w:rPr>
          <w:sz w:val="28"/>
          <w:szCs w:val="28"/>
        </w:rPr>
        <w:t>від 22.09.2021 №7196/5/06-30-19-015)</w:t>
      </w:r>
      <w:r w:rsidR="001D79C8">
        <w:rPr>
          <w:sz w:val="28"/>
          <w:szCs w:val="28"/>
        </w:rPr>
        <w:t>.</w:t>
      </w:r>
      <w:r w:rsidRPr="00E75EEC">
        <w:rPr>
          <w:sz w:val="28"/>
          <w:szCs w:val="28"/>
        </w:rPr>
        <w:t xml:space="preserve"> </w:t>
      </w:r>
    </w:p>
    <w:p w:rsidR="00E75EEC" w:rsidRPr="00E75EEC" w:rsidRDefault="00E75EEC" w:rsidP="001B7F2D">
      <w:pPr>
        <w:ind w:firstLine="567"/>
        <w:jc w:val="both"/>
        <w:rPr>
          <w:bCs/>
          <w:color w:val="000000"/>
          <w:spacing w:val="-3"/>
          <w:sz w:val="28"/>
          <w:szCs w:val="28"/>
        </w:rPr>
      </w:pPr>
      <w:r w:rsidRPr="00E75EEC">
        <w:rPr>
          <w:sz w:val="28"/>
          <w:szCs w:val="28"/>
        </w:rPr>
        <w:t>Департамент фінансів ОДА інформувався щодо:</w:t>
      </w:r>
      <w:r>
        <w:rPr>
          <w:sz w:val="28"/>
          <w:szCs w:val="28"/>
        </w:rPr>
        <w:t xml:space="preserve"> </w:t>
      </w:r>
      <w:r w:rsidRPr="00E75EEC">
        <w:rPr>
          <w:sz w:val="28"/>
          <w:szCs w:val="28"/>
        </w:rPr>
        <w:t>виконання планових показників доходів Державного бюджету (12 листів);</w:t>
      </w:r>
      <w:r>
        <w:rPr>
          <w:sz w:val="28"/>
          <w:szCs w:val="28"/>
        </w:rPr>
        <w:t xml:space="preserve"> </w:t>
      </w:r>
      <w:r w:rsidRPr="00E75EEC">
        <w:rPr>
          <w:sz w:val="28"/>
          <w:szCs w:val="28"/>
        </w:rPr>
        <w:t>вжитих заходів по наповненню і  збільшенню надходжень до місцевих бюджетів (6 листів);</w:t>
      </w:r>
      <w:r>
        <w:rPr>
          <w:sz w:val="28"/>
          <w:szCs w:val="28"/>
        </w:rPr>
        <w:t xml:space="preserve"> </w:t>
      </w:r>
      <w:r w:rsidRPr="00E75EEC">
        <w:rPr>
          <w:sz w:val="28"/>
          <w:szCs w:val="28"/>
        </w:rPr>
        <w:t xml:space="preserve"> прогнозних надходжень до місцевих бюджетів у 2022 – 2024 роках (3 листи);</w:t>
      </w:r>
      <w:r>
        <w:rPr>
          <w:sz w:val="28"/>
          <w:szCs w:val="28"/>
        </w:rPr>
        <w:t xml:space="preserve"> </w:t>
      </w:r>
      <w:r w:rsidRPr="00E75EEC">
        <w:rPr>
          <w:sz w:val="28"/>
          <w:szCs w:val="28"/>
        </w:rPr>
        <w:t>прогнозних надходжень до обласного бюджету на 2022 – 2024 роки (2 листи);</w:t>
      </w:r>
      <w:r>
        <w:rPr>
          <w:sz w:val="28"/>
          <w:szCs w:val="28"/>
        </w:rPr>
        <w:t xml:space="preserve"> </w:t>
      </w:r>
      <w:r w:rsidRPr="00E75EEC">
        <w:rPr>
          <w:bCs/>
          <w:color w:val="000000"/>
          <w:spacing w:val="-3"/>
          <w:sz w:val="28"/>
          <w:szCs w:val="28"/>
        </w:rPr>
        <w:t xml:space="preserve">прогнозних показників надходжень на 2022-2024 </w:t>
      </w:r>
      <w:proofErr w:type="spellStart"/>
      <w:r w:rsidRPr="00E75EEC">
        <w:rPr>
          <w:bCs/>
          <w:color w:val="000000"/>
          <w:spacing w:val="-3"/>
          <w:sz w:val="28"/>
          <w:szCs w:val="28"/>
        </w:rPr>
        <w:t>р.р</w:t>
      </w:r>
      <w:proofErr w:type="spellEnd"/>
      <w:r w:rsidRPr="00E75EEC">
        <w:rPr>
          <w:bCs/>
          <w:color w:val="000000"/>
          <w:spacing w:val="-3"/>
          <w:sz w:val="28"/>
          <w:szCs w:val="28"/>
        </w:rPr>
        <w:t xml:space="preserve">. по </w:t>
      </w:r>
      <w:proofErr w:type="spellStart"/>
      <w:r w:rsidRPr="00E75EEC">
        <w:rPr>
          <w:bCs/>
          <w:color w:val="000000"/>
          <w:spacing w:val="-3"/>
          <w:sz w:val="28"/>
          <w:szCs w:val="28"/>
        </w:rPr>
        <w:t>Малинській</w:t>
      </w:r>
      <w:proofErr w:type="spellEnd"/>
      <w:r w:rsidRPr="00E75EEC">
        <w:rPr>
          <w:bCs/>
          <w:color w:val="000000"/>
          <w:spacing w:val="-3"/>
          <w:sz w:val="28"/>
          <w:szCs w:val="28"/>
        </w:rPr>
        <w:t xml:space="preserve"> міській раді (</w:t>
      </w:r>
      <w:r w:rsidR="001D79C8">
        <w:rPr>
          <w:bCs/>
          <w:color w:val="000000"/>
          <w:spacing w:val="-3"/>
          <w:sz w:val="28"/>
          <w:szCs w:val="28"/>
        </w:rPr>
        <w:t xml:space="preserve">лист </w:t>
      </w:r>
      <w:r w:rsidRPr="00E75EEC">
        <w:rPr>
          <w:bCs/>
          <w:color w:val="000000"/>
          <w:spacing w:val="-3"/>
          <w:sz w:val="28"/>
          <w:szCs w:val="28"/>
        </w:rPr>
        <w:t>від 12.07.2021 №5425/06-30-19-015); Новоград-Волинській ТГ (</w:t>
      </w:r>
      <w:r w:rsidR="001D79C8">
        <w:rPr>
          <w:bCs/>
          <w:color w:val="000000"/>
          <w:spacing w:val="-3"/>
          <w:sz w:val="28"/>
          <w:szCs w:val="28"/>
        </w:rPr>
        <w:t xml:space="preserve">лист </w:t>
      </w:r>
      <w:r w:rsidRPr="00E75EEC">
        <w:rPr>
          <w:bCs/>
          <w:color w:val="000000"/>
          <w:spacing w:val="-3"/>
          <w:sz w:val="28"/>
          <w:szCs w:val="28"/>
        </w:rPr>
        <w:t xml:space="preserve">від 14.07.2021 №5516/06-30-19-015); </w:t>
      </w:r>
      <w:proofErr w:type="spellStart"/>
      <w:r w:rsidRPr="00E75EEC">
        <w:rPr>
          <w:bCs/>
          <w:color w:val="000000"/>
          <w:spacing w:val="-3"/>
          <w:sz w:val="28"/>
          <w:szCs w:val="28"/>
        </w:rPr>
        <w:t>Коростенській</w:t>
      </w:r>
      <w:proofErr w:type="spellEnd"/>
      <w:r w:rsidRPr="00E75EEC">
        <w:rPr>
          <w:bCs/>
          <w:color w:val="000000"/>
          <w:spacing w:val="-3"/>
          <w:sz w:val="28"/>
          <w:szCs w:val="28"/>
        </w:rPr>
        <w:t xml:space="preserve"> міській раді (</w:t>
      </w:r>
      <w:r w:rsidR="001D79C8">
        <w:rPr>
          <w:bCs/>
          <w:color w:val="000000"/>
          <w:spacing w:val="-3"/>
          <w:sz w:val="28"/>
          <w:szCs w:val="28"/>
        </w:rPr>
        <w:t xml:space="preserve">лист </w:t>
      </w:r>
      <w:r w:rsidRPr="00E75EEC">
        <w:rPr>
          <w:bCs/>
          <w:color w:val="000000"/>
          <w:spacing w:val="-3"/>
          <w:sz w:val="28"/>
          <w:szCs w:val="28"/>
        </w:rPr>
        <w:t xml:space="preserve">від 15.07.2021 №5542/06-30-19-015); </w:t>
      </w:r>
      <w:proofErr w:type="spellStart"/>
      <w:r w:rsidRPr="00E75EEC">
        <w:rPr>
          <w:bCs/>
          <w:color w:val="000000"/>
          <w:spacing w:val="-3"/>
          <w:sz w:val="28"/>
          <w:szCs w:val="28"/>
        </w:rPr>
        <w:t>Баранівській</w:t>
      </w:r>
      <w:proofErr w:type="spellEnd"/>
      <w:r w:rsidRPr="00E75EEC">
        <w:rPr>
          <w:bCs/>
          <w:color w:val="000000"/>
          <w:spacing w:val="-3"/>
          <w:sz w:val="28"/>
          <w:szCs w:val="28"/>
        </w:rPr>
        <w:t xml:space="preserve"> міській раді (</w:t>
      </w:r>
      <w:r w:rsidR="001D79C8">
        <w:rPr>
          <w:bCs/>
          <w:color w:val="000000"/>
          <w:spacing w:val="-3"/>
          <w:sz w:val="28"/>
          <w:szCs w:val="28"/>
        </w:rPr>
        <w:t xml:space="preserve">лист </w:t>
      </w:r>
      <w:r w:rsidRPr="00E75EEC">
        <w:rPr>
          <w:bCs/>
          <w:color w:val="000000"/>
          <w:spacing w:val="-3"/>
          <w:sz w:val="28"/>
          <w:szCs w:val="28"/>
        </w:rPr>
        <w:t xml:space="preserve">від 28.07.2021 №6011/06-30-19-015); </w:t>
      </w:r>
      <w:proofErr w:type="spellStart"/>
      <w:r w:rsidRPr="00E75EEC">
        <w:rPr>
          <w:bCs/>
          <w:color w:val="000000"/>
          <w:spacing w:val="-3"/>
          <w:sz w:val="28"/>
          <w:szCs w:val="28"/>
        </w:rPr>
        <w:t>Городоцькій</w:t>
      </w:r>
      <w:proofErr w:type="spellEnd"/>
      <w:r w:rsidRPr="00E75EEC">
        <w:rPr>
          <w:bCs/>
          <w:color w:val="000000"/>
          <w:spacing w:val="-3"/>
          <w:sz w:val="28"/>
          <w:szCs w:val="28"/>
        </w:rPr>
        <w:t xml:space="preserve"> селищній раді (</w:t>
      </w:r>
      <w:r w:rsidR="001D79C8">
        <w:rPr>
          <w:bCs/>
          <w:color w:val="000000"/>
          <w:spacing w:val="-3"/>
          <w:sz w:val="28"/>
          <w:szCs w:val="28"/>
        </w:rPr>
        <w:t xml:space="preserve">лист </w:t>
      </w:r>
      <w:r w:rsidRPr="00E75EEC">
        <w:rPr>
          <w:bCs/>
          <w:color w:val="000000"/>
          <w:spacing w:val="-3"/>
          <w:sz w:val="28"/>
          <w:szCs w:val="28"/>
        </w:rPr>
        <w:t xml:space="preserve">від 28.07.2021 №5876/06-30-19-015); </w:t>
      </w:r>
      <w:proofErr w:type="spellStart"/>
      <w:r w:rsidRPr="00E75EEC">
        <w:rPr>
          <w:bCs/>
          <w:color w:val="000000"/>
          <w:spacing w:val="-3"/>
          <w:sz w:val="28"/>
          <w:szCs w:val="28"/>
        </w:rPr>
        <w:lastRenderedPageBreak/>
        <w:t>Любарській</w:t>
      </w:r>
      <w:proofErr w:type="spellEnd"/>
      <w:r w:rsidRPr="00E75EEC">
        <w:rPr>
          <w:bCs/>
          <w:color w:val="000000"/>
          <w:spacing w:val="-3"/>
          <w:sz w:val="28"/>
          <w:szCs w:val="28"/>
        </w:rPr>
        <w:t xml:space="preserve"> селищній раді (</w:t>
      </w:r>
      <w:r w:rsidR="001D79C8">
        <w:rPr>
          <w:bCs/>
          <w:color w:val="000000"/>
          <w:spacing w:val="-3"/>
          <w:sz w:val="28"/>
          <w:szCs w:val="28"/>
        </w:rPr>
        <w:t xml:space="preserve">лист </w:t>
      </w:r>
      <w:r w:rsidRPr="00E75EEC">
        <w:rPr>
          <w:bCs/>
          <w:color w:val="000000"/>
          <w:spacing w:val="-3"/>
          <w:sz w:val="28"/>
          <w:szCs w:val="28"/>
        </w:rPr>
        <w:t xml:space="preserve">від 29.07.2021 №6074/06-30-19-015); </w:t>
      </w:r>
      <w:proofErr w:type="spellStart"/>
      <w:r w:rsidRPr="00E75EEC">
        <w:rPr>
          <w:bCs/>
          <w:color w:val="000000"/>
          <w:spacing w:val="-3"/>
          <w:sz w:val="28"/>
          <w:szCs w:val="28"/>
        </w:rPr>
        <w:t>Семенівській</w:t>
      </w:r>
      <w:proofErr w:type="spellEnd"/>
      <w:r w:rsidRPr="00E75EEC">
        <w:rPr>
          <w:bCs/>
          <w:color w:val="000000"/>
          <w:spacing w:val="-3"/>
          <w:sz w:val="28"/>
          <w:szCs w:val="28"/>
        </w:rPr>
        <w:t xml:space="preserve"> сільській раді (</w:t>
      </w:r>
      <w:r w:rsidR="001D79C8">
        <w:rPr>
          <w:bCs/>
          <w:color w:val="000000"/>
          <w:spacing w:val="-3"/>
          <w:sz w:val="28"/>
          <w:szCs w:val="28"/>
        </w:rPr>
        <w:t xml:space="preserve">лист </w:t>
      </w:r>
      <w:r w:rsidRPr="00E75EEC">
        <w:rPr>
          <w:bCs/>
          <w:color w:val="000000"/>
          <w:spacing w:val="-3"/>
          <w:sz w:val="28"/>
          <w:szCs w:val="28"/>
        </w:rPr>
        <w:t>від 09.09.2021 №6938/06-30-19-015); Житомирській міській раді (</w:t>
      </w:r>
      <w:r w:rsidR="001D79C8">
        <w:rPr>
          <w:bCs/>
          <w:color w:val="000000"/>
          <w:spacing w:val="-3"/>
          <w:sz w:val="28"/>
          <w:szCs w:val="28"/>
        </w:rPr>
        <w:t xml:space="preserve">лист </w:t>
      </w:r>
      <w:r w:rsidRPr="00E75EEC">
        <w:rPr>
          <w:bCs/>
          <w:color w:val="000000"/>
          <w:spacing w:val="-3"/>
          <w:sz w:val="28"/>
          <w:szCs w:val="28"/>
        </w:rPr>
        <w:t>від 26.11.2021 №9006/06-30-19-015)</w:t>
      </w:r>
      <w:r w:rsidR="001D79C8">
        <w:rPr>
          <w:bCs/>
          <w:color w:val="000000"/>
          <w:spacing w:val="-3"/>
          <w:sz w:val="28"/>
          <w:szCs w:val="28"/>
        </w:rPr>
        <w:t>.</w:t>
      </w:r>
      <w:r w:rsidRPr="00E75EEC">
        <w:rPr>
          <w:bCs/>
          <w:color w:val="000000"/>
          <w:spacing w:val="-3"/>
          <w:sz w:val="28"/>
          <w:szCs w:val="28"/>
        </w:rPr>
        <w:t xml:space="preserve"> </w:t>
      </w:r>
    </w:p>
    <w:p w:rsidR="00FE5B85" w:rsidRPr="00FE5B85" w:rsidRDefault="00FE5B85" w:rsidP="001D79C8">
      <w:pPr>
        <w:ind w:firstLineChars="250" w:firstLine="700"/>
        <w:jc w:val="both"/>
        <w:rPr>
          <w:sz w:val="28"/>
          <w:szCs w:val="28"/>
        </w:rPr>
      </w:pPr>
      <w:r w:rsidRPr="00FE5B85">
        <w:rPr>
          <w:sz w:val="28"/>
          <w:szCs w:val="28"/>
        </w:rPr>
        <w:t xml:space="preserve">На засіданнях районних та міських комісій при органах місцевого самоврядування заслухано керівників 651 юридичної особи, у яких рахувалась заборгованість з виплати заробітної плати та керівників 202 юридичних осіб, які мінімізували виплату заробітної плати найманим працівникам, за рахунок чого забезпечено сплату </w:t>
      </w:r>
      <w:r>
        <w:rPr>
          <w:sz w:val="28"/>
          <w:szCs w:val="28"/>
        </w:rPr>
        <w:t xml:space="preserve">майже 2,0 </w:t>
      </w:r>
      <w:proofErr w:type="spellStart"/>
      <w:r>
        <w:rPr>
          <w:sz w:val="28"/>
          <w:szCs w:val="28"/>
        </w:rPr>
        <w:t>млн</w:t>
      </w:r>
      <w:proofErr w:type="spellEnd"/>
      <w:r w:rsidRPr="00FE5B85">
        <w:rPr>
          <w:sz w:val="28"/>
          <w:szCs w:val="28"/>
        </w:rPr>
        <w:t xml:space="preserve"> </w:t>
      </w:r>
      <w:proofErr w:type="spellStart"/>
      <w:r w:rsidRPr="00FE5B85">
        <w:rPr>
          <w:sz w:val="28"/>
          <w:szCs w:val="28"/>
        </w:rPr>
        <w:t>грн</w:t>
      </w:r>
      <w:proofErr w:type="spellEnd"/>
      <w:r w:rsidRPr="00FE5B85">
        <w:rPr>
          <w:sz w:val="28"/>
          <w:szCs w:val="28"/>
        </w:rPr>
        <w:t xml:space="preserve"> ПДФО та 2,4 </w:t>
      </w:r>
      <w:proofErr w:type="spellStart"/>
      <w:r>
        <w:rPr>
          <w:sz w:val="28"/>
          <w:szCs w:val="28"/>
        </w:rPr>
        <w:t>млн</w:t>
      </w:r>
      <w:proofErr w:type="spellEnd"/>
      <w:r w:rsidRPr="00FE5B85">
        <w:rPr>
          <w:sz w:val="28"/>
          <w:szCs w:val="28"/>
        </w:rPr>
        <w:t xml:space="preserve"> </w:t>
      </w:r>
      <w:proofErr w:type="spellStart"/>
      <w:r w:rsidRPr="00FE5B85">
        <w:rPr>
          <w:sz w:val="28"/>
          <w:szCs w:val="28"/>
        </w:rPr>
        <w:t>грн</w:t>
      </w:r>
      <w:proofErr w:type="spellEnd"/>
      <w:r w:rsidRPr="00FE5B85">
        <w:rPr>
          <w:sz w:val="28"/>
          <w:szCs w:val="28"/>
        </w:rPr>
        <w:t xml:space="preserve"> єдиного внеску.</w:t>
      </w:r>
    </w:p>
    <w:p w:rsidR="00FE5B85" w:rsidRPr="00FE5B85" w:rsidRDefault="00FE5B85" w:rsidP="001B7F2D">
      <w:pPr>
        <w:ind w:firstLineChars="250" w:firstLine="700"/>
        <w:jc w:val="both"/>
        <w:rPr>
          <w:sz w:val="28"/>
          <w:szCs w:val="28"/>
        </w:rPr>
      </w:pPr>
      <w:r w:rsidRPr="00FE5B85">
        <w:rPr>
          <w:sz w:val="28"/>
          <w:szCs w:val="28"/>
        </w:rPr>
        <w:t xml:space="preserve">Проведено індивідуальну роботу з керівниками 458 юридичних осіб, у яких обліковувалась заборгованість з виплати заробітної плати та керівниками 578 юридичних осіб, які мінімізували виплату заробітної плати найманим працівникам. За рахунок вжитих заходів, до бюджету додатково надійшло </w:t>
      </w:r>
      <w:r>
        <w:rPr>
          <w:sz w:val="28"/>
          <w:szCs w:val="28"/>
        </w:rPr>
        <w:t xml:space="preserve">             </w:t>
      </w:r>
      <w:r w:rsidRPr="00FE5B85">
        <w:rPr>
          <w:sz w:val="28"/>
          <w:szCs w:val="28"/>
        </w:rPr>
        <w:t xml:space="preserve">4,4 </w:t>
      </w:r>
      <w:proofErr w:type="spellStart"/>
      <w:r w:rsidRPr="00FE5B85">
        <w:rPr>
          <w:sz w:val="28"/>
          <w:szCs w:val="28"/>
        </w:rPr>
        <w:t>млн</w:t>
      </w:r>
      <w:proofErr w:type="spellEnd"/>
      <w:r w:rsidRPr="00FE5B85">
        <w:rPr>
          <w:sz w:val="28"/>
          <w:szCs w:val="28"/>
        </w:rPr>
        <w:t xml:space="preserve"> </w:t>
      </w:r>
      <w:proofErr w:type="spellStart"/>
      <w:r w:rsidRPr="00FE5B85">
        <w:rPr>
          <w:sz w:val="28"/>
          <w:szCs w:val="28"/>
        </w:rPr>
        <w:t>грн</w:t>
      </w:r>
      <w:proofErr w:type="spellEnd"/>
      <w:r w:rsidRPr="00FE5B85">
        <w:rPr>
          <w:sz w:val="28"/>
          <w:szCs w:val="28"/>
        </w:rPr>
        <w:t xml:space="preserve"> ПДФО та 5,2 </w:t>
      </w:r>
      <w:proofErr w:type="spellStart"/>
      <w:r w:rsidRPr="00FE5B85">
        <w:rPr>
          <w:sz w:val="28"/>
          <w:szCs w:val="28"/>
        </w:rPr>
        <w:t>млн</w:t>
      </w:r>
      <w:proofErr w:type="spellEnd"/>
      <w:r w:rsidRPr="00FE5B85">
        <w:rPr>
          <w:sz w:val="28"/>
          <w:szCs w:val="28"/>
        </w:rPr>
        <w:t xml:space="preserve"> </w:t>
      </w:r>
      <w:proofErr w:type="spellStart"/>
      <w:r w:rsidRPr="00FE5B85">
        <w:rPr>
          <w:sz w:val="28"/>
          <w:szCs w:val="28"/>
        </w:rPr>
        <w:t>грн</w:t>
      </w:r>
      <w:proofErr w:type="spellEnd"/>
      <w:r w:rsidRPr="00FE5B85">
        <w:rPr>
          <w:sz w:val="28"/>
          <w:szCs w:val="28"/>
        </w:rPr>
        <w:t xml:space="preserve"> єдиного внеску.</w:t>
      </w:r>
    </w:p>
    <w:p w:rsidR="00DA6C9A" w:rsidRPr="00DA6C9A" w:rsidRDefault="00DA6C9A" w:rsidP="001B7F2D">
      <w:pPr>
        <w:ind w:firstLine="567"/>
        <w:jc w:val="both"/>
        <w:rPr>
          <w:sz w:val="28"/>
          <w:szCs w:val="28"/>
        </w:rPr>
      </w:pPr>
      <w:r w:rsidRPr="00DA6C9A">
        <w:rPr>
          <w:sz w:val="28"/>
          <w:szCs w:val="28"/>
        </w:rPr>
        <w:t>Заслухано керівників</w:t>
      </w:r>
      <w:r w:rsidRPr="00DA6C9A">
        <w:rPr>
          <w:color w:val="0000FF"/>
          <w:sz w:val="28"/>
          <w:szCs w:val="28"/>
        </w:rPr>
        <w:t xml:space="preserve"> </w:t>
      </w:r>
      <w:r w:rsidRPr="00DA6C9A">
        <w:rPr>
          <w:sz w:val="28"/>
          <w:szCs w:val="28"/>
        </w:rPr>
        <w:t>128</w:t>
      </w:r>
      <w:r w:rsidRPr="00DA6C9A">
        <w:rPr>
          <w:color w:val="0000FF"/>
          <w:sz w:val="28"/>
          <w:szCs w:val="28"/>
        </w:rPr>
        <w:t xml:space="preserve"> </w:t>
      </w:r>
      <w:r w:rsidRPr="00DA6C9A">
        <w:rPr>
          <w:sz w:val="28"/>
          <w:szCs w:val="28"/>
        </w:rPr>
        <w:t>підприємств – боржників, в тому числі великих підприємств, які мають податковий борг.</w:t>
      </w:r>
    </w:p>
    <w:p w:rsidR="00957BA2" w:rsidRPr="000D455D" w:rsidRDefault="00957BA2" w:rsidP="004C0C99">
      <w:pPr>
        <w:rPr>
          <w:b/>
        </w:rPr>
      </w:pPr>
    </w:p>
    <w:p w:rsidR="008A6A73" w:rsidRDefault="008A6A73" w:rsidP="008A6A73">
      <w:pPr>
        <w:ind w:firstLine="384"/>
        <w:jc w:val="center"/>
        <w:rPr>
          <w:b/>
          <w:bCs/>
          <w:sz w:val="28"/>
          <w:szCs w:val="28"/>
        </w:rPr>
      </w:pPr>
      <w:r w:rsidRPr="008A6A73">
        <w:rPr>
          <w:b/>
          <w:bCs/>
          <w:sz w:val="28"/>
          <w:szCs w:val="28"/>
        </w:rPr>
        <w:t>Розділ 7. Координація роботи з питань основної діяльності, здійснення контролю за виконанням документів та перевірок з окремих питань</w:t>
      </w:r>
    </w:p>
    <w:p w:rsidR="00957BA2" w:rsidRPr="000D455D" w:rsidRDefault="00957BA2" w:rsidP="008A6A73">
      <w:pPr>
        <w:ind w:firstLine="384"/>
        <w:jc w:val="center"/>
        <w:rPr>
          <w:b/>
          <w:bCs/>
        </w:rPr>
      </w:pPr>
    </w:p>
    <w:p w:rsidR="00D87E3A" w:rsidRPr="00B1192F" w:rsidRDefault="00D87E3A" w:rsidP="00D87E3A">
      <w:pPr>
        <w:ind w:firstLine="709"/>
        <w:jc w:val="both"/>
        <w:rPr>
          <w:sz w:val="28"/>
          <w:szCs w:val="28"/>
        </w:rPr>
      </w:pPr>
      <w:r w:rsidRPr="00B1192F">
        <w:rPr>
          <w:bCs/>
          <w:sz w:val="28"/>
          <w:szCs w:val="28"/>
        </w:rPr>
        <w:t xml:space="preserve">У відповідності до </w:t>
      </w:r>
      <w:r w:rsidRPr="00B1192F">
        <w:rPr>
          <w:sz w:val="28"/>
          <w:szCs w:val="28"/>
        </w:rPr>
        <w:t>вимог Примірного порядку поточного планування діяльності</w:t>
      </w:r>
      <w:r>
        <w:rPr>
          <w:sz w:val="28"/>
          <w:szCs w:val="28"/>
        </w:rPr>
        <w:t xml:space="preserve"> територіальних органів Державної податкової служби України</w:t>
      </w:r>
      <w:r w:rsidRPr="00B1192F">
        <w:rPr>
          <w:sz w:val="28"/>
          <w:szCs w:val="28"/>
        </w:rPr>
        <w:t>, затвердженого наказом Д</w:t>
      </w:r>
      <w:r>
        <w:rPr>
          <w:sz w:val="28"/>
          <w:szCs w:val="28"/>
        </w:rPr>
        <w:t>П</w:t>
      </w:r>
      <w:r w:rsidRPr="00B1192F">
        <w:rPr>
          <w:sz w:val="28"/>
          <w:szCs w:val="28"/>
        </w:rPr>
        <w:t xml:space="preserve">С від </w:t>
      </w:r>
      <w:r>
        <w:rPr>
          <w:sz w:val="28"/>
          <w:szCs w:val="28"/>
        </w:rPr>
        <w:t>29.08.2019</w:t>
      </w:r>
      <w:r w:rsidRPr="00B1192F">
        <w:rPr>
          <w:sz w:val="28"/>
          <w:szCs w:val="28"/>
        </w:rPr>
        <w:t xml:space="preserve"> №</w:t>
      </w:r>
      <w:r>
        <w:rPr>
          <w:sz w:val="28"/>
          <w:szCs w:val="28"/>
        </w:rPr>
        <w:t>40</w:t>
      </w:r>
      <w:r w:rsidRPr="00B1192F">
        <w:rPr>
          <w:sz w:val="28"/>
          <w:szCs w:val="28"/>
        </w:rPr>
        <w:t xml:space="preserve"> </w:t>
      </w:r>
      <w:r w:rsidRPr="00B1192F">
        <w:rPr>
          <w:sz w:val="28"/>
          <w:szCs w:val="28"/>
          <w:lang w:eastAsia="uk-UA"/>
        </w:rPr>
        <w:t>зі змінами</w:t>
      </w:r>
      <w:r w:rsidRPr="00B1192F">
        <w:rPr>
          <w:sz w:val="28"/>
          <w:szCs w:val="28"/>
        </w:rPr>
        <w:t xml:space="preserve"> забезпечувалось планування діяльності ГУ Д</w:t>
      </w:r>
      <w:r>
        <w:rPr>
          <w:sz w:val="28"/>
          <w:szCs w:val="28"/>
        </w:rPr>
        <w:t>П</w:t>
      </w:r>
      <w:r w:rsidRPr="00B1192F">
        <w:rPr>
          <w:sz w:val="28"/>
          <w:szCs w:val="28"/>
        </w:rPr>
        <w:t>С</w:t>
      </w:r>
      <w:r>
        <w:rPr>
          <w:sz w:val="28"/>
          <w:szCs w:val="28"/>
        </w:rPr>
        <w:t>.</w:t>
      </w:r>
      <w:r w:rsidRPr="00B1192F">
        <w:rPr>
          <w:sz w:val="28"/>
          <w:szCs w:val="28"/>
        </w:rPr>
        <w:t xml:space="preserve"> </w:t>
      </w:r>
      <w:r w:rsidRPr="00DA7468">
        <w:rPr>
          <w:sz w:val="28"/>
          <w:szCs w:val="28"/>
        </w:rPr>
        <w:t xml:space="preserve">Зокрема, у </w:t>
      </w:r>
      <w:r>
        <w:rPr>
          <w:sz w:val="28"/>
          <w:szCs w:val="28"/>
        </w:rPr>
        <w:t>202</w:t>
      </w:r>
      <w:r w:rsidR="006E20C1">
        <w:rPr>
          <w:sz w:val="28"/>
          <w:szCs w:val="28"/>
        </w:rPr>
        <w:t>1</w:t>
      </w:r>
      <w:r w:rsidRPr="00DA7468">
        <w:rPr>
          <w:sz w:val="28"/>
          <w:szCs w:val="28"/>
        </w:rPr>
        <w:t xml:space="preserve"> році були розроблені та направлені до Д</w:t>
      </w:r>
      <w:r>
        <w:rPr>
          <w:sz w:val="28"/>
          <w:szCs w:val="28"/>
        </w:rPr>
        <w:t>П</w:t>
      </w:r>
      <w:r w:rsidRPr="00DA7468">
        <w:rPr>
          <w:sz w:val="28"/>
          <w:szCs w:val="28"/>
        </w:rPr>
        <w:t>С на затвердження у встановленому порядку Плани роботи Головного управління Д</w:t>
      </w:r>
      <w:r>
        <w:rPr>
          <w:sz w:val="28"/>
          <w:szCs w:val="28"/>
        </w:rPr>
        <w:t>П</w:t>
      </w:r>
      <w:r w:rsidRPr="00DA7468">
        <w:rPr>
          <w:sz w:val="28"/>
          <w:szCs w:val="28"/>
        </w:rPr>
        <w:t>С у Житомирській області на друге півріччя 20</w:t>
      </w:r>
      <w:r>
        <w:rPr>
          <w:sz w:val="28"/>
          <w:szCs w:val="28"/>
        </w:rPr>
        <w:t>2</w:t>
      </w:r>
      <w:r w:rsidR="006E20C1">
        <w:rPr>
          <w:sz w:val="28"/>
          <w:szCs w:val="28"/>
        </w:rPr>
        <w:t>1</w:t>
      </w:r>
      <w:r w:rsidRPr="00DA7468">
        <w:rPr>
          <w:sz w:val="28"/>
          <w:szCs w:val="28"/>
        </w:rPr>
        <w:t xml:space="preserve"> року (лист ГУ Д</w:t>
      </w:r>
      <w:r>
        <w:rPr>
          <w:sz w:val="28"/>
          <w:szCs w:val="28"/>
        </w:rPr>
        <w:t>П</w:t>
      </w:r>
      <w:r w:rsidRPr="00DA7468">
        <w:rPr>
          <w:sz w:val="28"/>
          <w:szCs w:val="28"/>
        </w:rPr>
        <w:t>С від 0</w:t>
      </w:r>
      <w:r w:rsidR="00E5723B">
        <w:rPr>
          <w:sz w:val="28"/>
          <w:szCs w:val="28"/>
        </w:rPr>
        <w:t>2</w:t>
      </w:r>
      <w:r w:rsidRPr="00DA7468">
        <w:rPr>
          <w:sz w:val="28"/>
          <w:szCs w:val="28"/>
        </w:rPr>
        <w:t>.06.20</w:t>
      </w:r>
      <w:r w:rsidR="00A8763F">
        <w:rPr>
          <w:sz w:val="28"/>
          <w:szCs w:val="28"/>
        </w:rPr>
        <w:t>2</w:t>
      </w:r>
      <w:r w:rsidR="00E5723B">
        <w:rPr>
          <w:sz w:val="28"/>
          <w:szCs w:val="28"/>
        </w:rPr>
        <w:t>1</w:t>
      </w:r>
      <w:r w:rsidRPr="00DA7468">
        <w:rPr>
          <w:sz w:val="28"/>
          <w:szCs w:val="28"/>
        </w:rPr>
        <w:t xml:space="preserve"> №</w:t>
      </w:r>
      <w:r w:rsidR="00E5723B">
        <w:rPr>
          <w:sz w:val="28"/>
          <w:szCs w:val="28"/>
        </w:rPr>
        <w:t>3009</w:t>
      </w:r>
      <w:r w:rsidRPr="00DA7468">
        <w:rPr>
          <w:sz w:val="28"/>
          <w:szCs w:val="28"/>
        </w:rPr>
        <w:t>/8/06-30-01</w:t>
      </w:r>
      <w:r w:rsidR="00A8763F">
        <w:rPr>
          <w:sz w:val="28"/>
          <w:szCs w:val="28"/>
        </w:rPr>
        <w:t>-01</w:t>
      </w:r>
      <w:r w:rsidR="00E5723B">
        <w:rPr>
          <w:sz w:val="28"/>
          <w:szCs w:val="28"/>
        </w:rPr>
        <w:t>-34</w:t>
      </w:r>
      <w:r w:rsidRPr="00DA7468">
        <w:rPr>
          <w:sz w:val="28"/>
          <w:szCs w:val="28"/>
        </w:rPr>
        <w:t>),</w:t>
      </w:r>
      <w:r w:rsidRPr="00CA23D7">
        <w:rPr>
          <w:color w:val="FF0000"/>
          <w:sz w:val="28"/>
          <w:szCs w:val="28"/>
        </w:rPr>
        <w:t xml:space="preserve"> </w:t>
      </w:r>
      <w:r w:rsidRPr="00B1192F">
        <w:rPr>
          <w:sz w:val="28"/>
          <w:szCs w:val="28"/>
        </w:rPr>
        <w:t>на 20</w:t>
      </w:r>
      <w:r>
        <w:rPr>
          <w:sz w:val="28"/>
          <w:szCs w:val="28"/>
        </w:rPr>
        <w:t>2</w:t>
      </w:r>
      <w:r w:rsidR="00E5723B">
        <w:rPr>
          <w:sz w:val="28"/>
          <w:szCs w:val="28"/>
        </w:rPr>
        <w:t>2</w:t>
      </w:r>
      <w:r w:rsidRPr="00B1192F">
        <w:rPr>
          <w:sz w:val="28"/>
          <w:szCs w:val="28"/>
        </w:rPr>
        <w:t xml:space="preserve"> рік та перше півріччя 20</w:t>
      </w:r>
      <w:r>
        <w:rPr>
          <w:sz w:val="28"/>
          <w:szCs w:val="28"/>
        </w:rPr>
        <w:t>2</w:t>
      </w:r>
      <w:r w:rsidR="00E5723B">
        <w:rPr>
          <w:sz w:val="28"/>
          <w:szCs w:val="28"/>
        </w:rPr>
        <w:t>2</w:t>
      </w:r>
      <w:r w:rsidRPr="00B1192F">
        <w:rPr>
          <w:sz w:val="28"/>
          <w:szCs w:val="28"/>
        </w:rPr>
        <w:t xml:space="preserve"> року (лист ГУ Д</w:t>
      </w:r>
      <w:r w:rsidR="00A8763F">
        <w:rPr>
          <w:sz w:val="28"/>
          <w:szCs w:val="28"/>
        </w:rPr>
        <w:t>П</w:t>
      </w:r>
      <w:r w:rsidRPr="00B1192F">
        <w:rPr>
          <w:sz w:val="28"/>
          <w:szCs w:val="28"/>
        </w:rPr>
        <w:t>С від 0</w:t>
      </w:r>
      <w:r w:rsidR="00E5723B">
        <w:rPr>
          <w:sz w:val="28"/>
          <w:szCs w:val="28"/>
        </w:rPr>
        <w:t>2</w:t>
      </w:r>
      <w:r w:rsidRPr="00B1192F">
        <w:rPr>
          <w:sz w:val="28"/>
          <w:szCs w:val="28"/>
        </w:rPr>
        <w:t>.12.20</w:t>
      </w:r>
      <w:r w:rsidR="00A8763F">
        <w:rPr>
          <w:sz w:val="28"/>
          <w:szCs w:val="28"/>
        </w:rPr>
        <w:t>20</w:t>
      </w:r>
      <w:r w:rsidRPr="00B1192F">
        <w:rPr>
          <w:sz w:val="28"/>
          <w:szCs w:val="28"/>
        </w:rPr>
        <w:t xml:space="preserve"> № </w:t>
      </w:r>
      <w:r w:rsidR="00E5723B">
        <w:rPr>
          <w:sz w:val="28"/>
          <w:szCs w:val="28"/>
        </w:rPr>
        <w:t>6703</w:t>
      </w:r>
      <w:r w:rsidRPr="00B1192F">
        <w:rPr>
          <w:sz w:val="28"/>
          <w:szCs w:val="28"/>
        </w:rPr>
        <w:t>/8/06-30-01-</w:t>
      </w:r>
      <w:r w:rsidR="00A8763F">
        <w:rPr>
          <w:sz w:val="28"/>
          <w:szCs w:val="28"/>
        </w:rPr>
        <w:t>01-2</w:t>
      </w:r>
      <w:r w:rsidR="00E5723B">
        <w:rPr>
          <w:sz w:val="28"/>
          <w:szCs w:val="28"/>
        </w:rPr>
        <w:t>6</w:t>
      </w:r>
      <w:r w:rsidRPr="00B1192F">
        <w:rPr>
          <w:sz w:val="28"/>
          <w:szCs w:val="28"/>
        </w:rPr>
        <w:t>).</w:t>
      </w:r>
    </w:p>
    <w:p w:rsidR="00D87E3A" w:rsidRDefault="00D87E3A" w:rsidP="00D87E3A">
      <w:pPr>
        <w:ind w:firstLine="709"/>
        <w:jc w:val="both"/>
        <w:rPr>
          <w:sz w:val="28"/>
          <w:szCs w:val="28"/>
        </w:rPr>
      </w:pPr>
      <w:r w:rsidRPr="00DA7468">
        <w:rPr>
          <w:sz w:val="28"/>
          <w:szCs w:val="28"/>
        </w:rPr>
        <w:t>Також формувались звіти про виконання планів роботи Головного управління Д</w:t>
      </w:r>
      <w:r w:rsidR="00A8763F">
        <w:rPr>
          <w:sz w:val="28"/>
          <w:szCs w:val="28"/>
        </w:rPr>
        <w:t>П</w:t>
      </w:r>
      <w:r w:rsidRPr="00DA7468">
        <w:rPr>
          <w:sz w:val="28"/>
          <w:szCs w:val="28"/>
        </w:rPr>
        <w:t>С у Житомирській області на друге півріччя 20</w:t>
      </w:r>
      <w:r w:rsidR="00E5723B">
        <w:rPr>
          <w:sz w:val="28"/>
          <w:szCs w:val="28"/>
        </w:rPr>
        <w:t>20</w:t>
      </w:r>
      <w:r w:rsidRPr="00DA7468">
        <w:rPr>
          <w:sz w:val="28"/>
          <w:szCs w:val="28"/>
        </w:rPr>
        <w:t xml:space="preserve"> року та перше півріччя 20</w:t>
      </w:r>
      <w:r w:rsidR="00A8763F">
        <w:rPr>
          <w:sz w:val="28"/>
          <w:szCs w:val="28"/>
        </w:rPr>
        <w:t>2</w:t>
      </w:r>
      <w:r w:rsidR="00E5723B">
        <w:rPr>
          <w:sz w:val="28"/>
          <w:szCs w:val="28"/>
        </w:rPr>
        <w:t>1</w:t>
      </w:r>
      <w:r w:rsidRPr="00DA7468">
        <w:rPr>
          <w:sz w:val="28"/>
          <w:szCs w:val="28"/>
        </w:rPr>
        <w:t xml:space="preserve"> року</w:t>
      </w:r>
      <w:r w:rsidRPr="00FE0CF9">
        <w:rPr>
          <w:sz w:val="28"/>
          <w:szCs w:val="28"/>
        </w:rPr>
        <w:t>. Звіти було надіслано Д</w:t>
      </w:r>
      <w:r w:rsidR="00A8763F">
        <w:rPr>
          <w:sz w:val="28"/>
          <w:szCs w:val="28"/>
        </w:rPr>
        <w:t>П</w:t>
      </w:r>
      <w:r w:rsidRPr="00FE0CF9">
        <w:rPr>
          <w:sz w:val="28"/>
          <w:szCs w:val="28"/>
        </w:rPr>
        <w:t xml:space="preserve">С листами від </w:t>
      </w:r>
      <w:r w:rsidR="00E5723B">
        <w:rPr>
          <w:sz w:val="28"/>
          <w:szCs w:val="28"/>
        </w:rPr>
        <w:t>29</w:t>
      </w:r>
      <w:r w:rsidRPr="00FE0CF9">
        <w:rPr>
          <w:sz w:val="28"/>
          <w:szCs w:val="28"/>
        </w:rPr>
        <w:t>.01.20</w:t>
      </w:r>
      <w:r w:rsidR="00A8763F">
        <w:rPr>
          <w:sz w:val="28"/>
          <w:szCs w:val="28"/>
        </w:rPr>
        <w:t>2</w:t>
      </w:r>
      <w:r w:rsidR="00E5723B">
        <w:rPr>
          <w:sz w:val="28"/>
          <w:szCs w:val="28"/>
        </w:rPr>
        <w:t>1</w:t>
      </w:r>
      <w:r w:rsidRPr="00FE0CF9">
        <w:rPr>
          <w:sz w:val="28"/>
          <w:szCs w:val="28"/>
        </w:rPr>
        <w:t xml:space="preserve"> №</w:t>
      </w:r>
      <w:r w:rsidR="00E5723B">
        <w:rPr>
          <w:sz w:val="28"/>
          <w:szCs w:val="28"/>
        </w:rPr>
        <w:t xml:space="preserve"> 480</w:t>
      </w:r>
      <w:r w:rsidRPr="00FE0CF9">
        <w:rPr>
          <w:sz w:val="28"/>
          <w:szCs w:val="28"/>
        </w:rPr>
        <w:t>/8/06-30-01-</w:t>
      </w:r>
      <w:r w:rsidR="00A8763F">
        <w:rPr>
          <w:sz w:val="28"/>
          <w:szCs w:val="28"/>
        </w:rPr>
        <w:t>01</w:t>
      </w:r>
      <w:r w:rsidR="00E5723B">
        <w:rPr>
          <w:sz w:val="28"/>
          <w:szCs w:val="28"/>
        </w:rPr>
        <w:t>-27</w:t>
      </w:r>
      <w:r w:rsidRPr="00FE0CF9">
        <w:t xml:space="preserve"> </w:t>
      </w:r>
      <w:r w:rsidRPr="00FE0CF9">
        <w:rPr>
          <w:sz w:val="28"/>
          <w:szCs w:val="28"/>
        </w:rPr>
        <w:t xml:space="preserve">та від </w:t>
      </w:r>
      <w:r w:rsidR="00E5723B">
        <w:rPr>
          <w:sz w:val="28"/>
          <w:szCs w:val="28"/>
        </w:rPr>
        <w:t>29</w:t>
      </w:r>
      <w:r w:rsidRPr="00FE0CF9">
        <w:rPr>
          <w:sz w:val="28"/>
          <w:szCs w:val="28"/>
        </w:rPr>
        <w:t>.07.20</w:t>
      </w:r>
      <w:r w:rsidR="00A8763F">
        <w:rPr>
          <w:sz w:val="28"/>
          <w:szCs w:val="28"/>
        </w:rPr>
        <w:t>2</w:t>
      </w:r>
      <w:r w:rsidR="00E5723B">
        <w:rPr>
          <w:sz w:val="28"/>
          <w:szCs w:val="28"/>
        </w:rPr>
        <w:t>1</w:t>
      </w:r>
      <w:r w:rsidRPr="00FE0CF9">
        <w:rPr>
          <w:sz w:val="28"/>
          <w:szCs w:val="28"/>
        </w:rPr>
        <w:t xml:space="preserve"> № </w:t>
      </w:r>
      <w:r w:rsidR="00E5723B">
        <w:rPr>
          <w:sz w:val="28"/>
          <w:szCs w:val="28"/>
        </w:rPr>
        <w:t>4192</w:t>
      </w:r>
      <w:r w:rsidRPr="00FE0CF9">
        <w:rPr>
          <w:sz w:val="28"/>
          <w:szCs w:val="28"/>
        </w:rPr>
        <w:t>/8/06-30-01-</w:t>
      </w:r>
      <w:r w:rsidR="00A8763F">
        <w:rPr>
          <w:sz w:val="28"/>
          <w:szCs w:val="28"/>
        </w:rPr>
        <w:t>01</w:t>
      </w:r>
      <w:r w:rsidRPr="00FE0CF9">
        <w:rPr>
          <w:sz w:val="28"/>
          <w:szCs w:val="28"/>
        </w:rPr>
        <w:t xml:space="preserve"> відповідно. </w:t>
      </w:r>
    </w:p>
    <w:p w:rsidR="008A6A73" w:rsidRPr="008A6A73" w:rsidRDefault="00E5723B" w:rsidP="00E5723B">
      <w:pPr>
        <w:ind w:firstLine="720"/>
        <w:jc w:val="both"/>
        <w:rPr>
          <w:b/>
          <w:sz w:val="28"/>
          <w:szCs w:val="28"/>
        </w:rPr>
      </w:pPr>
      <w:r>
        <w:rPr>
          <w:sz w:val="28"/>
          <w:szCs w:val="28"/>
        </w:rPr>
        <w:t>Плани роботи ГУ ДПС та звіти про їх виконання оприлюднювались н</w:t>
      </w:r>
      <w:r w:rsidR="00D87E3A" w:rsidRPr="003E0310">
        <w:rPr>
          <w:sz w:val="28"/>
          <w:szCs w:val="28"/>
        </w:rPr>
        <w:t xml:space="preserve">а </w:t>
      </w:r>
      <w:proofErr w:type="spellStart"/>
      <w:r w:rsidR="00D87E3A" w:rsidRPr="003E0310">
        <w:rPr>
          <w:sz w:val="28"/>
          <w:szCs w:val="28"/>
        </w:rPr>
        <w:t>субсайті</w:t>
      </w:r>
      <w:proofErr w:type="spellEnd"/>
      <w:r w:rsidR="00D87E3A" w:rsidRPr="003E0310">
        <w:rPr>
          <w:sz w:val="28"/>
          <w:szCs w:val="28"/>
        </w:rPr>
        <w:t xml:space="preserve"> </w:t>
      </w:r>
      <w:r w:rsidR="001D79C8">
        <w:rPr>
          <w:sz w:val="28"/>
          <w:szCs w:val="28"/>
        </w:rPr>
        <w:t>ГУ ДПС.</w:t>
      </w:r>
    </w:p>
    <w:p w:rsidR="006906B1" w:rsidRDefault="00913444" w:rsidP="006906B1">
      <w:pPr>
        <w:ind w:right="49" w:firstLine="708"/>
        <w:jc w:val="both"/>
        <w:rPr>
          <w:sz w:val="28"/>
          <w:szCs w:val="28"/>
        </w:rPr>
      </w:pPr>
      <w:r w:rsidRPr="00913444">
        <w:rPr>
          <w:sz w:val="28"/>
          <w:szCs w:val="28"/>
        </w:rPr>
        <w:t xml:space="preserve">На виконання вимог </w:t>
      </w:r>
      <w:r w:rsidR="006906B1">
        <w:rPr>
          <w:sz w:val="28"/>
          <w:szCs w:val="28"/>
        </w:rPr>
        <w:t>наказу ДПС</w:t>
      </w:r>
      <w:r w:rsidRPr="00913444">
        <w:rPr>
          <w:sz w:val="28"/>
          <w:szCs w:val="28"/>
        </w:rPr>
        <w:t xml:space="preserve"> від </w:t>
      </w:r>
      <w:r w:rsidR="006906B1">
        <w:rPr>
          <w:sz w:val="28"/>
          <w:szCs w:val="28"/>
        </w:rPr>
        <w:t>01</w:t>
      </w:r>
      <w:r>
        <w:rPr>
          <w:sz w:val="28"/>
          <w:szCs w:val="28"/>
        </w:rPr>
        <w:t>.0</w:t>
      </w:r>
      <w:r w:rsidR="006906B1">
        <w:rPr>
          <w:sz w:val="28"/>
          <w:szCs w:val="28"/>
        </w:rPr>
        <w:t>3</w:t>
      </w:r>
      <w:r>
        <w:rPr>
          <w:sz w:val="28"/>
          <w:szCs w:val="28"/>
        </w:rPr>
        <w:t>.202</w:t>
      </w:r>
      <w:r w:rsidR="006906B1">
        <w:rPr>
          <w:sz w:val="28"/>
          <w:szCs w:val="28"/>
        </w:rPr>
        <w:t>1</w:t>
      </w:r>
      <w:r>
        <w:rPr>
          <w:sz w:val="28"/>
          <w:szCs w:val="28"/>
        </w:rPr>
        <w:t xml:space="preserve"> №</w:t>
      </w:r>
      <w:r w:rsidR="006906B1">
        <w:rPr>
          <w:sz w:val="28"/>
          <w:szCs w:val="28"/>
        </w:rPr>
        <w:t xml:space="preserve"> 257 «</w:t>
      </w:r>
      <w:r w:rsidR="006906B1" w:rsidRPr="0018188A">
        <w:rPr>
          <w:bCs/>
          <w:sz w:val="28"/>
          <w:szCs w:val="28"/>
        </w:rPr>
        <w:t xml:space="preserve">Про </w:t>
      </w:r>
      <w:r w:rsidR="006906B1" w:rsidRPr="001D7397">
        <w:rPr>
          <w:bCs/>
          <w:sz w:val="28"/>
          <w:szCs w:val="28"/>
        </w:rPr>
        <w:t>внесення змін до наказу ДПС від 12.</w:t>
      </w:r>
      <w:r w:rsidR="006906B1">
        <w:rPr>
          <w:bCs/>
          <w:sz w:val="28"/>
          <w:szCs w:val="28"/>
        </w:rPr>
        <w:t>11.2020 №649</w:t>
      </w:r>
      <w:r w:rsidR="006906B1" w:rsidRPr="0018188A">
        <w:rPr>
          <w:bCs/>
          <w:sz w:val="28"/>
          <w:szCs w:val="28"/>
        </w:rPr>
        <w:t xml:space="preserve">» </w:t>
      </w:r>
      <w:r w:rsidR="006906B1">
        <w:rPr>
          <w:bCs/>
          <w:sz w:val="28"/>
          <w:szCs w:val="28"/>
        </w:rPr>
        <w:t>розроблено та листом ГУ ДПС від 15.03.2021 № 1455/8/06-30-01-01-27 направлено</w:t>
      </w:r>
      <w:r w:rsidR="006906B1" w:rsidRPr="0018188A">
        <w:rPr>
          <w:sz w:val="28"/>
          <w:szCs w:val="28"/>
        </w:rPr>
        <w:t xml:space="preserve"> на затвердження </w:t>
      </w:r>
      <w:r w:rsidR="006906B1">
        <w:rPr>
          <w:sz w:val="28"/>
          <w:szCs w:val="28"/>
        </w:rPr>
        <w:t xml:space="preserve">ДПС </w:t>
      </w:r>
      <w:r w:rsidR="006906B1" w:rsidRPr="0018188A">
        <w:rPr>
          <w:sz w:val="28"/>
          <w:szCs w:val="28"/>
        </w:rPr>
        <w:t>перелік змін №1 до Організаційної структури Головного управління ДПС у Житомирській області.</w:t>
      </w:r>
    </w:p>
    <w:p w:rsidR="006906B1" w:rsidRDefault="006906B1" w:rsidP="006906B1">
      <w:pPr>
        <w:ind w:right="49" w:firstLine="708"/>
        <w:jc w:val="both"/>
        <w:rPr>
          <w:sz w:val="28"/>
          <w:szCs w:val="28"/>
        </w:rPr>
      </w:pPr>
      <w:r>
        <w:rPr>
          <w:sz w:val="28"/>
          <w:szCs w:val="28"/>
        </w:rPr>
        <w:t xml:space="preserve">Листом ГУ ДПС від 10.09.2021 №5047/8/06-30-01.01-26 </w:t>
      </w:r>
      <w:r w:rsidR="008103DC">
        <w:rPr>
          <w:bCs/>
          <w:sz w:val="28"/>
          <w:szCs w:val="28"/>
        </w:rPr>
        <w:t>направлено</w:t>
      </w:r>
      <w:r w:rsidR="008103DC" w:rsidRPr="0018188A">
        <w:rPr>
          <w:sz w:val="28"/>
          <w:szCs w:val="28"/>
        </w:rPr>
        <w:t xml:space="preserve"> на затвердження </w:t>
      </w:r>
      <w:r w:rsidR="008103DC">
        <w:rPr>
          <w:sz w:val="28"/>
          <w:szCs w:val="28"/>
        </w:rPr>
        <w:t xml:space="preserve">ДПС </w:t>
      </w:r>
      <w:r w:rsidR="008103DC" w:rsidRPr="0018188A">
        <w:rPr>
          <w:sz w:val="28"/>
          <w:szCs w:val="28"/>
        </w:rPr>
        <w:t>перелік змін №</w:t>
      </w:r>
      <w:r w:rsidR="00C50D8C">
        <w:rPr>
          <w:sz w:val="28"/>
          <w:szCs w:val="28"/>
        </w:rPr>
        <w:t>2</w:t>
      </w:r>
      <w:r w:rsidR="008103DC" w:rsidRPr="0018188A">
        <w:rPr>
          <w:sz w:val="28"/>
          <w:szCs w:val="28"/>
        </w:rPr>
        <w:t xml:space="preserve"> до Організаційної структури Головного управління ДПС у Житомирській області</w:t>
      </w:r>
      <w:r w:rsidR="008103DC">
        <w:rPr>
          <w:sz w:val="28"/>
          <w:szCs w:val="28"/>
        </w:rPr>
        <w:t xml:space="preserve">. </w:t>
      </w:r>
    </w:p>
    <w:p w:rsidR="00C14E42" w:rsidRDefault="009B221F" w:rsidP="00DA3526">
      <w:pPr>
        <w:ind w:firstLine="567"/>
        <w:jc w:val="both"/>
        <w:rPr>
          <w:sz w:val="28"/>
          <w:szCs w:val="28"/>
        </w:rPr>
      </w:pPr>
      <w:r>
        <w:rPr>
          <w:sz w:val="28"/>
          <w:szCs w:val="28"/>
        </w:rPr>
        <w:lastRenderedPageBreak/>
        <w:t>Лист</w:t>
      </w:r>
      <w:r w:rsidR="00C50D8C">
        <w:rPr>
          <w:sz w:val="28"/>
          <w:szCs w:val="28"/>
        </w:rPr>
        <w:t>ами</w:t>
      </w:r>
      <w:r>
        <w:rPr>
          <w:sz w:val="28"/>
          <w:szCs w:val="28"/>
        </w:rPr>
        <w:t xml:space="preserve"> ГУ ДПС від 1</w:t>
      </w:r>
      <w:r w:rsidR="00C50D8C">
        <w:rPr>
          <w:sz w:val="28"/>
          <w:szCs w:val="28"/>
        </w:rPr>
        <w:t>8</w:t>
      </w:r>
      <w:r>
        <w:rPr>
          <w:sz w:val="28"/>
          <w:szCs w:val="28"/>
        </w:rPr>
        <w:t>.</w:t>
      </w:r>
      <w:r w:rsidR="00C50D8C">
        <w:rPr>
          <w:sz w:val="28"/>
          <w:szCs w:val="28"/>
        </w:rPr>
        <w:t>01</w:t>
      </w:r>
      <w:r>
        <w:rPr>
          <w:sz w:val="28"/>
          <w:szCs w:val="28"/>
        </w:rPr>
        <w:t>.202</w:t>
      </w:r>
      <w:r w:rsidR="00C50D8C">
        <w:rPr>
          <w:sz w:val="28"/>
          <w:szCs w:val="28"/>
        </w:rPr>
        <w:t>1</w:t>
      </w:r>
      <w:r>
        <w:rPr>
          <w:sz w:val="28"/>
          <w:szCs w:val="28"/>
        </w:rPr>
        <w:t xml:space="preserve"> №</w:t>
      </w:r>
      <w:r w:rsidR="00C50D8C">
        <w:rPr>
          <w:sz w:val="28"/>
          <w:szCs w:val="28"/>
        </w:rPr>
        <w:t>267</w:t>
      </w:r>
      <w:r>
        <w:rPr>
          <w:sz w:val="28"/>
          <w:szCs w:val="28"/>
        </w:rPr>
        <w:t>/8/06-30-10</w:t>
      </w:r>
      <w:r w:rsidR="00C50D8C">
        <w:rPr>
          <w:sz w:val="28"/>
          <w:szCs w:val="28"/>
        </w:rPr>
        <w:t xml:space="preserve">-04 та від 21.10.2021 </w:t>
      </w:r>
      <w:r w:rsidR="004177BA">
        <w:rPr>
          <w:sz w:val="28"/>
          <w:szCs w:val="28"/>
        </w:rPr>
        <w:t xml:space="preserve">                   </w:t>
      </w:r>
      <w:r w:rsidR="00C50D8C">
        <w:rPr>
          <w:sz w:val="28"/>
          <w:szCs w:val="28"/>
        </w:rPr>
        <w:t>№</w:t>
      </w:r>
      <w:r w:rsidR="004177BA">
        <w:rPr>
          <w:sz w:val="28"/>
          <w:szCs w:val="28"/>
        </w:rPr>
        <w:t xml:space="preserve"> 5811/8/06-30-10-02</w:t>
      </w:r>
      <w:r>
        <w:rPr>
          <w:sz w:val="28"/>
          <w:szCs w:val="28"/>
        </w:rPr>
        <w:t xml:space="preserve"> направл</w:t>
      </w:r>
      <w:r w:rsidR="004177BA">
        <w:rPr>
          <w:sz w:val="28"/>
          <w:szCs w:val="28"/>
        </w:rPr>
        <w:t>ялись</w:t>
      </w:r>
      <w:r>
        <w:rPr>
          <w:sz w:val="28"/>
          <w:szCs w:val="28"/>
        </w:rPr>
        <w:t xml:space="preserve"> на затвердження ДПС Штатн</w:t>
      </w:r>
      <w:r w:rsidR="004177BA">
        <w:rPr>
          <w:sz w:val="28"/>
          <w:szCs w:val="28"/>
        </w:rPr>
        <w:t>і</w:t>
      </w:r>
      <w:r>
        <w:rPr>
          <w:sz w:val="28"/>
          <w:szCs w:val="28"/>
        </w:rPr>
        <w:t xml:space="preserve"> розпис</w:t>
      </w:r>
      <w:r w:rsidR="004177BA">
        <w:rPr>
          <w:sz w:val="28"/>
          <w:szCs w:val="28"/>
        </w:rPr>
        <w:t>и</w:t>
      </w:r>
      <w:r>
        <w:rPr>
          <w:sz w:val="28"/>
          <w:szCs w:val="28"/>
        </w:rPr>
        <w:t xml:space="preserve"> Головного управління ДПС у Житомирській області на 202</w:t>
      </w:r>
      <w:r w:rsidR="00C50D8C">
        <w:rPr>
          <w:sz w:val="28"/>
          <w:szCs w:val="28"/>
        </w:rPr>
        <w:t>1</w:t>
      </w:r>
      <w:r>
        <w:rPr>
          <w:sz w:val="28"/>
          <w:szCs w:val="28"/>
        </w:rPr>
        <w:t xml:space="preserve"> рік.</w:t>
      </w:r>
    </w:p>
    <w:p w:rsidR="00C50D8C" w:rsidRDefault="00C50D8C" w:rsidP="00DA3526">
      <w:pPr>
        <w:ind w:firstLine="567"/>
        <w:jc w:val="both"/>
        <w:rPr>
          <w:sz w:val="28"/>
          <w:szCs w:val="28"/>
        </w:rPr>
      </w:pPr>
      <w:r>
        <w:rPr>
          <w:sz w:val="28"/>
          <w:szCs w:val="28"/>
        </w:rPr>
        <w:t>Листом ГУ ДПС від 22.03.2021 №1565/8/06-30-10-02 направлено на затвердження ДПС Перелік змін №1 до Штатного розпису на 2021 рік.</w:t>
      </w:r>
    </w:p>
    <w:p w:rsidR="00C50D8C" w:rsidRDefault="00C50D8C" w:rsidP="00C50D8C">
      <w:pPr>
        <w:ind w:firstLine="567"/>
        <w:jc w:val="both"/>
        <w:rPr>
          <w:sz w:val="28"/>
          <w:szCs w:val="28"/>
        </w:rPr>
      </w:pPr>
      <w:r>
        <w:rPr>
          <w:sz w:val="28"/>
          <w:szCs w:val="28"/>
        </w:rPr>
        <w:t>Листом ГУ ДПС від 16.09.2021 №5151/8/06-30-10-02 направлено на затвердження ДПС Перелік змін №2 до Штатного розпису на 2021 рік.</w:t>
      </w:r>
    </w:p>
    <w:p w:rsidR="008A6A73" w:rsidRPr="009B221F" w:rsidRDefault="009B221F" w:rsidP="002E4DCB">
      <w:pPr>
        <w:ind w:firstLine="567"/>
        <w:jc w:val="both"/>
        <w:rPr>
          <w:sz w:val="28"/>
          <w:szCs w:val="28"/>
        </w:rPr>
      </w:pPr>
      <w:r w:rsidRPr="009B221F">
        <w:rPr>
          <w:sz w:val="28"/>
          <w:szCs w:val="28"/>
        </w:rPr>
        <w:t xml:space="preserve">У звітному періоді забезпечено підготовку </w:t>
      </w:r>
      <w:proofErr w:type="spellStart"/>
      <w:r w:rsidRPr="009B221F">
        <w:rPr>
          <w:sz w:val="28"/>
          <w:szCs w:val="28"/>
        </w:rPr>
        <w:t>про</w:t>
      </w:r>
      <w:r w:rsidR="006A70FA">
        <w:rPr>
          <w:sz w:val="28"/>
          <w:szCs w:val="28"/>
        </w:rPr>
        <w:t>є</w:t>
      </w:r>
      <w:r w:rsidRPr="009B221F">
        <w:rPr>
          <w:sz w:val="28"/>
          <w:szCs w:val="28"/>
        </w:rPr>
        <w:t>ктів</w:t>
      </w:r>
      <w:proofErr w:type="spellEnd"/>
      <w:r w:rsidRPr="009B221F">
        <w:rPr>
          <w:sz w:val="28"/>
          <w:szCs w:val="28"/>
        </w:rPr>
        <w:t xml:space="preserve"> наказів про розподіл обов’язків між керівництвом ГУ ДПС та погодження його у встановленому порядку з ДПС</w:t>
      </w:r>
      <w:r>
        <w:rPr>
          <w:sz w:val="28"/>
          <w:szCs w:val="28"/>
        </w:rPr>
        <w:t xml:space="preserve"> (листи ГУ ДПС від </w:t>
      </w:r>
      <w:r w:rsidR="004177BA">
        <w:rPr>
          <w:sz w:val="28"/>
          <w:szCs w:val="28"/>
        </w:rPr>
        <w:t>02</w:t>
      </w:r>
      <w:r>
        <w:rPr>
          <w:sz w:val="28"/>
          <w:szCs w:val="28"/>
        </w:rPr>
        <w:t>.0</w:t>
      </w:r>
      <w:r w:rsidR="004177BA">
        <w:rPr>
          <w:sz w:val="28"/>
          <w:szCs w:val="28"/>
        </w:rPr>
        <w:t>2</w:t>
      </w:r>
      <w:r>
        <w:rPr>
          <w:sz w:val="28"/>
          <w:szCs w:val="28"/>
        </w:rPr>
        <w:t>.202</w:t>
      </w:r>
      <w:r w:rsidR="004177BA">
        <w:rPr>
          <w:sz w:val="28"/>
          <w:szCs w:val="28"/>
        </w:rPr>
        <w:t>1</w:t>
      </w:r>
      <w:r>
        <w:rPr>
          <w:sz w:val="28"/>
          <w:szCs w:val="28"/>
        </w:rPr>
        <w:t xml:space="preserve"> №</w:t>
      </w:r>
      <w:r w:rsidR="004177BA">
        <w:rPr>
          <w:sz w:val="28"/>
          <w:szCs w:val="28"/>
        </w:rPr>
        <w:t>552</w:t>
      </w:r>
      <w:r>
        <w:rPr>
          <w:sz w:val="28"/>
          <w:szCs w:val="28"/>
        </w:rPr>
        <w:t xml:space="preserve">/8/06-30-01-01-27; </w:t>
      </w:r>
      <w:r w:rsidR="001D79C8">
        <w:rPr>
          <w:sz w:val="28"/>
          <w:szCs w:val="28"/>
        </w:rPr>
        <w:t xml:space="preserve">                    </w:t>
      </w:r>
      <w:r w:rsidR="00065476">
        <w:rPr>
          <w:sz w:val="28"/>
          <w:szCs w:val="28"/>
        </w:rPr>
        <w:t xml:space="preserve">від 09.02.2021 №721/8/06-30-01-01-27; </w:t>
      </w:r>
      <w:r w:rsidR="00C42A49">
        <w:rPr>
          <w:sz w:val="28"/>
          <w:szCs w:val="28"/>
        </w:rPr>
        <w:t xml:space="preserve">від 15.02.2021 №850/8/06-30-01-01-27; </w:t>
      </w:r>
      <w:r w:rsidR="001D79C8">
        <w:rPr>
          <w:sz w:val="28"/>
          <w:szCs w:val="28"/>
        </w:rPr>
        <w:t xml:space="preserve">               </w:t>
      </w:r>
      <w:r>
        <w:rPr>
          <w:sz w:val="28"/>
          <w:szCs w:val="28"/>
        </w:rPr>
        <w:t xml:space="preserve">від </w:t>
      </w:r>
      <w:r w:rsidR="00065476">
        <w:rPr>
          <w:sz w:val="28"/>
          <w:szCs w:val="28"/>
        </w:rPr>
        <w:t>22</w:t>
      </w:r>
      <w:r>
        <w:rPr>
          <w:sz w:val="28"/>
          <w:szCs w:val="28"/>
        </w:rPr>
        <w:t>.0</w:t>
      </w:r>
      <w:r w:rsidR="00065476">
        <w:rPr>
          <w:sz w:val="28"/>
          <w:szCs w:val="28"/>
        </w:rPr>
        <w:t>3</w:t>
      </w:r>
      <w:r>
        <w:rPr>
          <w:sz w:val="28"/>
          <w:szCs w:val="28"/>
        </w:rPr>
        <w:t>.202</w:t>
      </w:r>
      <w:r w:rsidR="00065476">
        <w:rPr>
          <w:sz w:val="28"/>
          <w:szCs w:val="28"/>
        </w:rPr>
        <w:t>1</w:t>
      </w:r>
      <w:r>
        <w:rPr>
          <w:sz w:val="28"/>
          <w:szCs w:val="28"/>
        </w:rPr>
        <w:t xml:space="preserve"> №</w:t>
      </w:r>
      <w:r w:rsidR="00065476">
        <w:rPr>
          <w:sz w:val="28"/>
          <w:szCs w:val="28"/>
        </w:rPr>
        <w:t>1573</w:t>
      </w:r>
      <w:r>
        <w:rPr>
          <w:sz w:val="28"/>
          <w:szCs w:val="28"/>
        </w:rPr>
        <w:t xml:space="preserve">/8/06-30-01-01-27; від </w:t>
      </w:r>
      <w:r w:rsidR="00065476">
        <w:rPr>
          <w:sz w:val="28"/>
          <w:szCs w:val="28"/>
        </w:rPr>
        <w:t>01</w:t>
      </w:r>
      <w:r>
        <w:rPr>
          <w:sz w:val="28"/>
          <w:szCs w:val="28"/>
        </w:rPr>
        <w:t>.0</w:t>
      </w:r>
      <w:r w:rsidR="00065476">
        <w:rPr>
          <w:sz w:val="28"/>
          <w:szCs w:val="28"/>
        </w:rPr>
        <w:t>4</w:t>
      </w:r>
      <w:r>
        <w:rPr>
          <w:sz w:val="28"/>
          <w:szCs w:val="28"/>
        </w:rPr>
        <w:t>.202</w:t>
      </w:r>
      <w:r w:rsidR="00065476">
        <w:rPr>
          <w:sz w:val="28"/>
          <w:szCs w:val="28"/>
        </w:rPr>
        <w:t>1</w:t>
      </w:r>
      <w:r>
        <w:rPr>
          <w:sz w:val="28"/>
          <w:szCs w:val="28"/>
        </w:rPr>
        <w:t xml:space="preserve"> №</w:t>
      </w:r>
      <w:r w:rsidR="00065476">
        <w:rPr>
          <w:sz w:val="28"/>
          <w:szCs w:val="28"/>
        </w:rPr>
        <w:t>1789</w:t>
      </w:r>
      <w:r>
        <w:rPr>
          <w:sz w:val="28"/>
          <w:szCs w:val="28"/>
        </w:rPr>
        <w:t>/8/06-30-01-01-27</w:t>
      </w:r>
      <w:r w:rsidR="002E4DCB">
        <w:rPr>
          <w:sz w:val="28"/>
          <w:szCs w:val="28"/>
        </w:rPr>
        <w:t xml:space="preserve">; </w:t>
      </w:r>
      <w:r w:rsidR="001D79C8">
        <w:rPr>
          <w:sz w:val="28"/>
          <w:szCs w:val="28"/>
        </w:rPr>
        <w:t xml:space="preserve">         </w:t>
      </w:r>
      <w:r w:rsidR="002E4DCB">
        <w:rPr>
          <w:sz w:val="28"/>
          <w:szCs w:val="28"/>
        </w:rPr>
        <w:t>від 2</w:t>
      </w:r>
      <w:r w:rsidR="00C42A49">
        <w:rPr>
          <w:sz w:val="28"/>
          <w:szCs w:val="28"/>
        </w:rPr>
        <w:t>9</w:t>
      </w:r>
      <w:r w:rsidR="002E4DCB">
        <w:rPr>
          <w:sz w:val="28"/>
          <w:szCs w:val="28"/>
        </w:rPr>
        <w:t>.</w:t>
      </w:r>
      <w:r w:rsidR="00C42A49">
        <w:rPr>
          <w:sz w:val="28"/>
          <w:szCs w:val="28"/>
        </w:rPr>
        <w:t>04</w:t>
      </w:r>
      <w:r w:rsidR="002E4DCB">
        <w:rPr>
          <w:sz w:val="28"/>
          <w:szCs w:val="28"/>
        </w:rPr>
        <w:t>.202</w:t>
      </w:r>
      <w:r w:rsidR="00C42A49">
        <w:rPr>
          <w:sz w:val="28"/>
          <w:szCs w:val="28"/>
        </w:rPr>
        <w:t>1</w:t>
      </w:r>
      <w:r w:rsidR="002E4DCB">
        <w:rPr>
          <w:sz w:val="28"/>
          <w:szCs w:val="28"/>
        </w:rPr>
        <w:t xml:space="preserve"> №</w:t>
      </w:r>
      <w:r w:rsidR="00C42A49">
        <w:rPr>
          <w:sz w:val="28"/>
          <w:szCs w:val="28"/>
        </w:rPr>
        <w:t>2374</w:t>
      </w:r>
      <w:r w:rsidR="002E4DCB">
        <w:rPr>
          <w:sz w:val="28"/>
          <w:szCs w:val="28"/>
        </w:rPr>
        <w:t xml:space="preserve">/8/06-30-01-01-27; від </w:t>
      </w:r>
      <w:r w:rsidR="00C42A49">
        <w:rPr>
          <w:sz w:val="28"/>
          <w:szCs w:val="28"/>
        </w:rPr>
        <w:t>02</w:t>
      </w:r>
      <w:r w:rsidR="002E4DCB">
        <w:rPr>
          <w:sz w:val="28"/>
          <w:szCs w:val="28"/>
        </w:rPr>
        <w:t>.</w:t>
      </w:r>
      <w:r w:rsidR="00C42A49">
        <w:rPr>
          <w:sz w:val="28"/>
          <w:szCs w:val="28"/>
        </w:rPr>
        <w:t>06</w:t>
      </w:r>
      <w:r w:rsidR="002E4DCB">
        <w:rPr>
          <w:sz w:val="28"/>
          <w:szCs w:val="28"/>
        </w:rPr>
        <w:t>.202</w:t>
      </w:r>
      <w:r w:rsidR="00C42A49">
        <w:rPr>
          <w:sz w:val="28"/>
          <w:szCs w:val="28"/>
        </w:rPr>
        <w:t>1</w:t>
      </w:r>
      <w:r w:rsidR="002E4DCB">
        <w:rPr>
          <w:sz w:val="28"/>
          <w:szCs w:val="28"/>
        </w:rPr>
        <w:t xml:space="preserve"> №</w:t>
      </w:r>
      <w:r w:rsidR="00C42A49">
        <w:rPr>
          <w:sz w:val="28"/>
          <w:szCs w:val="28"/>
        </w:rPr>
        <w:t>3026</w:t>
      </w:r>
      <w:r w:rsidR="002E4DCB">
        <w:rPr>
          <w:sz w:val="28"/>
          <w:szCs w:val="28"/>
        </w:rPr>
        <w:t>/8/06-30-01-01-27</w:t>
      </w:r>
      <w:r w:rsidR="00C42A49">
        <w:rPr>
          <w:sz w:val="28"/>
          <w:szCs w:val="28"/>
        </w:rPr>
        <w:t xml:space="preserve">; </w:t>
      </w:r>
      <w:r w:rsidR="001D79C8">
        <w:rPr>
          <w:sz w:val="28"/>
          <w:szCs w:val="28"/>
        </w:rPr>
        <w:t xml:space="preserve"> </w:t>
      </w:r>
      <w:r w:rsidR="00C42A49">
        <w:rPr>
          <w:sz w:val="28"/>
          <w:szCs w:val="28"/>
        </w:rPr>
        <w:t xml:space="preserve">від 14.06.2021 №3296/8/06-30-01-01-27; від 08.10.2021 №5630/8/06-30-01-01-27; </w:t>
      </w:r>
      <w:r w:rsidR="001D79C8">
        <w:rPr>
          <w:sz w:val="28"/>
          <w:szCs w:val="28"/>
        </w:rPr>
        <w:t xml:space="preserve"> </w:t>
      </w:r>
      <w:r w:rsidR="00C42A49">
        <w:rPr>
          <w:sz w:val="28"/>
          <w:szCs w:val="28"/>
        </w:rPr>
        <w:t>від 15.12.2021 №6969/8/06-30-01-01-27</w:t>
      </w:r>
      <w:r w:rsidR="002E4DCB">
        <w:rPr>
          <w:sz w:val="28"/>
          <w:szCs w:val="28"/>
        </w:rPr>
        <w:t>)</w:t>
      </w:r>
      <w:r w:rsidR="009E5C48">
        <w:rPr>
          <w:sz w:val="28"/>
          <w:szCs w:val="28"/>
        </w:rPr>
        <w:t>.</w:t>
      </w:r>
    </w:p>
    <w:p w:rsidR="002E4DCB" w:rsidRPr="008116AE" w:rsidRDefault="002E4DCB" w:rsidP="002E4DCB">
      <w:pPr>
        <w:ind w:firstLine="709"/>
        <w:jc w:val="both"/>
        <w:rPr>
          <w:sz w:val="28"/>
          <w:szCs w:val="28"/>
        </w:rPr>
      </w:pPr>
      <w:r w:rsidRPr="008116AE">
        <w:rPr>
          <w:sz w:val="28"/>
          <w:szCs w:val="28"/>
        </w:rPr>
        <w:t>Протягом 20</w:t>
      </w:r>
      <w:r w:rsidR="008116AE" w:rsidRPr="008116AE">
        <w:rPr>
          <w:sz w:val="28"/>
          <w:szCs w:val="28"/>
        </w:rPr>
        <w:t>2</w:t>
      </w:r>
      <w:r w:rsidR="006A70FA">
        <w:rPr>
          <w:sz w:val="28"/>
          <w:szCs w:val="28"/>
        </w:rPr>
        <w:t>1</w:t>
      </w:r>
      <w:r w:rsidRPr="008116AE">
        <w:rPr>
          <w:sz w:val="28"/>
          <w:szCs w:val="28"/>
        </w:rPr>
        <w:t xml:space="preserve"> року забезпечено підготовку, узгодження порядків денних нарад та організаційне забезпечення проведення </w:t>
      </w:r>
      <w:r w:rsidR="008116AE" w:rsidRPr="008116AE">
        <w:rPr>
          <w:sz w:val="28"/>
          <w:szCs w:val="28"/>
        </w:rPr>
        <w:t>2</w:t>
      </w:r>
      <w:r w:rsidR="006A70FA">
        <w:rPr>
          <w:sz w:val="28"/>
          <w:szCs w:val="28"/>
        </w:rPr>
        <w:t>8</w:t>
      </w:r>
      <w:r w:rsidRPr="008116AE">
        <w:rPr>
          <w:sz w:val="28"/>
          <w:szCs w:val="28"/>
        </w:rPr>
        <w:t xml:space="preserve"> апаратних</w:t>
      </w:r>
      <w:r w:rsidR="008116AE" w:rsidRPr="008116AE">
        <w:rPr>
          <w:sz w:val="28"/>
          <w:szCs w:val="28"/>
        </w:rPr>
        <w:t xml:space="preserve">, </w:t>
      </w:r>
      <w:r w:rsidR="006A70FA">
        <w:rPr>
          <w:sz w:val="28"/>
          <w:szCs w:val="28"/>
        </w:rPr>
        <w:t>3</w:t>
      </w:r>
      <w:r w:rsidR="008116AE" w:rsidRPr="008116AE">
        <w:rPr>
          <w:sz w:val="28"/>
          <w:szCs w:val="28"/>
        </w:rPr>
        <w:t xml:space="preserve"> виїзних нарад, </w:t>
      </w:r>
      <w:r w:rsidR="001D79C8">
        <w:rPr>
          <w:sz w:val="28"/>
          <w:szCs w:val="28"/>
        </w:rPr>
        <w:t xml:space="preserve">         </w:t>
      </w:r>
      <w:r w:rsidR="008116AE" w:rsidRPr="008116AE">
        <w:rPr>
          <w:sz w:val="28"/>
          <w:szCs w:val="28"/>
        </w:rPr>
        <w:t>3 нарад-заслуховування</w:t>
      </w:r>
      <w:r w:rsidR="006A70FA">
        <w:rPr>
          <w:sz w:val="28"/>
          <w:szCs w:val="28"/>
        </w:rPr>
        <w:t>,</w:t>
      </w:r>
      <w:r w:rsidRPr="008116AE">
        <w:rPr>
          <w:sz w:val="28"/>
          <w:szCs w:val="28"/>
        </w:rPr>
        <w:t xml:space="preserve"> 3 службових нарад</w:t>
      </w:r>
      <w:r w:rsidR="006A70FA">
        <w:rPr>
          <w:sz w:val="28"/>
          <w:szCs w:val="28"/>
        </w:rPr>
        <w:t xml:space="preserve"> та 1 спільн</w:t>
      </w:r>
      <w:r w:rsidR="001D79C8">
        <w:rPr>
          <w:sz w:val="28"/>
          <w:szCs w:val="28"/>
        </w:rPr>
        <w:t>ої</w:t>
      </w:r>
      <w:r w:rsidR="006A70FA">
        <w:rPr>
          <w:sz w:val="28"/>
          <w:szCs w:val="28"/>
        </w:rPr>
        <w:t xml:space="preserve"> нарад</w:t>
      </w:r>
      <w:r w:rsidR="001D79C8">
        <w:rPr>
          <w:sz w:val="28"/>
          <w:szCs w:val="28"/>
        </w:rPr>
        <w:t>и</w:t>
      </w:r>
      <w:r w:rsidRPr="008116AE">
        <w:rPr>
          <w:sz w:val="28"/>
          <w:szCs w:val="28"/>
        </w:rPr>
        <w:t>, за результатами яких складені протоколи. Всі протоколи доведено до виконавців та забезпечено контроль за виконанням наданих доручень.</w:t>
      </w:r>
    </w:p>
    <w:p w:rsidR="008A6A73" w:rsidRPr="008116AE" w:rsidRDefault="008116AE" w:rsidP="009F5A3E">
      <w:pPr>
        <w:ind w:firstLine="567"/>
        <w:jc w:val="both"/>
        <w:rPr>
          <w:b/>
          <w:sz w:val="28"/>
          <w:szCs w:val="28"/>
        </w:rPr>
      </w:pPr>
      <w:r w:rsidRPr="008116AE">
        <w:rPr>
          <w:sz w:val="28"/>
          <w:szCs w:val="28"/>
        </w:rPr>
        <w:t>Протягом року забезпечено системний автоматизован</w:t>
      </w:r>
      <w:r w:rsidR="006A70FA">
        <w:rPr>
          <w:sz w:val="28"/>
          <w:szCs w:val="28"/>
        </w:rPr>
        <w:t>ий</w:t>
      </w:r>
      <w:r w:rsidRPr="008116AE">
        <w:rPr>
          <w:sz w:val="28"/>
          <w:szCs w:val="28"/>
        </w:rPr>
        <w:t xml:space="preserve"> контрол</w:t>
      </w:r>
      <w:r w:rsidR="006A70FA">
        <w:rPr>
          <w:sz w:val="28"/>
          <w:szCs w:val="28"/>
        </w:rPr>
        <w:t>ь</w:t>
      </w:r>
      <w:r w:rsidRPr="008116AE">
        <w:rPr>
          <w:sz w:val="28"/>
          <w:szCs w:val="28"/>
        </w:rPr>
        <w:t xml:space="preserve"> за своєчасним та якісним виконанням</w:t>
      </w:r>
      <w:r w:rsidRPr="008116AE">
        <w:rPr>
          <w:bCs/>
          <w:sz w:val="28"/>
          <w:szCs w:val="28"/>
        </w:rPr>
        <w:t xml:space="preserve"> </w:t>
      </w:r>
      <w:r w:rsidRPr="008116AE">
        <w:rPr>
          <w:sz w:val="28"/>
          <w:szCs w:val="28"/>
        </w:rPr>
        <w:t>наказів, розпоряджень ДПС, ГУ ДПС, доручень керівництва ДПС, ГУ ДПС, протокольних доручень, наданих на нарадах (заслуховуваннях)</w:t>
      </w:r>
      <w:r w:rsidR="006A70FA">
        <w:rPr>
          <w:sz w:val="28"/>
          <w:szCs w:val="28"/>
        </w:rPr>
        <w:t xml:space="preserve"> ДПС</w:t>
      </w:r>
      <w:r w:rsidRPr="008116AE">
        <w:rPr>
          <w:sz w:val="28"/>
          <w:szCs w:val="28"/>
        </w:rPr>
        <w:t xml:space="preserve"> та ГУ ДПС,</w:t>
      </w:r>
      <w:r w:rsidR="006A70FA">
        <w:rPr>
          <w:sz w:val="28"/>
          <w:szCs w:val="28"/>
        </w:rPr>
        <w:t xml:space="preserve"> </w:t>
      </w:r>
      <w:r w:rsidR="006A70FA" w:rsidRPr="008116AE">
        <w:rPr>
          <w:sz w:val="28"/>
          <w:szCs w:val="28"/>
        </w:rPr>
        <w:t>засіданнях колегій ДПС</w:t>
      </w:r>
      <w:r w:rsidR="006A70FA">
        <w:rPr>
          <w:sz w:val="28"/>
          <w:szCs w:val="28"/>
        </w:rPr>
        <w:t>,</w:t>
      </w:r>
      <w:r w:rsidRPr="008116AE">
        <w:rPr>
          <w:sz w:val="28"/>
          <w:szCs w:val="28"/>
        </w:rPr>
        <w:t xml:space="preserve">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 Всього проконтрольовано </w:t>
      </w:r>
      <w:r w:rsidR="006A70FA">
        <w:rPr>
          <w:sz w:val="28"/>
          <w:szCs w:val="28"/>
        </w:rPr>
        <w:t>899</w:t>
      </w:r>
      <w:r w:rsidR="00930CF1">
        <w:rPr>
          <w:sz w:val="28"/>
          <w:szCs w:val="28"/>
        </w:rPr>
        <w:t>8</w:t>
      </w:r>
      <w:r w:rsidRPr="008116AE">
        <w:rPr>
          <w:sz w:val="28"/>
          <w:szCs w:val="28"/>
        </w:rPr>
        <w:t xml:space="preserve"> доручень.</w:t>
      </w:r>
    </w:p>
    <w:p w:rsidR="00BB7593" w:rsidRPr="002A4CA2" w:rsidRDefault="00BB7593" w:rsidP="00BB7593">
      <w:pPr>
        <w:ind w:firstLine="542"/>
        <w:jc w:val="both"/>
        <w:rPr>
          <w:sz w:val="28"/>
          <w:szCs w:val="28"/>
        </w:rPr>
      </w:pPr>
      <w:r w:rsidRPr="002A4CA2">
        <w:rPr>
          <w:color w:val="000000"/>
          <w:sz w:val="28"/>
          <w:szCs w:val="28"/>
          <w:lang w:eastAsia="uk-UA"/>
        </w:rPr>
        <w:t xml:space="preserve">Порядок організації та здійснення внутрішнього контролю в Головному управлінні ДПС у Житомирській області </w:t>
      </w:r>
      <w:r w:rsidRPr="002A4CA2">
        <w:rPr>
          <w:sz w:val="28"/>
          <w:szCs w:val="28"/>
        </w:rPr>
        <w:t xml:space="preserve">затверджено наказом ГУ ДПС від 19.02.2021 </w:t>
      </w:r>
      <w:r w:rsidRPr="002A4CA2">
        <w:rPr>
          <w:sz w:val="28"/>
          <w:szCs w:val="28"/>
          <w:lang w:val="ru-RU"/>
        </w:rPr>
        <w:t xml:space="preserve"> </w:t>
      </w:r>
      <w:r w:rsidRPr="002A4CA2">
        <w:rPr>
          <w:sz w:val="28"/>
          <w:szCs w:val="28"/>
        </w:rPr>
        <w:t xml:space="preserve">№ 244 (далі – наказ № 244). </w:t>
      </w:r>
    </w:p>
    <w:p w:rsidR="001979AC" w:rsidRPr="002A4CA2" w:rsidRDefault="00BB7593" w:rsidP="009F5A3E">
      <w:pPr>
        <w:pStyle w:val="20"/>
        <w:spacing w:after="0" w:line="240" w:lineRule="auto"/>
        <w:ind w:firstLine="567"/>
        <w:contextualSpacing/>
        <w:jc w:val="both"/>
        <w:rPr>
          <w:sz w:val="28"/>
          <w:szCs w:val="28"/>
        </w:rPr>
      </w:pPr>
      <w:r w:rsidRPr="002A4CA2">
        <w:rPr>
          <w:sz w:val="28"/>
          <w:szCs w:val="28"/>
          <w:lang w:eastAsia="uk-UA"/>
        </w:rPr>
        <w:t>Протягом року до наказу №244 внесено зміни</w:t>
      </w:r>
      <w:r w:rsidRPr="002A4CA2">
        <w:rPr>
          <w:sz w:val="28"/>
          <w:szCs w:val="28"/>
        </w:rPr>
        <w:t>, Порядок організації та здійснення внутрішнього контролю в Головному управлінні ДПС у Житомирській області викладено в новій редакції (наказ ГУ ДПС від 25.08.2021 №569)</w:t>
      </w:r>
      <w:r w:rsidR="001979AC">
        <w:rPr>
          <w:sz w:val="28"/>
          <w:szCs w:val="28"/>
        </w:rPr>
        <w:t xml:space="preserve"> </w:t>
      </w:r>
      <w:r w:rsidR="001979AC" w:rsidRPr="002A4CA2">
        <w:rPr>
          <w:sz w:val="28"/>
          <w:szCs w:val="28"/>
        </w:rPr>
        <w:t>(далі – Порядок).</w:t>
      </w:r>
    </w:p>
    <w:p w:rsidR="00BB7593" w:rsidRPr="002A4CA2" w:rsidRDefault="00BB7593" w:rsidP="00BB7593">
      <w:pPr>
        <w:ind w:firstLine="542"/>
        <w:jc w:val="both"/>
        <w:rPr>
          <w:sz w:val="28"/>
          <w:szCs w:val="28"/>
        </w:rPr>
      </w:pPr>
      <w:r w:rsidRPr="002A4CA2">
        <w:rPr>
          <w:sz w:val="28"/>
          <w:szCs w:val="28"/>
        </w:rPr>
        <w:t>На виконання вимог п.3.1 наказу № 244</w:t>
      </w:r>
      <w:r>
        <w:rPr>
          <w:sz w:val="28"/>
          <w:szCs w:val="28"/>
        </w:rPr>
        <w:t xml:space="preserve"> зі змінами </w:t>
      </w:r>
      <w:r w:rsidRPr="002A4CA2">
        <w:rPr>
          <w:sz w:val="28"/>
          <w:szCs w:val="28"/>
        </w:rPr>
        <w:t xml:space="preserve"> керівниками структурних підрозділів визначено процеси (питання), які складають внутрішнє середовище в ГУ ДПС та складено опис внутрішнього середовища в структурних підрозділах. </w:t>
      </w:r>
    </w:p>
    <w:p w:rsidR="00BB7593" w:rsidRPr="002A4CA2" w:rsidRDefault="00BB7593" w:rsidP="009F5A3E">
      <w:pPr>
        <w:pStyle w:val="a4"/>
        <w:ind w:firstLine="567"/>
        <w:rPr>
          <w:szCs w:val="28"/>
        </w:rPr>
      </w:pPr>
      <w:r w:rsidRPr="002A4CA2">
        <w:rPr>
          <w:szCs w:val="28"/>
        </w:rPr>
        <w:t>Сформовано Пл</w:t>
      </w:r>
      <w:r w:rsidRPr="002A4CA2">
        <w:rPr>
          <w:color w:val="000000"/>
          <w:szCs w:val="28"/>
          <w:lang w:eastAsia="uk-UA"/>
        </w:rPr>
        <w:t>ан з реалізації заходів контролю та моніторингу впровадження їх результатів у Головному управлінні ДПС у Житомирській області на 2021 рік</w:t>
      </w:r>
      <w:r>
        <w:rPr>
          <w:color w:val="000000"/>
          <w:szCs w:val="28"/>
          <w:lang w:eastAsia="uk-UA"/>
        </w:rPr>
        <w:t xml:space="preserve"> (далі – План)</w:t>
      </w:r>
      <w:r w:rsidRPr="002A4CA2">
        <w:rPr>
          <w:color w:val="000000"/>
          <w:szCs w:val="28"/>
          <w:lang w:eastAsia="uk-UA"/>
        </w:rPr>
        <w:t>, який затверджено наказом ГУ ДПС від 24.03.2021 № 303 (далі  - наказ №303</w:t>
      </w:r>
      <w:r>
        <w:rPr>
          <w:color w:val="000000"/>
          <w:lang w:eastAsia="uk-UA"/>
        </w:rPr>
        <w:t xml:space="preserve">). </w:t>
      </w:r>
      <w:r w:rsidRPr="002A4CA2">
        <w:rPr>
          <w:szCs w:val="28"/>
        </w:rPr>
        <w:t>Наказом ГУ ДПС від 23.10.2021 №</w:t>
      </w:r>
      <w:r w:rsidR="009F5A3E">
        <w:rPr>
          <w:szCs w:val="28"/>
        </w:rPr>
        <w:t xml:space="preserve"> </w:t>
      </w:r>
      <w:r w:rsidRPr="002A4CA2">
        <w:rPr>
          <w:szCs w:val="28"/>
        </w:rPr>
        <w:t>657 в</w:t>
      </w:r>
      <w:r w:rsidRPr="002A4CA2">
        <w:rPr>
          <w:szCs w:val="28"/>
          <w:lang w:eastAsia="uk-UA"/>
        </w:rPr>
        <w:t xml:space="preserve">несено зміни до наказу №303 та </w:t>
      </w:r>
      <w:r w:rsidRPr="002A4CA2">
        <w:rPr>
          <w:szCs w:val="28"/>
        </w:rPr>
        <w:t>затверджено План у новій редакції.</w:t>
      </w:r>
    </w:p>
    <w:p w:rsidR="00BB7593" w:rsidRPr="00FE3102" w:rsidRDefault="00BB7593" w:rsidP="00BB7593">
      <w:pPr>
        <w:ind w:right="24" w:firstLine="542"/>
        <w:jc w:val="both"/>
        <w:rPr>
          <w:sz w:val="28"/>
          <w:szCs w:val="28"/>
        </w:rPr>
      </w:pPr>
      <w:r w:rsidRPr="00FE3102">
        <w:rPr>
          <w:color w:val="000000"/>
          <w:sz w:val="28"/>
          <w:szCs w:val="28"/>
          <w:lang w:eastAsia="uk-UA"/>
        </w:rPr>
        <w:lastRenderedPageBreak/>
        <w:t>Протягом року п</w:t>
      </w:r>
      <w:r w:rsidRPr="00FE3102">
        <w:rPr>
          <w:sz w:val="28"/>
          <w:szCs w:val="28"/>
        </w:rPr>
        <w:t>роведено аналіз п</w:t>
      </w:r>
      <w:r w:rsidRPr="00FE3102">
        <w:rPr>
          <w:rStyle w:val="ab"/>
          <w:color w:val="000000"/>
          <w:sz w:val="28"/>
          <w:szCs w:val="28"/>
          <w:lang w:eastAsia="uk-UA"/>
        </w:rPr>
        <w:t xml:space="preserve">роцесів (питань), які визначені структурними підрозділами ГУ ДПС як складові елементи внутрішнього середовища та аналіз </w:t>
      </w:r>
      <w:r w:rsidRPr="00FE3102">
        <w:rPr>
          <w:sz w:val="28"/>
          <w:szCs w:val="28"/>
        </w:rPr>
        <w:t>ідентифікованих ризиків про що проінформовано керівника ГУ ДПС доповідною запискою від 07.05.2021 № 777/06-30-01-01-26.</w:t>
      </w:r>
    </w:p>
    <w:p w:rsidR="00BB7593" w:rsidRPr="00FE3102" w:rsidRDefault="00BB7593" w:rsidP="00BB7593">
      <w:pPr>
        <w:ind w:firstLine="542"/>
        <w:jc w:val="both"/>
        <w:rPr>
          <w:rStyle w:val="ab"/>
          <w:sz w:val="28"/>
          <w:szCs w:val="28"/>
        </w:rPr>
      </w:pPr>
      <w:r w:rsidRPr="00FE3102">
        <w:rPr>
          <w:sz w:val="28"/>
          <w:szCs w:val="28"/>
        </w:rPr>
        <w:t xml:space="preserve">З метою забезпечення організації функціонування системи внутрішнього контролю в ГУ ДПС на належному рівні </w:t>
      </w:r>
      <w:r w:rsidR="009F5A3E" w:rsidRPr="00FE3102">
        <w:rPr>
          <w:bCs/>
          <w:sz w:val="28"/>
          <w:szCs w:val="28"/>
        </w:rPr>
        <w:t>та у зв’язку зі змінами в організаційній структурі ГУ ДПС</w:t>
      </w:r>
      <w:r w:rsidR="009F5A3E">
        <w:rPr>
          <w:bCs/>
          <w:sz w:val="28"/>
          <w:szCs w:val="28"/>
        </w:rPr>
        <w:t>,</w:t>
      </w:r>
      <w:r w:rsidR="009F5A3E" w:rsidRPr="00FE3102">
        <w:rPr>
          <w:sz w:val="28"/>
          <w:szCs w:val="28"/>
        </w:rPr>
        <w:t xml:space="preserve"> </w:t>
      </w:r>
      <w:r w:rsidRPr="00FE3102">
        <w:rPr>
          <w:sz w:val="28"/>
          <w:szCs w:val="28"/>
        </w:rPr>
        <w:t>д</w:t>
      </w:r>
      <w:r w:rsidRPr="00FE3102">
        <w:rPr>
          <w:bCs/>
          <w:sz w:val="28"/>
          <w:szCs w:val="28"/>
        </w:rPr>
        <w:t xml:space="preserve">орученням ГУ ДПС від 12.05.2021 № 14-д(01) до доповідної записки від </w:t>
      </w:r>
      <w:r w:rsidRPr="00FE3102">
        <w:rPr>
          <w:sz w:val="28"/>
          <w:szCs w:val="28"/>
        </w:rPr>
        <w:t>07.05.2021 № 777/06-30-01-01, зобов’язано керівників структурних підрозділів визначити прогалини</w:t>
      </w:r>
      <w:r w:rsidRPr="00FE3102">
        <w:rPr>
          <w:rStyle w:val="ab"/>
          <w:color w:val="000000"/>
          <w:sz w:val="28"/>
          <w:szCs w:val="28"/>
          <w:lang w:eastAsia="uk-UA"/>
        </w:rPr>
        <w:t xml:space="preserve"> у регулюванні питань внутрішнього середовища, неврегульованості окремих процесів, актуальності нормативно – розпорядчих та внутрішніх документів, забезпечити розроблення розпорядчих документів </w:t>
      </w:r>
      <w:r w:rsidR="001979AC">
        <w:rPr>
          <w:rStyle w:val="ab"/>
          <w:color w:val="000000"/>
          <w:sz w:val="28"/>
          <w:szCs w:val="28"/>
          <w:lang w:eastAsia="uk-UA"/>
        </w:rPr>
        <w:t xml:space="preserve">          </w:t>
      </w:r>
      <w:r>
        <w:rPr>
          <w:rStyle w:val="ab"/>
          <w:color w:val="000000"/>
          <w:sz w:val="28"/>
          <w:szCs w:val="28"/>
          <w:lang w:eastAsia="uk-UA"/>
        </w:rPr>
        <w:t xml:space="preserve"> </w:t>
      </w:r>
      <w:r w:rsidRPr="00FE3102">
        <w:rPr>
          <w:rStyle w:val="ab"/>
          <w:color w:val="000000"/>
          <w:sz w:val="28"/>
          <w:szCs w:val="28"/>
          <w:lang w:eastAsia="uk-UA"/>
        </w:rPr>
        <w:t>ГУ ДПС щодо врегулювання питань внутрішнього середовища в структурному підрозділі</w:t>
      </w:r>
      <w:r w:rsidR="001979AC">
        <w:rPr>
          <w:rStyle w:val="ab"/>
          <w:color w:val="000000"/>
          <w:sz w:val="28"/>
          <w:szCs w:val="28"/>
          <w:lang w:eastAsia="uk-UA"/>
        </w:rPr>
        <w:t>,</w:t>
      </w:r>
      <w:r w:rsidRPr="00FE3102">
        <w:rPr>
          <w:rStyle w:val="ab"/>
          <w:color w:val="000000"/>
          <w:sz w:val="28"/>
          <w:szCs w:val="28"/>
          <w:lang w:eastAsia="uk-UA"/>
        </w:rPr>
        <w:t xml:space="preserve"> що мають вплив (можуть вплинути) на належне виконання структурним підрозділом завдань, </w:t>
      </w:r>
      <w:r w:rsidRPr="00FE3102">
        <w:rPr>
          <w:sz w:val="28"/>
          <w:szCs w:val="28"/>
        </w:rPr>
        <w:t xml:space="preserve">у разі необхідності підготувати </w:t>
      </w:r>
      <w:proofErr w:type="spellStart"/>
      <w:r w:rsidRPr="00FE3102">
        <w:rPr>
          <w:sz w:val="28"/>
          <w:szCs w:val="28"/>
        </w:rPr>
        <w:t>проєкти</w:t>
      </w:r>
      <w:proofErr w:type="spellEnd"/>
      <w:r w:rsidRPr="00FE3102">
        <w:rPr>
          <w:sz w:val="28"/>
          <w:szCs w:val="28"/>
        </w:rPr>
        <w:t xml:space="preserve"> розпорядчих документів щодо встановлення порядку обміну інформацією між структурними підрозділами ГУ ДПС та із зовнішніми користувачами, а також здійснити </w:t>
      </w:r>
      <w:r w:rsidRPr="00FE3102">
        <w:rPr>
          <w:rStyle w:val="ab"/>
          <w:color w:val="000000"/>
          <w:sz w:val="28"/>
          <w:szCs w:val="28"/>
          <w:lang w:eastAsia="uk-UA"/>
        </w:rPr>
        <w:t>перегляд ідентифікованих ризиків з метою виявлення нових та таких, що зазнали змін.</w:t>
      </w:r>
    </w:p>
    <w:p w:rsidR="00BB7593" w:rsidRPr="00FE3102" w:rsidRDefault="00BB7593" w:rsidP="00BB7593">
      <w:pPr>
        <w:ind w:firstLine="567"/>
        <w:jc w:val="both"/>
        <w:rPr>
          <w:b/>
          <w:sz w:val="28"/>
          <w:szCs w:val="28"/>
        </w:rPr>
      </w:pPr>
      <w:r w:rsidRPr="00FE3102">
        <w:rPr>
          <w:sz w:val="28"/>
          <w:szCs w:val="28"/>
        </w:rPr>
        <w:t xml:space="preserve">Відповідно до Порядку та вимог доручення ГУ ДПС від 12.04.2021 № 10-д «Про здійснення перевірки положень про несамостійні структурні підрозділи» організаційно – розпорядчим управлінням </w:t>
      </w:r>
      <w:r w:rsidR="00785E0F">
        <w:rPr>
          <w:sz w:val="28"/>
          <w:szCs w:val="28"/>
        </w:rPr>
        <w:t xml:space="preserve">У ДПС </w:t>
      </w:r>
      <w:r w:rsidRPr="00FE3102">
        <w:rPr>
          <w:sz w:val="28"/>
          <w:szCs w:val="28"/>
        </w:rPr>
        <w:t>здійснено перевірку положень про несамостійні структурні підрозділи щодо розподілу та закріплення за ними переліку функцій та процедур для забезпечення ефективної організації роботи. Про результати проведеної перевірки проінформовано начальника ГУ ДПС доповідною запискою від 13.05.2021 № 815/06-30-01-01-26.</w:t>
      </w:r>
    </w:p>
    <w:p w:rsidR="00BB7593" w:rsidRPr="001979AC" w:rsidRDefault="001979AC" w:rsidP="001979AC">
      <w:pPr>
        <w:pStyle w:val="20"/>
        <w:tabs>
          <w:tab w:val="left" w:pos="567"/>
        </w:tabs>
        <w:spacing w:after="0" w:line="240" w:lineRule="auto"/>
        <w:ind w:firstLine="567"/>
        <w:contextualSpacing/>
        <w:jc w:val="both"/>
        <w:rPr>
          <w:sz w:val="28"/>
          <w:szCs w:val="28"/>
          <w:lang w:eastAsia="uk-UA"/>
        </w:rPr>
      </w:pPr>
      <w:r w:rsidRPr="001979AC">
        <w:rPr>
          <w:sz w:val="28"/>
          <w:szCs w:val="28"/>
        </w:rPr>
        <w:t>Н</w:t>
      </w:r>
      <w:r w:rsidR="00BB7593" w:rsidRPr="001979AC">
        <w:rPr>
          <w:sz w:val="28"/>
          <w:szCs w:val="28"/>
        </w:rPr>
        <w:t xml:space="preserve">а виконання наказу </w:t>
      </w:r>
      <w:r w:rsidR="00BB7593" w:rsidRPr="001979AC">
        <w:rPr>
          <w:sz w:val="28"/>
          <w:szCs w:val="28"/>
          <w:lang w:eastAsia="uk-UA"/>
        </w:rPr>
        <w:t>№</w:t>
      </w:r>
      <w:r w:rsidR="00785E0F">
        <w:rPr>
          <w:sz w:val="28"/>
          <w:szCs w:val="28"/>
          <w:lang w:eastAsia="uk-UA"/>
        </w:rPr>
        <w:t xml:space="preserve"> </w:t>
      </w:r>
      <w:r w:rsidR="00BB7593" w:rsidRPr="001979AC">
        <w:rPr>
          <w:sz w:val="28"/>
          <w:szCs w:val="28"/>
          <w:lang w:eastAsia="uk-UA"/>
        </w:rPr>
        <w:t>303</w:t>
      </w:r>
      <w:r w:rsidR="00BB7593" w:rsidRPr="001979AC">
        <w:rPr>
          <w:sz w:val="28"/>
          <w:szCs w:val="28"/>
        </w:rPr>
        <w:t xml:space="preserve"> </w:t>
      </w:r>
      <w:r w:rsidRPr="001979AC">
        <w:rPr>
          <w:sz w:val="28"/>
          <w:szCs w:val="28"/>
        </w:rPr>
        <w:t xml:space="preserve">12.07.2021 </w:t>
      </w:r>
      <w:r w:rsidR="00BB7593" w:rsidRPr="001979AC">
        <w:rPr>
          <w:sz w:val="28"/>
          <w:szCs w:val="28"/>
          <w:lang w:eastAsia="uk-UA"/>
        </w:rPr>
        <w:t xml:space="preserve">складено звіт про виконання Плану на підставі узагальнення інформації, отриманої від структурних підрозділів ГУ ДПС. </w:t>
      </w:r>
    </w:p>
    <w:p w:rsidR="00BB7593" w:rsidRDefault="00BB7593" w:rsidP="009F5A3E">
      <w:pPr>
        <w:pStyle w:val="20"/>
        <w:tabs>
          <w:tab w:val="left" w:pos="567"/>
        </w:tabs>
        <w:spacing w:after="0" w:line="240" w:lineRule="auto"/>
        <w:ind w:firstLine="567"/>
        <w:contextualSpacing/>
        <w:jc w:val="both"/>
        <w:rPr>
          <w:sz w:val="28"/>
          <w:szCs w:val="28"/>
        </w:rPr>
      </w:pPr>
      <w:r w:rsidRPr="00FE3102">
        <w:rPr>
          <w:sz w:val="28"/>
          <w:szCs w:val="28"/>
        </w:rPr>
        <w:t xml:space="preserve">На виконання вимог доручення ГУ ДПС від 17.09.2021 №24-д(01) сформовано Зведений перелік (реєстр) ідентифікованих ризиків, про що доповідною запискою від 23.10.2021 №1650/06-30-01-01-25 поінформовано </w:t>
      </w:r>
      <w:r w:rsidR="001979AC">
        <w:rPr>
          <w:sz w:val="28"/>
          <w:szCs w:val="28"/>
        </w:rPr>
        <w:t xml:space="preserve">               </w:t>
      </w:r>
      <w:r w:rsidRPr="00FE3102">
        <w:rPr>
          <w:sz w:val="28"/>
          <w:szCs w:val="28"/>
        </w:rPr>
        <w:t>в.</w:t>
      </w:r>
      <w:r w:rsidR="00785E0F">
        <w:rPr>
          <w:sz w:val="28"/>
          <w:szCs w:val="28"/>
        </w:rPr>
        <w:t xml:space="preserve"> </w:t>
      </w:r>
      <w:r w:rsidRPr="00FE3102">
        <w:rPr>
          <w:sz w:val="28"/>
          <w:szCs w:val="28"/>
        </w:rPr>
        <w:t>о. начальника</w:t>
      </w:r>
      <w:r w:rsidR="00AD5391">
        <w:rPr>
          <w:sz w:val="28"/>
          <w:szCs w:val="28"/>
        </w:rPr>
        <w:t xml:space="preserve"> ГУ ДПС</w:t>
      </w:r>
      <w:r w:rsidRPr="00FE3102">
        <w:rPr>
          <w:sz w:val="28"/>
          <w:szCs w:val="28"/>
        </w:rPr>
        <w:t xml:space="preserve">. </w:t>
      </w:r>
    </w:p>
    <w:p w:rsidR="00BB7593" w:rsidRPr="00FE3102" w:rsidRDefault="00BB7593" w:rsidP="009F5A3E">
      <w:pPr>
        <w:pStyle w:val="20"/>
        <w:tabs>
          <w:tab w:val="left" w:pos="567"/>
        </w:tabs>
        <w:spacing w:after="0" w:line="240" w:lineRule="auto"/>
        <w:ind w:firstLine="567"/>
        <w:contextualSpacing/>
        <w:jc w:val="both"/>
        <w:rPr>
          <w:sz w:val="28"/>
          <w:szCs w:val="28"/>
        </w:rPr>
      </w:pPr>
      <w:r w:rsidRPr="00FE3102">
        <w:rPr>
          <w:sz w:val="28"/>
          <w:szCs w:val="28"/>
        </w:rPr>
        <w:t>Враховуючи доручення в. о. Голови ДПС від 03.11.2021 №</w:t>
      </w:r>
      <w:r w:rsidR="00785E0F">
        <w:rPr>
          <w:sz w:val="28"/>
          <w:szCs w:val="28"/>
        </w:rPr>
        <w:t xml:space="preserve"> </w:t>
      </w:r>
      <w:r w:rsidRPr="00FE3102">
        <w:rPr>
          <w:sz w:val="28"/>
          <w:szCs w:val="28"/>
        </w:rPr>
        <w:t>30-д, пропозиції та зауваження, які викладені в аудиторському звіті про результати внутрішнього аудиту оцінки ефективності організації та здійснення внутрішнього контролю у територіальних органах ДПС від 16.11.2021 №3/99-00-03-01-02-14</w:t>
      </w:r>
      <w:r w:rsidR="00AD5391">
        <w:rPr>
          <w:sz w:val="28"/>
          <w:szCs w:val="28"/>
        </w:rPr>
        <w:t>,</w:t>
      </w:r>
      <w:r w:rsidRPr="00FE3102">
        <w:rPr>
          <w:sz w:val="28"/>
          <w:szCs w:val="28"/>
        </w:rPr>
        <w:t xml:space="preserve"> дорученням </w:t>
      </w:r>
      <w:r>
        <w:rPr>
          <w:sz w:val="28"/>
          <w:szCs w:val="28"/>
        </w:rPr>
        <w:t xml:space="preserve">   </w:t>
      </w:r>
      <w:r w:rsidRPr="00FE3102">
        <w:rPr>
          <w:sz w:val="28"/>
          <w:szCs w:val="28"/>
        </w:rPr>
        <w:t>ГУ ДПС від 30.11.2021 №</w:t>
      </w:r>
      <w:r w:rsidR="00785E0F">
        <w:rPr>
          <w:sz w:val="28"/>
          <w:szCs w:val="28"/>
        </w:rPr>
        <w:t xml:space="preserve"> </w:t>
      </w:r>
      <w:r w:rsidRPr="00FE3102">
        <w:rPr>
          <w:sz w:val="28"/>
          <w:szCs w:val="28"/>
        </w:rPr>
        <w:t>32-д керівників структурних підрозділів зобов’язано ідентифікувати ризики з проведення камеральних перевірок, запровадити та вжити заходи щодо управління ними та повідомити організаційно – розпорядче управління для включення до Зведеного переліку ризиків та Плану заходів. Враховуючи інформацію, надану структурними підрозділами, були внесені зміни до Зведеного переліку ризиків</w:t>
      </w:r>
      <w:r w:rsidR="00785E0F">
        <w:rPr>
          <w:sz w:val="28"/>
          <w:szCs w:val="28"/>
        </w:rPr>
        <w:t>.</w:t>
      </w:r>
    </w:p>
    <w:p w:rsidR="00BB7593" w:rsidRPr="00FE3102" w:rsidRDefault="00BB7593" w:rsidP="009F5A3E">
      <w:pPr>
        <w:pStyle w:val="20"/>
        <w:spacing w:after="0" w:line="240" w:lineRule="auto"/>
        <w:ind w:firstLine="567"/>
        <w:contextualSpacing/>
        <w:jc w:val="both"/>
        <w:rPr>
          <w:sz w:val="28"/>
          <w:szCs w:val="28"/>
        </w:rPr>
      </w:pPr>
      <w:r w:rsidRPr="00FE3102">
        <w:rPr>
          <w:sz w:val="28"/>
          <w:szCs w:val="28"/>
        </w:rPr>
        <w:lastRenderedPageBreak/>
        <w:t xml:space="preserve">На виконання вимог доручення </w:t>
      </w:r>
      <w:r w:rsidRPr="00FE3102">
        <w:rPr>
          <w:bCs/>
          <w:sz w:val="28"/>
          <w:szCs w:val="28"/>
        </w:rPr>
        <w:t>ГУ ДПС від 1</w:t>
      </w:r>
      <w:r w:rsidR="00AD5391">
        <w:rPr>
          <w:bCs/>
          <w:sz w:val="28"/>
          <w:szCs w:val="28"/>
        </w:rPr>
        <w:t>7</w:t>
      </w:r>
      <w:r w:rsidRPr="00FE3102">
        <w:rPr>
          <w:bCs/>
          <w:sz w:val="28"/>
          <w:szCs w:val="28"/>
        </w:rPr>
        <w:t>.0</w:t>
      </w:r>
      <w:r w:rsidR="00AD5391">
        <w:rPr>
          <w:bCs/>
          <w:sz w:val="28"/>
          <w:szCs w:val="28"/>
        </w:rPr>
        <w:t>9</w:t>
      </w:r>
      <w:r w:rsidRPr="00FE3102">
        <w:rPr>
          <w:bCs/>
          <w:sz w:val="28"/>
          <w:szCs w:val="28"/>
        </w:rPr>
        <w:t xml:space="preserve">.2021 № </w:t>
      </w:r>
      <w:r w:rsidR="00AD5391">
        <w:rPr>
          <w:bCs/>
          <w:sz w:val="28"/>
          <w:szCs w:val="28"/>
        </w:rPr>
        <w:t>23</w:t>
      </w:r>
      <w:r w:rsidRPr="00FE3102">
        <w:rPr>
          <w:bCs/>
          <w:sz w:val="28"/>
          <w:szCs w:val="28"/>
        </w:rPr>
        <w:t>-д</w:t>
      </w:r>
      <w:r w:rsidRPr="00FE3102">
        <w:rPr>
          <w:sz w:val="28"/>
          <w:szCs w:val="28"/>
        </w:rPr>
        <w:t xml:space="preserve"> здійснено перевірку стану розробки керівниками самостійних структурних підрозділів квартальних планів роботи та складання звітів про їх виконання. Зауваження та недоліки </w:t>
      </w:r>
      <w:r w:rsidR="00AD5391">
        <w:rPr>
          <w:sz w:val="28"/>
          <w:szCs w:val="28"/>
        </w:rPr>
        <w:t>викладені</w:t>
      </w:r>
      <w:r w:rsidRPr="00FE3102">
        <w:rPr>
          <w:sz w:val="28"/>
          <w:szCs w:val="28"/>
        </w:rPr>
        <w:t xml:space="preserve"> в доповідній записці від 28.10.2021 №1678/06-30-01-01-25.</w:t>
      </w:r>
    </w:p>
    <w:p w:rsidR="00BB7593" w:rsidRPr="00FE3102" w:rsidRDefault="00C80221" w:rsidP="009F5A3E">
      <w:pPr>
        <w:pStyle w:val="20"/>
        <w:tabs>
          <w:tab w:val="left" w:pos="567"/>
        </w:tabs>
        <w:spacing w:after="0" w:line="240" w:lineRule="auto"/>
        <w:ind w:firstLine="567"/>
        <w:contextualSpacing/>
        <w:jc w:val="both"/>
        <w:rPr>
          <w:sz w:val="28"/>
          <w:szCs w:val="28"/>
        </w:rPr>
      </w:pPr>
      <w:r>
        <w:rPr>
          <w:sz w:val="28"/>
          <w:szCs w:val="28"/>
          <w:lang w:eastAsia="uk-UA"/>
        </w:rPr>
        <w:t>Д</w:t>
      </w:r>
      <w:r w:rsidR="00BB7593" w:rsidRPr="00FE3102">
        <w:rPr>
          <w:sz w:val="28"/>
          <w:szCs w:val="28"/>
          <w:lang w:eastAsia="uk-UA"/>
        </w:rPr>
        <w:t>о ДПС н</w:t>
      </w:r>
      <w:r w:rsidR="00BB7593">
        <w:rPr>
          <w:sz w:val="28"/>
          <w:szCs w:val="28"/>
          <w:lang w:eastAsia="uk-UA"/>
        </w:rPr>
        <w:t>аправлено</w:t>
      </w:r>
      <w:r>
        <w:rPr>
          <w:sz w:val="28"/>
          <w:szCs w:val="28"/>
          <w:lang w:eastAsia="uk-UA"/>
        </w:rPr>
        <w:t xml:space="preserve"> 12</w:t>
      </w:r>
      <w:r w:rsidR="00BB7593">
        <w:rPr>
          <w:sz w:val="28"/>
          <w:szCs w:val="28"/>
          <w:lang w:eastAsia="uk-UA"/>
        </w:rPr>
        <w:t xml:space="preserve"> лист</w:t>
      </w:r>
      <w:r>
        <w:rPr>
          <w:sz w:val="28"/>
          <w:szCs w:val="28"/>
          <w:lang w:eastAsia="uk-UA"/>
        </w:rPr>
        <w:t>ів</w:t>
      </w:r>
      <w:r w:rsidRPr="00C80221">
        <w:rPr>
          <w:sz w:val="28"/>
          <w:szCs w:val="28"/>
          <w:lang w:eastAsia="uk-UA"/>
        </w:rPr>
        <w:t xml:space="preserve"> </w:t>
      </w:r>
      <w:r>
        <w:rPr>
          <w:sz w:val="28"/>
          <w:szCs w:val="28"/>
          <w:lang w:eastAsia="uk-UA"/>
        </w:rPr>
        <w:t>щ</w:t>
      </w:r>
      <w:r w:rsidRPr="00FE3102">
        <w:rPr>
          <w:sz w:val="28"/>
          <w:szCs w:val="28"/>
          <w:lang w:eastAsia="uk-UA"/>
        </w:rPr>
        <w:t>одо стану організації та здійснення внутрішнього контролю</w:t>
      </w:r>
      <w:r w:rsidR="00BB7593">
        <w:rPr>
          <w:sz w:val="28"/>
          <w:szCs w:val="28"/>
          <w:lang w:eastAsia="uk-UA"/>
        </w:rPr>
        <w:t>.</w:t>
      </w:r>
    </w:p>
    <w:p w:rsidR="00936005" w:rsidRPr="00936005" w:rsidRDefault="00936005" w:rsidP="009F5A3E">
      <w:pPr>
        <w:ind w:firstLine="567"/>
        <w:jc w:val="both"/>
        <w:rPr>
          <w:sz w:val="28"/>
          <w:szCs w:val="28"/>
        </w:rPr>
      </w:pPr>
      <w:r w:rsidRPr="00936005">
        <w:rPr>
          <w:sz w:val="28"/>
          <w:szCs w:val="28"/>
        </w:rPr>
        <w:t>На виконання доручення ГУ ДПС від 14.01.2021 № 2/06-30-01-01-11д(02) проведена перевірка стану організації роботи ГУ ДПС щодо повноти, своєчасності та достовірності занесення первинних показників, що забезпечують відображення результатів контрольно-перевірочної роботи в ІТС «Податковий блок» за період з 01.01.2019 по 01.01.2021 (акт перевірки від 28.01.2021 № 33/06-30-02-06). Наказом ГУ ДПС від 19.02.2021 № 3-ф позбавлено премії за лютий 2021 року 24 працівника.</w:t>
      </w:r>
    </w:p>
    <w:p w:rsidR="00936005" w:rsidRPr="00936005" w:rsidRDefault="00936005" w:rsidP="009F5A3E">
      <w:pPr>
        <w:ind w:firstLine="567"/>
        <w:jc w:val="both"/>
        <w:rPr>
          <w:sz w:val="28"/>
          <w:szCs w:val="28"/>
        </w:rPr>
      </w:pPr>
      <w:r w:rsidRPr="00936005">
        <w:rPr>
          <w:sz w:val="28"/>
          <w:szCs w:val="28"/>
        </w:rPr>
        <w:t>На виконання доручення ГУ ДПС від 05.02.2021 № 4/06-30-01-01-11д(02) проведена перевірка стану організації роботи управління по роботі з податковим боргом ГУ ДПС з питання погашення заборгованості (недоїмки) з єдиного внеску на загальнообов’язкове державне соціальне страхування за період з 01.01.2020 по 01.02.2021 року (акт перевірки від 25.02.2021 № 69/06-30-02-06). Наказом ГУ ДПС від 26.03.2021 № 9-ф позбавлено премії за березень 2021 року 2 працівників, а також 3 працівникам зменшено розмір премії за березень 2021 року.</w:t>
      </w:r>
    </w:p>
    <w:p w:rsidR="00936005" w:rsidRPr="00936005" w:rsidRDefault="00936005" w:rsidP="009F5A3E">
      <w:pPr>
        <w:ind w:firstLine="567"/>
        <w:jc w:val="both"/>
        <w:rPr>
          <w:sz w:val="28"/>
          <w:szCs w:val="28"/>
        </w:rPr>
      </w:pPr>
      <w:r w:rsidRPr="00936005">
        <w:rPr>
          <w:sz w:val="28"/>
          <w:szCs w:val="28"/>
        </w:rPr>
        <w:t>На виконання доручення ГУ ДПС від 02.03.2021</w:t>
      </w:r>
      <w:r w:rsidR="00785E0F">
        <w:rPr>
          <w:sz w:val="28"/>
          <w:szCs w:val="28"/>
        </w:rPr>
        <w:t xml:space="preserve"> </w:t>
      </w:r>
      <w:r w:rsidRPr="00936005">
        <w:rPr>
          <w:sz w:val="28"/>
          <w:szCs w:val="28"/>
        </w:rPr>
        <w:t>№ 6-д(02) проведена перевірка стану організації роботи ГУ ДПС щодо надання адміністративних послуг платникам податків і зборів з фізичних осіб та єдиного податку за період 01.09.2019 по 01.03.2021 року (акт перевірки від 23.03.2021 № 104/06-30-02-06). Наказом ГУ ДПС від 26.03.2021 № 9-ф 1 посадову особу позбавлено надбавки за інтенсивність праці, та 17 працівників позбавлено премії за березень 2021 року.</w:t>
      </w:r>
    </w:p>
    <w:p w:rsidR="00936005" w:rsidRPr="00936005" w:rsidRDefault="00936005" w:rsidP="009F5A3E">
      <w:pPr>
        <w:ind w:firstLine="567"/>
        <w:jc w:val="both"/>
        <w:rPr>
          <w:sz w:val="28"/>
          <w:szCs w:val="28"/>
        </w:rPr>
      </w:pPr>
      <w:r w:rsidRPr="00936005">
        <w:rPr>
          <w:sz w:val="28"/>
          <w:szCs w:val="28"/>
        </w:rPr>
        <w:t xml:space="preserve">На виконання доручення ГУ ДПС від 02.04.2021 № 11-д(02) проведена перевірка стану організації роботи Житомирського відділу камеральних перевірок управління з питань виявлення та опрацювання податкових ризиків ГУ ДПС з питання адміністрування податку на додану вартість за період з 01.01.2020 по 01.04.2021 року (акт перевірки від 28.04.2021 № 147/06-30-02-06). Наказом </w:t>
      </w:r>
      <w:r w:rsidR="00785E0F">
        <w:rPr>
          <w:sz w:val="28"/>
          <w:szCs w:val="28"/>
        </w:rPr>
        <w:t xml:space="preserve">           </w:t>
      </w:r>
      <w:r w:rsidRPr="00936005">
        <w:rPr>
          <w:sz w:val="28"/>
          <w:szCs w:val="28"/>
        </w:rPr>
        <w:t xml:space="preserve">ГУ ДПС від 27.07.2021 № 15-ф, позбавлено премії за травень 2021 року 10 працівників, а також, зменшено розмір премії на 50 </w:t>
      </w:r>
      <w:proofErr w:type="spellStart"/>
      <w:r w:rsidRPr="00936005">
        <w:rPr>
          <w:sz w:val="28"/>
          <w:szCs w:val="28"/>
        </w:rPr>
        <w:t>відс</w:t>
      </w:r>
      <w:proofErr w:type="spellEnd"/>
      <w:r w:rsidRPr="00936005">
        <w:rPr>
          <w:sz w:val="28"/>
          <w:szCs w:val="28"/>
        </w:rPr>
        <w:t>. за травень 2021 року</w:t>
      </w:r>
      <w:r w:rsidR="00785E0F">
        <w:rPr>
          <w:sz w:val="28"/>
          <w:szCs w:val="28"/>
        </w:rPr>
        <w:t xml:space="preserve">          </w:t>
      </w:r>
      <w:r w:rsidRPr="00936005">
        <w:rPr>
          <w:sz w:val="28"/>
          <w:szCs w:val="28"/>
        </w:rPr>
        <w:t xml:space="preserve"> 3 працівникам.</w:t>
      </w:r>
    </w:p>
    <w:p w:rsidR="00936005" w:rsidRPr="00936005" w:rsidRDefault="00936005" w:rsidP="009F5A3E">
      <w:pPr>
        <w:ind w:firstLine="567"/>
        <w:jc w:val="both"/>
        <w:rPr>
          <w:sz w:val="28"/>
          <w:szCs w:val="28"/>
        </w:rPr>
      </w:pPr>
      <w:r w:rsidRPr="00936005">
        <w:rPr>
          <w:sz w:val="28"/>
          <w:szCs w:val="28"/>
        </w:rPr>
        <w:t xml:space="preserve">На виконання доручення ГУ ДПС від 07.05.2021 № 12-д(02) проведена перевірка стану організації роботи Бердичівського відділу камеральних перевірок управління з питань виявлення та опрацювання податкових ризиків ГУ ДПС щодо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 (акт перевірки від 28.05.2021 № 182/06-30-02-06). Наказом </w:t>
      </w:r>
      <w:r w:rsidR="00785E0F">
        <w:rPr>
          <w:sz w:val="28"/>
          <w:szCs w:val="28"/>
        </w:rPr>
        <w:t xml:space="preserve">              </w:t>
      </w:r>
      <w:r w:rsidRPr="00936005">
        <w:rPr>
          <w:sz w:val="28"/>
          <w:szCs w:val="28"/>
        </w:rPr>
        <w:t>ГУ ДПС від 13.07.2021 року № 8-дс одному працівнику оголошено догану.</w:t>
      </w:r>
    </w:p>
    <w:p w:rsidR="00936005" w:rsidRDefault="00936005" w:rsidP="009F5A3E">
      <w:pPr>
        <w:ind w:firstLine="567"/>
        <w:jc w:val="both"/>
        <w:rPr>
          <w:sz w:val="28"/>
          <w:szCs w:val="28"/>
        </w:rPr>
      </w:pPr>
      <w:r w:rsidRPr="00936005">
        <w:rPr>
          <w:sz w:val="28"/>
          <w:szCs w:val="28"/>
        </w:rPr>
        <w:lastRenderedPageBreak/>
        <w:t xml:space="preserve">На виконання доручення ГУ ДПС від 02.06.2021 № 16-д(02) проведена перевірка стану організації роботи </w:t>
      </w:r>
      <w:proofErr w:type="spellStart"/>
      <w:r w:rsidRPr="00936005">
        <w:rPr>
          <w:sz w:val="28"/>
          <w:szCs w:val="28"/>
        </w:rPr>
        <w:t>Коростенського</w:t>
      </w:r>
      <w:proofErr w:type="spellEnd"/>
      <w:r w:rsidRPr="00936005">
        <w:rPr>
          <w:sz w:val="28"/>
          <w:szCs w:val="28"/>
        </w:rPr>
        <w:t xml:space="preserve"> відділу по роботі з податковим боргом управління по роботі з податковим боргом ГУ ДПС щодо повноти та своєчасності вжиття передбачених чинним податковим законодавством заходів, спрямованих на погашення боргу за період 01.01.2020 по 01.06.2021 року (акт перевірки від 25.06.2021 № 221/06-30-02-06). </w:t>
      </w:r>
      <w:r w:rsidR="002D034F">
        <w:rPr>
          <w:sz w:val="28"/>
          <w:szCs w:val="28"/>
        </w:rPr>
        <w:t xml:space="preserve">Наказом ГУ ДПС від 29.06.2021 №30-ф </w:t>
      </w:r>
      <w:r w:rsidRPr="00936005">
        <w:rPr>
          <w:sz w:val="28"/>
          <w:szCs w:val="28"/>
        </w:rPr>
        <w:t>позбав</w:t>
      </w:r>
      <w:r w:rsidR="002D034F">
        <w:rPr>
          <w:sz w:val="28"/>
          <w:szCs w:val="28"/>
        </w:rPr>
        <w:t>лено</w:t>
      </w:r>
      <w:r w:rsidRPr="00936005">
        <w:rPr>
          <w:sz w:val="28"/>
          <w:szCs w:val="28"/>
        </w:rPr>
        <w:t xml:space="preserve"> премії за липень 2021 року 5 працівників.</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07.05.2021 №</w:t>
      </w:r>
      <w:r w:rsidR="002D034F">
        <w:rPr>
          <w:sz w:val="28"/>
          <w:szCs w:val="28"/>
        </w:rPr>
        <w:t xml:space="preserve"> </w:t>
      </w:r>
      <w:r w:rsidRPr="00936005">
        <w:rPr>
          <w:sz w:val="28"/>
          <w:szCs w:val="28"/>
        </w:rPr>
        <w:t>45-р проведено позапланову перевірку з питань, викладених у листі Державного бюро розслідувань від 02.04.2021 №10-5-01-02-7841 (акт перевірки від 09.07.2021 №239/06-30-02-06). Наказом ГУ ДПС від 23.07.2021 №33-ф позбавлено премії за липень 2021 року 9 працівників.</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06.07.2021 №</w:t>
      </w:r>
      <w:r w:rsidR="002D034F">
        <w:rPr>
          <w:sz w:val="28"/>
          <w:szCs w:val="28"/>
        </w:rPr>
        <w:t xml:space="preserve"> </w:t>
      </w:r>
      <w:r w:rsidRPr="00936005">
        <w:rPr>
          <w:sz w:val="28"/>
          <w:szCs w:val="28"/>
        </w:rPr>
        <w:t xml:space="preserve">56-р проведено перевірку стану організації роботи </w:t>
      </w:r>
      <w:proofErr w:type="spellStart"/>
      <w:r w:rsidRPr="00936005">
        <w:rPr>
          <w:sz w:val="28"/>
          <w:szCs w:val="28"/>
        </w:rPr>
        <w:t>Коростенського</w:t>
      </w:r>
      <w:proofErr w:type="spellEnd"/>
      <w:r w:rsidRPr="00936005">
        <w:rPr>
          <w:sz w:val="28"/>
          <w:szCs w:val="28"/>
        </w:rPr>
        <w:t xml:space="preserve"> відділу камеральних перевірок управління з питань виявлення та опрацювання податкових ризиків ГУ ДПС, у тому числі з питань: адміністрування податку на додану вартість за період з 01.01.2020 по 01.07.2021 та контролю за дотриманням законодавства при застосуванні спрощеної системи оподаткування, обліку та звітності платників єдиного податку ІV групи (юридичних осіб), яким підтверджено/надано, а також поновлено/скасовано статус на поточний рік (акт перевірки від 12.08.2021 №279/06-30-02-07). За результатами перевірки притягнуто до дисциплінарної відповідальності 1 працівника, а також, наказом ГУ ДПС від 25.08.2021 №</w:t>
      </w:r>
      <w:r w:rsidR="002D034F">
        <w:rPr>
          <w:sz w:val="28"/>
          <w:szCs w:val="28"/>
        </w:rPr>
        <w:t xml:space="preserve"> </w:t>
      </w:r>
      <w:r w:rsidRPr="00936005">
        <w:rPr>
          <w:sz w:val="28"/>
          <w:szCs w:val="28"/>
        </w:rPr>
        <w:t>42-ф позбавлено премії за серпень 2021 року 8 працівників.</w:t>
      </w:r>
    </w:p>
    <w:p w:rsidR="00936005" w:rsidRPr="00936005" w:rsidRDefault="00936005" w:rsidP="009F5A3E">
      <w:pPr>
        <w:ind w:firstLine="567"/>
        <w:jc w:val="both"/>
        <w:rPr>
          <w:sz w:val="28"/>
          <w:szCs w:val="28"/>
        </w:rPr>
      </w:pPr>
      <w:r w:rsidRPr="00936005">
        <w:rPr>
          <w:sz w:val="28"/>
          <w:szCs w:val="28"/>
        </w:rPr>
        <w:t xml:space="preserve">На виконання розпорядження ГУ ДПС від 06.08.2021 №62-р проведено перевірку усунення недоліків, встановлених за результатами тематичної перевірки управління по роботі з податковим боргом ГУ ДПС з питання погашення заборгованості (недоїмки) з єдиного внеску на загальнообов’язкове державне соціальне страхування, проведеної у І кварталі 2021 року, та стану організації роботи підрозділу за період з 01.02.2021 по 01.08.2021 року (акт перевірки від 30.08.2021 №290/06-30-02-06). За результатами перевірки притягнуто до дисциплінарної відповідальності 1 працівника, а також наказом ГУ </w:t>
      </w:r>
      <w:r w:rsidR="002D034F">
        <w:rPr>
          <w:sz w:val="28"/>
          <w:szCs w:val="28"/>
        </w:rPr>
        <w:t xml:space="preserve">ДПС </w:t>
      </w:r>
      <w:r w:rsidRPr="00936005">
        <w:rPr>
          <w:sz w:val="28"/>
          <w:szCs w:val="28"/>
        </w:rPr>
        <w:t>від 25.08.2021 №</w:t>
      </w:r>
      <w:r w:rsidR="002D034F">
        <w:rPr>
          <w:sz w:val="28"/>
          <w:szCs w:val="28"/>
        </w:rPr>
        <w:t xml:space="preserve"> </w:t>
      </w:r>
      <w:r w:rsidRPr="00936005">
        <w:rPr>
          <w:sz w:val="28"/>
          <w:szCs w:val="28"/>
        </w:rPr>
        <w:t>42-ф позбавлено премії за серпень 2021 року 3 працівників та зменшено розмір премії 4 працівникам.</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07.09.2021 №</w:t>
      </w:r>
      <w:r w:rsidR="002D034F">
        <w:rPr>
          <w:sz w:val="28"/>
          <w:szCs w:val="28"/>
        </w:rPr>
        <w:t xml:space="preserve"> </w:t>
      </w:r>
      <w:r w:rsidRPr="00936005">
        <w:rPr>
          <w:sz w:val="28"/>
          <w:szCs w:val="28"/>
        </w:rPr>
        <w:t xml:space="preserve">72-р проведено перевірку стану організації роботи </w:t>
      </w:r>
      <w:r w:rsidR="002D034F">
        <w:rPr>
          <w:sz w:val="28"/>
          <w:szCs w:val="28"/>
        </w:rPr>
        <w:t xml:space="preserve">ГУ ДПС </w:t>
      </w:r>
      <w:r w:rsidRPr="00936005">
        <w:rPr>
          <w:sz w:val="28"/>
          <w:szCs w:val="28"/>
        </w:rPr>
        <w:t>щодо повноти, своєчасності проведення заходів та процедур, пов’язаних з припиненням платників податків-фізичних осіб (акт перевірки від 29.09.2021 №335/06-30-02-06). За результатами перевірки наказом ГУ ДПС від 24.09.2021 №</w:t>
      </w:r>
      <w:r w:rsidR="002D034F">
        <w:rPr>
          <w:sz w:val="28"/>
          <w:szCs w:val="28"/>
        </w:rPr>
        <w:t xml:space="preserve"> </w:t>
      </w:r>
      <w:r w:rsidRPr="00936005">
        <w:rPr>
          <w:sz w:val="28"/>
          <w:szCs w:val="28"/>
        </w:rPr>
        <w:t>50-ф позбавлено премії за вересень 2021 року 6 працівників.</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06.10.2021 №</w:t>
      </w:r>
      <w:r w:rsidR="002D034F">
        <w:rPr>
          <w:sz w:val="28"/>
          <w:szCs w:val="28"/>
        </w:rPr>
        <w:t xml:space="preserve"> </w:t>
      </w:r>
      <w:r w:rsidRPr="00936005">
        <w:rPr>
          <w:sz w:val="28"/>
          <w:szCs w:val="28"/>
        </w:rPr>
        <w:t xml:space="preserve">81-р проведено перевірку стану організації роботи Бердичівського відділу податків і зборів з юридичних осіб та проведення камеральних перевірок управління податкового </w:t>
      </w:r>
      <w:r w:rsidRPr="00936005">
        <w:rPr>
          <w:sz w:val="28"/>
          <w:szCs w:val="28"/>
        </w:rPr>
        <w:lastRenderedPageBreak/>
        <w:t>адміністрування юридичних осіб ГУ ДПС з питання контролю за дотриманням законодавства при адмініструванні земельного податку та орендної плати за період з 01.01.2017 по 01.10.2021 року (акт перевірки від 29.10.2021 №392/06-30-02-06). За результатами перевірки притягнуто до дисциплінарної відповідальності 3 працівників.</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02.11.2021 №</w:t>
      </w:r>
      <w:r w:rsidR="002D034F">
        <w:rPr>
          <w:sz w:val="28"/>
          <w:szCs w:val="28"/>
        </w:rPr>
        <w:t xml:space="preserve"> </w:t>
      </w:r>
      <w:r w:rsidRPr="00936005">
        <w:rPr>
          <w:sz w:val="28"/>
          <w:szCs w:val="28"/>
        </w:rPr>
        <w:t>88-р проведено перевірку стану організації роботи відділу стягнення боргу та роботи з безхазяйним майном управління по роботі з податковим боргом ГУ ДПС (Житомирського відділу по роботі з податковим боргом управління по роботі з податковими боргом ГУ ДПС) щодо повноти та своєчасності вжиття передбачених чинним податковим законодавством заходів, спрямованих на погашення боргу суб’єктами господарювання, за період з 01.01.2020 по 01.10.2021 року (акт перевірки від 26.11.2021 №436/06-30-02-06). За результатами перевірки наказом ГУ ДПС від 25.11.2021 №</w:t>
      </w:r>
      <w:r w:rsidR="002D034F">
        <w:rPr>
          <w:sz w:val="28"/>
          <w:szCs w:val="28"/>
        </w:rPr>
        <w:t xml:space="preserve"> </w:t>
      </w:r>
      <w:r w:rsidRPr="00936005">
        <w:rPr>
          <w:sz w:val="28"/>
          <w:szCs w:val="28"/>
        </w:rPr>
        <w:t xml:space="preserve">65-ф позбавлено премії за листопад 2021 року </w:t>
      </w:r>
      <w:r w:rsidR="002D034F">
        <w:rPr>
          <w:sz w:val="28"/>
          <w:szCs w:val="28"/>
        </w:rPr>
        <w:t xml:space="preserve"> </w:t>
      </w:r>
      <w:r w:rsidRPr="00936005">
        <w:rPr>
          <w:sz w:val="28"/>
          <w:szCs w:val="28"/>
        </w:rPr>
        <w:t>5 працівників.</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30.11.2021 №</w:t>
      </w:r>
      <w:r w:rsidR="002D034F">
        <w:rPr>
          <w:sz w:val="28"/>
          <w:szCs w:val="28"/>
        </w:rPr>
        <w:t xml:space="preserve"> </w:t>
      </w:r>
      <w:r w:rsidRPr="00936005">
        <w:rPr>
          <w:sz w:val="28"/>
          <w:szCs w:val="28"/>
        </w:rPr>
        <w:t xml:space="preserve">99-р проведено перевірку стану організації роботи ГУ ДПС за напрямом адміністративного оскарження за період з 01.01.2021 по 01.10.2021 року (акт перевірки від 13.12.2021 №459/06-30-02-06). За результатами перевірки наказом ГУ ДПС від 21.12.2021 </w:t>
      </w:r>
      <w:r w:rsidR="002D034F">
        <w:rPr>
          <w:sz w:val="28"/>
          <w:szCs w:val="28"/>
        </w:rPr>
        <w:t xml:space="preserve">         </w:t>
      </w:r>
      <w:r w:rsidRPr="00936005">
        <w:rPr>
          <w:sz w:val="28"/>
          <w:szCs w:val="28"/>
        </w:rPr>
        <w:t>№</w:t>
      </w:r>
      <w:r w:rsidR="002D034F">
        <w:rPr>
          <w:sz w:val="28"/>
          <w:szCs w:val="28"/>
        </w:rPr>
        <w:t xml:space="preserve"> </w:t>
      </w:r>
      <w:r w:rsidRPr="00936005">
        <w:rPr>
          <w:sz w:val="28"/>
          <w:szCs w:val="28"/>
        </w:rPr>
        <w:t>80-ф позбавлено премії за грудень 2021 року 2 працівників та зменшено розмір премії 4 працівникам.</w:t>
      </w:r>
    </w:p>
    <w:p w:rsidR="00936005" w:rsidRPr="00936005" w:rsidRDefault="00936005" w:rsidP="009F5A3E">
      <w:pPr>
        <w:ind w:firstLine="567"/>
        <w:jc w:val="both"/>
        <w:rPr>
          <w:sz w:val="28"/>
          <w:szCs w:val="28"/>
        </w:rPr>
      </w:pPr>
      <w:r w:rsidRPr="00936005">
        <w:rPr>
          <w:sz w:val="28"/>
          <w:szCs w:val="28"/>
        </w:rPr>
        <w:t>На виконання розпорядження ГУ ДПС від 30.11.2021 №</w:t>
      </w:r>
      <w:r w:rsidR="002D034F">
        <w:rPr>
          <w:sz w:val="28"/>
          <w:szCs w:val="28"/>
        </w:rPr>
        <w:t xml:space="preserve"> </w:t>
      </w:r>
      <w:r w:rsidRPr="00936005">
        <w:rPr>
          <w:sz w:val="28"/>
          <w:szCs w:val="28"/>
        </w:rPr>
        <w:t>100-р проведено перевірку стану організації роботи Житомирського відділу податків і зборів з юридичних осіб та проведення камеральних перевірок управління податкового адміністрування юридичних осіб ГУ ДПС з питання контролю за дотриманням законодавства при адмініструванні рентної плати за спеціальне використання води за період з 01.01.2019 по 01.10.2021 року (акт перевірки від 23.12.2021 №478/06-30-02-06).</w:t>
      </w:r>
    </w:p>
    <w:p w:rsidR="00936005" w:rsidRPr="00B871D8" w:rsidRDefault="00B871D8" w:rsidP="009F5A3E">
      <w:pPr>
        <w:ind w:firstLine="567"/>
        <w:jc w:val="both"/>
        <w:rPr>
          <w:sz w:val="28"/>
          <w:szCs w:val="28"/>
        </w:rPr>
      </w:pPr>
      <w:r w:rsidRPr="00B871D8">
        <w:rPr>
          <w:sz w:val="28"/>
          <w:szCs w:val="28"/>
        </w:rPr>
        <w:t>Проведеними перевірками виявлено імовірні резерви надходжень до бюджету, податків, внесків та інших обов’язкових платежів разом з фінансовими санкціями і пенею в сумі 117</w:t>
      </w:r>
      <w:r>
        <w:rPr>
          <w:sz w:val="28"/>
          <w:szCs w:val="28"/>
        </w:rPr>
        <w:t>,</w:t>
      </w:r>
      <w:r w:rsidRPr="00B871D8">
        <w:rPr>
          <w:sz w:val="28"/>
          <w:szCs w:val="28"/>
        </w:rPr>
        <w:t>9</w:t>
      </w:r>
      <w:r>
        <w:rPr>
          <w:sz w:val="28"/>
          <w:szCs w:val="28"/>
        </w:rPr>
        <w:t xml:space="preserve"> </w:t>
      </w:r>
      <w:proofErr w:type="spellStart"/>
      <w:r>
        <w:rPr>
          <w:sz w:val="28"/>
          <w:szCs w:val="28"/>
        </w:rPr>
        <w:t>млн</w:t>
      </w:r>
      <w:proofErr w:type="spellEnd"/>
      <w:r w:rsidRPr="00B871D8">
        <w:rPr>
          <w:sz w:val="28"/>
          <w:szCs w:val="28"/>
        </w:rPr>
        <w:t xml:space="preserve"> </w:t>
      </w:r>
      <w:proofErr w:type="spellStart"/>
      <w:r w:rsidRPr="00B871D8">
        <w:rPr>
          <w:sz w:val="28"/>
          <w:szCs w:val="28"/>
        </w:rPr>
        <w:t>грн</w:t>
      </w:r>
      <w:proofErr w:type="spellEnd"/>
      <w:r w:rsidRPr="00B871D8">
        <w:rPr>
          <w:sz w:val="28"/>
          <w:szCs w:val="28"/>
        </w:rPr>
        <w:t>, із яких донараховано та надійшло до бюджету 91</w:t>
      </w:r>
      <w:r>
        <w:rPr>
          <w:sz w:val="28"/>
          <w:szCs w:val="28"/>
        </w:rPr>
        <w:t>,</w:t>
      </w:r>
      <w:r w:rsidRPr="00B871D8">
        <w:rPr>
          <w:sz w:val="28"/>
          <w:szCs w:val="28"/>
        </w:rPr>
        <w:t>5</w:t>
      </w:r>
      <w:r>
        <w:rPr>
          <w:sz w:val="28"/>
          <w:szCs w:val="28"/>
        </w:rPr>
        <w:t xml:space="preserve"> </w:t>
      </w:r>
      <w:proofErr w:type="spellStart"/>
      <w:r>
        <w:rPr>
          <w:sz w:val="28"/>
          <w:szCs w:val="28"/>
        </w:rPr>
        <w:t>млн</w:t>
      </w:r>
      <w:proofErr w:type="spellEnd"/>
      <w:r w:rsidRPr="00B871D8">
        <w:rPr>
          <w:sz w:val="28"/>
          <w:szCs w:val="28"/>
        </w:rPr>
        <w:t xml:space="preserve"> гр</w:t>
      </w:r>
      <w:r>
        <w:rPr>
          <w:sz w:val="28"/>
          <w:szCs w:val="28"/>
        </w:rPr>
        <w:t>ивень.</w:t>
      </w:r>
      <w:r w:rsidRPr="00B871D8">
        <w:rPr>
          <w:sz w:val="28"/>
          <w:szCs w:val="28"/>
        </w:rPr>
        <w:t xml:space="preserve"> </w:t>
      </w:r>
    </w:p>
    <w:p w:rsidR="00DC559E" w:rsidRPr="00B871D8" w:rsidRDefault="00B871D8" w:rsidP="009F5A3E">
      <w:pPr>
        <w:ind w:firstLine="567"/>
        <w:jc w:val="both"/>
        <w:rPr>
          <w:b/>
          <w:sz w:val="28"/>
          <w:szCs w:val="28"/>
        </w:rPr>
      </w:pPr>
      <w:r w:rsidRPr="00B871D8">
        <w:rPr>
          <w:sz w:val="28"/>
          <w:szCs w:val="28"/>
        </w:rPr>
        <w:t>Протягом</w:t>
      </w:r>
      <w:r w:rsidRPr="00B871D8">
        <w:rPr>
          <w:b/>
          <w:sz w:val="28"/>
          <w:szCs w:val="28"/>
        </w:rPr>
        <w:t xml:space="preserve"> </w:t>
      </w:r>
      <w:r w:rsidRPr="00B871D8">
        <w:rPr>
          <w:sz w:val="28"/>
          <w:szCs w:val="28"/>
        </w:rPr>
        <w:t xml:space="preserve">2021 року відділом відомчого контролю здійснювався постійний моніторинг за виконанням структурними підрозділами усунення недоліків та порушень за результатами перевірок. Всього проконтрольовано виконання </w:t>
      </w:r>
      <w:r>
        <w:rPr>
          <w:sz w:val="28"/>
          <w:szCs w:val="28"/>
        </w:rPr>
        <w:t>19</w:t>
      </w:r>
      <w:r w:rsidRPr="00B871D8">
        <w:rPr>
          <w:sz w:val="28"/>
          <w:szCs w:val="28"/>
        </w:rPr>
        <w:t xml:space="preserve">   доручень до доповідних записок.</w:t>
      </w:r>
    </w:p>
    <w:p w:rsidR="00103573" w:rsidRPr="00103573" w:rsidRDefault="00103573" w:rsidP="009F5A3E">
      <w:pPr>
        <w:ind w:firstLine="567"/>
        <w:jc w:val="both"/>
        <w:rPr>
          <w:sz w:val="28"/>
          <w:szCs w:val="28"/>
        </w:rPr>
      </w:pPr>
      <w:r w:rsidRPr="00103573">
        <w:rPr>
          <w:sz w:val="28"/>
          <w:szCs w:val="28"/>
        </w:rPr>
        <w:t xml:space="preserve">Забезпечено щотижневе проведення аналізу та оцінки стану виконавської дисципліни щодо виконання </w:t>
      </w:r>
      <w:r w:rsidR="00DC559E">
        <w:rPr>
          <w:sz w:val="28"/>
          <w:szCs w:val="28"/>
        </w:rPr>
        <w:t xml:space="preserve">контрольних доручень </w:t>
      </w:r>
      <w:r w:rsidR="00044840">
        <w:rPr>
          <w:sz w:val="28"/>
          <w:szCs w:val="28"/>
        </w:rPr>
        <w:t xml:space="preserve">в розрізі структурних підрозділів ГУ ДПС </w:t>
      </w:r>
      <w:r w:rsidRPr="00103573">
        <w:rPr>
          <w:sz w:val="28"/>
          <w:szCs w:val="28"/>
        </w:rPr>
        <w:t>та підготовку доповідних записок керівництву ГУ ДПС про стан виконавської дисципліни за звітний тиждень з відповідними пропозиціями.</w:t>
      </w:r>
      <w:r w:rsidR="00DC559E">
        <w:rPr>
          <w:sz w:val="28"/>
          <w:szCs w:val="28"/>
        </w:rPr>
        <w:t xml:space="preserve"> </w:t>
      </w:r>
      <w:r w:rsidRPr="00103573">
        <w:rPr>
          <w:sz w:val="28"/>
          <w:szCs w:val="28"/>
        </w:rPr>
        <w:t xml:space="preserve">Протягом </w:t>
      </w:r>
      <w:r>
        <w:rPr>
          <w:sz w:val="28"/>
          <w:szCs w:val="28"/>
        </w:rPr>
        <w:t>202</w:t>
      </w:r>
      <w:r w:rsidR="00DC559E">
        <w:rPr>
          <w:sz w:val="28"/>
          <w:szCs w:val="28"/>
        </w:rPr>
        <w:t>1</w:t>
      </w:r>
      <w:r>
        <w:rPr>
          <w:sz w:val="28"/>
          <w:szCs w:val="28"/>
        </w:rPr>
        <w:t xml:space="preserve"> року</w:t>
      </w:r>
      <w:r w:rsidRPr="00103573">
        <w:rPr>
          <w:sz w:val="28"/>
          <w:szCs w:val="28"/>
        </w:rPr>
        <w:t xml:space="preserve"> підготовлено </w:t>
      </w:r>
      <w:r w:rsidR="00186E80">
        <w:rPr>
          <w:sz w:val="28"/>
          <w:szCs w:val="28"/>
        </w:rPr>
        <w:t>4</w:t>
      </w:r>
      <w:r w:rsidR="00E5593D">
        <w:rPr>
          <w:sz w:val="28"/>
          <w:szCs w:val="28"/>
        </w:rPr>
        <w:t>8</w:t>
      </w:r>
      <w:r w:rsidRPr="00103573">
        <w:rPr>
          <w:sz w:val="28"/>
          <w:szCs w:val="28"/>
        </w:rPr>
        <w:t xml:space="preserve"> доповідних записок.</w:t>
      </w:r>
    </w:p>
    <w:p w:rsidR="008A6A73" w:rsidRPr="007E3A0B" w:rsidRDefault="00103573" w:rsidP="009F5A3E">
      <w:pPr>
        <w:ind w:firstLine="567"/>
        <w:jc w:val="both"/>
        <w:rPr>
          <w:b/>
          <w:sz w:val="28"/>
          <w:szCs w:val="28"/>
        </w:rPr>
      </w:pPr>
      <w:r w:rsidRPr="00103573">
        <w:rPr>
          <w:sz w:val="28"/>
          <w:szCs w:val="28"/>
        </w:rPr>
        <w:lastRenderedPageBreak/>
        <w:t xml:space="preserve">Забезпечено щомісячне проведення оцінки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власних рішень </w:t>
      </w:r>
      <w:r w:rsidRPr="007E3A0B">
        <w:rPr>
          <w:sz w:val="28"/>
          <w:szCs w:val="28"/>
        </w:rPr>
        <w:t xml:space="preserve">(доповідні записки </w:t>
      </w:r>
      <w:r w:rsidR="00785E0F">
        <w:rPr>
          <w:sz w:val="28"/>
          <w:szCs w:val="28"/>
        </w:rPr>
        <w:t xml:space="preserve">             </w:t>
      </w:r>
      <w:r w:rsidR="007E3A0B" w:rsidRPr="007E3A0B">
        <w:rPr>
          <w:sz w:val="28"/>
          <w:szCs w:val="28"/>
        </w:rPr>
        <w:t>від 1</w:t>
      </w:r>
      <w:r w:rsidR="00044840">
        <w:rPr>
          <w:sz w:val="28"/>
          <w:szCs w:val="28"/>
        </w:rPr>
        <w:t>2</w:t>
      </w:r>
      <w:r w:rsidR="007E3A0B" w:rsidRPr="007E3A0B">
        <w:rPr>
          <w:sz w:val="28"/>
          <w:szCs w:val="28"/>
        </w:rPr>
        <w:t>.01.202</w:t>
      </w:r>
      <w:r w:rsidR="00044840">
        <w:rPr>
          <w:sz w:val="28"/>
          <w:szCs w:val="28"/>
        </w:rPr>
        <w:t>1</w:t>
      </w:r>
      <w:r w:rsidR="007E3A0B" w:rsidRPr="007E3A0B">
        <w:rPr>
          <w:sz w:val="28"/>
          <w:szCs w:val="28"/>
        </w:rPr>
        <w:t xml:space="preserve"> №</w:t>
      </w:r>
      <w:r w:rsidR="00044840">
        <w:rPr>
          <w:sz w:val="28"/>
          <w:szCs w:val="28"/>
        </w:rPr>
        <w:t xml:space="preserve"> 39</w:t>
      </w:r>
      <w:r w:rsidR="007E3A0B" w:rsidRPr="007E3A0B">
        <w:rPr>
          <w:sz w:val="28"/>
          <w:szCs w:val="28"/>
        </w:rPr>
        <w:t>/06-30-01-01-26; від 1</w:t>
      </w:r>
      <w:r w:rsidR="00044840">
        <w:rPr>
          <w:sz w:val="28"/>
          <w:szCs w:val="28"/>
        </w:rPr>
        <w:t>2</w:t>
      </w:r>
      <w:r w:rsidR="007E3A0B" w:rsidRPr="007E3A0B">
        <w:rPr>
          <w:sz w:val="28"/>
          <w:szCs w:val="28"/>
        </w:rPr>
        <w:t>.02.202</w:t>
      </w:r>
      <w:r w:rsidR="00044840">
        <w:rPr>
          <w:sz w:val="28"/>
          <w:szCs w:val="28"/>
        </w:rPr>
        <w:t>1</w:t>
      </w:r>
      <w:r w:rsidR="007E3A0B" w:rsidRPr="007E3A0B">
        <w:rPr>
          <w:sz w:val="28"/>
          <w:szCs w:val="28"/>
        </w:rPr>
        <w:t xml:space="preserve"> № </w:t>
      </w:r>
      <w:r w:rsidR="00044840">
        <w:rPr>
          <w:sz w:val="28"/>
          <w:szCs w:val="28"/>
        </w:rPr>
        <w:t>230</w:t>
      </w:r>
      <w:r w:rsidR="007E3A0B" w:rsidRPr="007E3A0B">
        <w:rPr>
          <w:sz w:val="28"/>
          <w:szCs w:val="28"/>
        </w:rPr>
        <w:t xml:space="preserve">/06-30-01-01-26; </w:t>
      </w:r>
      <w:r w:rsidR="00785E0F">
        <w:rPr>
          <w:sz w:val="28"/>
          <w:szCs w:val="28"/>
        </w:rPr>
        <w:t xml:space="preserve">                   </w:t>
      </w:r>
      <w:r w:rsidR="007E3A0B" w:rsidRPr="007E3A0B">
        <w:rPr>
          <w:sz w:val="28"/>
          <w:szCs w:val="28"/>
        </w:rPr>
        <w:t>від 12.03.202</w:t>
      </w:r>
      <w:r w:rsidR="00044840">
        <w:rPr>
          <w:sz w:val="28"/>
          <w:szCs w:val="28"/>
        </w:rPr>
        <w:t>1</w:t>
      </w:r>
      <w:r w:rsidR="007E3A0B" w:rsidRPr="007E3A0B">
        <w:rPr>
          <w:sz w:val="28"/>
          <w:szCs w:val="28"/>
        </w:rPr>
        <w:t xml:space="preserve"> №</w:t>
      </w:r>
      <w:r w:rsidR="00044840">
        <w:rPr>
          <w:sz w:val="28"/>
          <w:szCs w:val="28"/>
        </w:rPr>
        <w:t xml:space="preserve"> 413</w:t>
      </w:r>
      <w:r w:rsidR="007E3A0B" w:rsidRPr="007E3A0B">
        <w:rPr>
          <w:sz w:val="28"/>
          <w:szCs w:val="28"/>
        </w:rPr>
        <w:t>/06-30-01-01-26; від 1</w:t>
      </w:r>
      <w:r w:rsidR="00044840">
        <w:rPr>
          <w:sz w:val="28"/>
          <w:szCs w:val="28"/>
        </w:rPr>
        <w:t>2</w:t>
      </w:r>
      <w:r w:rsidR="007E3A0B" w:rsidRPr="007E3A0B">
        <w:rPr>
          <w:sz w:val="28"/>
          <w:szCs w:val="28"/>
        </w:rPr>
        <w:t>.04.202</w:t>
      </w:r>
      <w:r w:rsidR="00044840">
        <w:rPr>
          <w:sz w:val="28"/>
          <w:szCs w:val="28"/>
        </w:rPr>
        <w:t>1</w:t>
      </w:r>
      <w:r w:rsidR="007E3A0B" w:rsidRPr="007E3A0B">
        <w:rPr>
          <w:sz w:val="28"/>
          <w:szCs w:val="28"/>
        </w:rPr>
        <w:t xml:space="preserve"> №</w:t>
      </w:r>
      <w:r w:rsidR="00044840">
        <w:rPr>
          <w:sz w:val="28"/>
          <w:szCs w:val="28"/>
        </w:rPr>
        <w:t xml:space="preserve"> 633</w:t>
      </w:r>
      <w:r w:rsidR="007E3A0B" w:rsidRPr="007E3A0B">
        <w:rPr>
          <w:sz w:val="28"/>
          <w:szCs w:val="28"/>
        </w:rPr>
        <w:t xml:space="preserve">/06-30-01-01-26, </w:t>
      </w:r>
      <w:r w:rsidR="00785E0F">
        <w:rPr>
          <w:sz w:val="28"/>
          <w:szCs w:val="28"/>
        </w:rPr>
        <w:t xml:space="preserve">                 </w:t>
      </w:r>
      <w:r w:rsidR="007E3A0B" w:rsidRPr="007E3A0B">
        <w:rPr>
          <w:sz w:val="28"/>
          <w:szCs w:val="28"/>
        </w:rPr>
        <w:t>від 12.05.202</w:t>
      </w:r>
      <w:r w:rsidR="00044840">
        <w:rPr>
          <w:sz w:val="28"/>
          <w:szCs w:val="28"/>
        </w:rPr>
        <w:t>1</w:t>
      </w:r>
      <w:r w:rsidR="007E3A0B" w:rsidRPr="007E3A0B">
        <w:rPr>
          <w:sz w:val="28"/>
          <w:szCs w:val="28"/>
        </w:rPr>
        <w:t xml:space="preserve"> №</w:t>
      </w:r>
      <w:r w:rsidR="00044840">
        <w:rPr>
          <w:sz w:val="28"/>
          <w:szCs w:val="28"/>
        </w:rPr>
        <w:t xml:space="preserve"> 807</w:t>
      </w:r>
      <w:r w:rsidR="007E3A0B" w:rsidRPr="007E3A0B">
        <w:rPr>
          <w:sz w:val="28"/>
          <w:szCs w:val="28"/>
        </w:rPr>
        <w:t>/06-30-01-01-26, від 1</w:t>
      </w:r>
      <w:r w:rsidR="00044840">
        <w:rPr>
          <w:sz w:val="28"/>
          <w:szCs w:val="28"/>
        </w:rPr>
        <w:t>1</w:t>
      </w:r>
      <w:r w:rsidR="007E3A0B" w:rsidRPr="007E3A0B">
        <w:rPr>
          <w:sz w:val="28"/>
          <w:szCs w:val="28"/>
        </w:rPr>
        <w:t>.06.202</w:t>
      </w:r>
      <w:r w:rsidR="00044840">
        <w:rPr>
          <w:sz w:val="28"/>
          <w:szCs w:val="28"/>
        </w:rPr>
        <w:t>1</w:t>
      </w:r>
      <w:r w:rsidR="007E3A0B" w:rsidRPr="007E3A0B">
        <w:rPr>
          <w:sz w:val="28"/>
          <w:szCs w:val="28"/>
        </w:rPr>
        <w:t xml:space="preserve"> №</w:t>
      </w:r>
      <w:r w:rsidR="00044840">
        <w:rPr>
          <w:sz w:val="28"/>
          <w:szCs w:val="28"/>
        </w:rPr>
        <w:t xml:space="preserve"> 967</w:t>
      </w:r>
      <w:r w:rsidR="007E3A0B" w:rsidRPr="007E3A0B">
        <w:rPr>
          <w:sz w:val="28"/>
          <w:szCs w:val="28"/>
        </w:rPr>
        <w:t>/06-30-01-01-01-26</w:t>
      </w:r>
      <w:r w:rsidR="00044840">
        <w:rPr>
          <w:sz w:val="28"/>
          <w:szCs w:val="28"/>
        </w:rPr>
        <w:t xml:space="preserve"> </w:t>
      </w:r>
      <w:r w:rsidR="00785E0F">
        <w:rPr>
          <w:sz w:val="28"/>
          <w:szCs w:val="28"/>
        </w:rPr>
        <w:t xml:space="preserve">            </w:t>
      </w:r>
      <w:r w:rsidRPr="007E3A0B">
        <w:rPr>
          <w:sz w:val="28"/>
          <w:szCs w:val="28"/>
        </w:rPr>
        <w:t>від</w:t>
      </w:r>
      <w:r w:rsidR="00961DB2" w:rsidRPr="007E3A0B">
        <w:rPr>
          <w:sz w:val="28"/>
          <w:szCs w:val="28"/>
        </w:rPr>
        <w:t xml:space="preserve">  1</w:t>
      </w:r>
      <w:r w:rsidR="00044840">
        <w:rPr>
          <w:sz w:val="28"/>
          <w:szCs w:val="28"/>
        </w:rPr>
        <w:t>2.07.2021</w:t>
      </w:r>
      <w:r w:rsidR="00961DB2" w:rsidRPr="007E3A0B">
        <w:rPr>
          <w:sz w:val="28"/>
          <w:szCs w:val="28"/>
        </w:rPr>
        <w:t xml:space="preserve"> №</w:t>
      </w:r>
      <w:r w:rsidR="00044840">
        <w:rPr>
          <w:sz w:val="28"/>
          <w:szCs w:val="28"/>
        </w:rPr>
        <w:t xml:space="preserve"> 1126</w:t>
      </w:r>
      <w:r w:rsidR="00961DB2" w:rsidRPr="007E3A0B">
        <w:rPr>
          <w:sz w:val="28"/>
          <w:szCs w:val="28"/>
        </w:rPr>
        <w:t>/06-30-01-01-26; від 1</w:t>
      </w:r>
      <w:r w:rsidR="00044840">
        <w:rPr>
          <w:sz w:val="28"/>
          <w:szCs w:val="28"/>
        </w:rPr>
        <w:t>2</w:t>
      </w:r>
      <w:r w:rsidR="00961DB2" w:rsidRPr="007E3A0B">
        <w:rPr>
          <w:sz w:val="28"/>
          <w:szCs w:val="28"/>
        </w:rPr>
        <w:t>.08.202</w:t>
      </w:r>
      <w:r w:rsidR="00044840">
        <w:rPr>
          <w:sz w:val="28"/>
          <w:szCs w:val="28"/>
        </w:rPr>
        <w:t>1</w:t>
      </w:r>
      <w:r w:rsidR="00961DB2" w:rsidRPr="007E3A0B">
        <w:rPr>
          <w:sz w:val="28"/>
          <w:szCs w:val="28"/>
        </w:rPr>
        <w:t xml:space="preserve"> №</w:t>
      </w:r>
      <w:r w:rsidR="00044840">
        <w:rPr>
          <w:sz w:val="28"/>
          <w:szCs w:val="28"/>
        </w:rPr>
        <w:t xml:space="preserve"> 1323</w:t>
      </w:r>
      <w:r w:rsidR="00961DB2" w:rsidRPr="007E3A0B">
        <w:rPr>
          <w:sz w:val="28"/>
          <w:szCs w:val="28"/>
        </w:rPr>
        <w:t>/06-30-01-01-2</w:t>
      </w:r>
      <w:r w:rsidR="00044840">
        <w:rPr>
          <w:sz w:val="28"/>
          <w:szCs w:val="28"/>
        </w:rPr>
        <w:t>5</w:t>
      </w:r>
      <w:r w:rsidR="00961DB2" w:rsidRPr="007E3A0B">
        <w:rPr>
          <w:sz w:val="28"/>
          <w:szCs w:val="28"/>
        </w:rPr>
        <w:t xml:space="preserve">; </w:t>
      </w:r>
      <w:r w:rsidR="00785E0F">
        <w:rPr>
          <w:sz w:val="28"/>
          <w:szCs w:val="28"/>
        </w:rPr>
        <w:t xml:space="preserve">           </w:t>
      </w:r>
      <w:r w:rsidR="00961DB2" w:rsidRPr="007E3A0B">
        <w:rPr>
          <w:sz w:val="28"/>
          <w:szCs w:val="28"/>
        </w:rPr>
        <w:t>від 1</w:t>
      </w:r>
      <w:r w:rsidR="00044840">
        <w:rPr>
          <w:sz w:val="28"/>
          <w:szCs w:val="28"/>
        </w:rPr>
        <w:t>0</w:t>
      </w:r>
      <w:r w:rsidR="00961DB2" w:rsidRPr="007E3A0B">
        <w:rPr>
          <w:sz w:val="28"/>
          <w:szCs w:val="28"/>
        </w:rPr>
        <w:t>.09.202</w:t>
      </w:r>
      <w:r w:rsidR="00044840">
        <w:rPr>
          <w:sz w:val="28"/>
          <w:szCs w:val="28"/>
        </w:rPr>
        <w:t>1</w:t>
      </w:r>
      <w:r w:rsidR="00961DB2" w:rsidRPr="007E3A0B">
        <w:rPr>
          <w:sz w:val="28"/>
          <w:szCs w:val="28"/>
        </w:rPr>
        <w:t xml:space="preserve"> №</w:t>
      </w:r>
      <w:r w:rsidR="00044840">
        <w:rPr>
          <w:sz w:val="28"/>
          <w:szCs w:val="28"/>
        </w:rPr>
        <w:t xml:space="preserve"> </w:t>
      </w:r>
      <w:r w:rsidR="00961DB2" w:rsidRPr="007E3A0B">
        <w:rPr>
          <w:sz w:val="28"/>
          <w:szCs w:val="28"/>
        </w:rPr>
        <w:t>1</w:t>
      </w:r>
      <w:r w:rsidR="00044840">
        <w:rPr>
          <w:sz w:val="28"/>
          <w:szCs w:val="28"/>
        </w:rPr>
        <w:t>441</w:t>
      </w:r>
      <w:r w:rsidR="00961DB2" w:rsidRPr="007E3A0B">
        <w:rPr>
          <w:sz w:val="28"/>
          <w:szCs w:val="28"/>
        </w:rPr>
        <w:t>/06-30-01-01-2</w:t>
      </w:r>
      <w:r w:rsidR="00044840">
        <w:rPr>
          <w:sz w:val="28"/>
          <w:szCs w:val="28"/>
        </w:rPr>
        <w:t>5</w:t>
      </w:r>
      <w:r w:rsidR="00961DB2" w:rsidRPr="007E3A0B">
        <w:rPr>
          <w:sz w:val="28"/>
          <w:szCs w:val="28"/>
        </w:rPr>
        <w:t>; від 12.10.202</w:t>
      </w:r>
      <w:r w:rsidR="00044840">
        <w:rPr>
          <w:sz w:val="28"/>
          <w:szCs w:val="28"/>
        </w:rPr>
        <w:t>1</w:t>
      </w:r>
      <w:r w:rsidR="00961DB2" w:rsidRPr="007E3A0B">
        <w:rPr>
          <w:sz w:val="28"/>
          <w:szCs w:val="28"/>
        </w:rPr>
        <w:t xml:space="preserve"> №1</w:t>
      </w:r>
      <w:r w:rsidR="00044840">
        <w:rPr>
          <w:sz w:val="28"/>
          <w:szCs w:val="28"/>
        </w:rPr>
        <w:t>596</w:t>
      </w:r>
      <w:r w:rsidR="00961DB2" w:rsidRPr="007E3A0B">
        <w:rPr>
          <w:sz w:val="28"/>
          <w:szCs w:val="28"/>
        </w:rPr>
        <w:t>/06-30-01-01-2</w:t>
      </w:r>
      <w:r w:rsidR="00044840">
        <w:rPr>
          <w:sz w:val="28"/>
          <w:szCs w:val="28"/>
        </w:rPr>
        <w:t>5</w:t>
      </w:r>
      <w:r w:rsidR="00961DB2" w:rsidRPr="007E3A0B">
        <w:rPr>
          <w:sz w:val="28"/>
          <w:szCs w:val="28"/>
        </w:rPr>
        <w:t xml:space="preserve">, </w:t>
      </w:r>
      <w:r w:rsidR="00785E0F">
        <w:rPr>
          <w:sz w:val="28"/>
          <w:szCs w:val="28"/>
        </w:rPr>
        <w:t xml:space="preserve">          </w:t>
      </w:r>
      <w:r w:rsidR="00961DB2" w:rsidRPr="007E3A0B">
        <w:rPr>
          <w:sz w:val="28"/>
          <w:szCs w:val="28"/>
        </w:rPr>
        <w:t>від 12.11.202</w:t>
      </w:r>
      <w:r w:rsidR="00044840">
        <w:rPr>
          <w:sz w:val="28"/>
          <w:szCs w:val="28"/>
        </w:rPr>
        <w:t>1</w:t>
      </w:r>
      <w:r w:rsidR="00961DB2" w:rsidRPr="007E3A0B">
        <w:rPr>
          <w:sz w:val="28"/>
          <w:szCs w:val="28"/>
        </w:rPr>
        <w:t xml:space="preserve"> №</w:t>
      </w:r>
      <w:r w:rsidR="00044840">
        <w:rPr>
          <w:sz w:val="28"/>
          <w:szCs w:val="28"/>
        </w:rPr>
        <w:t xml:space="preserve"> 1776</w:t>
      </w:r>
      <w:r w:rsidR="00961DB2" w:rsidRPr="007E3A0B">
        <w:rPr>
          <w:sz w:val="28"/>
          <w:szCs w:val="28"/>
        </w:rPr>
        <w:t>/06-30-01-01-2</w:t>
      </w:r>
      <w:r w:rsidR="00044840">
        <w:rPr>
          <w:sz w:val="28"/>
          <w:szCs w:val="28"/>
        </w:rPr>
        <w:t>5</w:t>
      </w:r>
      <w:r w:rsidR="00961DB2" w:rsidRPr="007E3A0B">
        <w:rPr>
          <w:sz w:val="28"/>
          <w:szCs w:val="28"/>
        </w:rPr>
        <w:t>, від 1</w:t>
      </w:r>
      <w:r w:rsidR="00044840">
        <w:rPr>
          <w:sz w:val="28"/>
          <w:szCs w:val="28"/>
        </w:rPr>
        <w:t>3</w:t>
      </w:r>
      <w:r w:rsidR="00961DB2" w:rsidRPr="007E3A0B">
        <w:rPr>
          <w:sz w:val="28"/>
          <w:szCs w:val="28"/>
        </w:rPr>
        <w:t>.12.202</w:t>
      </w:r>
      <w:r w:rsidR="00044840">
        <w:rPr>
          <w:sz w:val="28"/>
          <w:szCs w:val="28"/>
        </w:rPr>
        <w:t>1</w:t>
      </w:r>
      <w:r w:rsidR="00961DB2" w:rsidRPr="007E3A0B">
        <w:rPr>
          <w:sz w:val="28"/>
          <w:szCs w:val="28"/>
        </w:rPr>
        <w:t xml:space="preserve"> №</w:t>
      </w:r>
      <w:r w:rsidR="00044840">
        <w:rPr>
          <w:sz w:val="28"/>
          <w:szCs w:val="28"/>
        </w:rPr>
        <w:t xml:space="preserve"> 1949</w:t>
      </w:r>
      <w:r w:rsidR="00961DB2" w:rsidRPr="007E3A0B">
        <w:rPr>
          <w:sz w:val="28"/>
          <w:szCs w:val="28"/>
        </w:rPr>
        <w:t>/06-30-01-01-01-2</w:t>
      </w:r>
      <w:r w:rsidR="00044840">
        <w:rPr>
          <w:sz w:val="28"/>
          <w:szCs w:val="28"/>
        </w:rPr>
        <w:t>5</w:t>
      </w:r>
      <w:r w:rsidRPr="007E3A0B">
        <w:rPr>
          <w:sz w:val="28"/>
          <w:szCs w:val="28"/>
        </w:rPr>
        <w:t>).</w:t>
      </w:r>
    </w:p>
    <w:p w:rsidR="00A36CDD" w:rsidRPr="00643842" w:rsidRDefault="00A64CF7" w:rsidP="009F5A3E">
      <w:pPr>
        <w:ind w:firstLine="567"/>
        <w:jc w:val="both"/>
        <w:rPr>
          <w:sz w:val="28"/>
          <w:szCs w:val="28"/>
        </w:rPr>
      </w:pPr>
      <w:r w:rsidRPr="00A64CF7">
        <w:rPr>
          <w:sz w:val="28"/>
          <w:szCs w:val="28"/>
        </w:rPr>
        <w:t xml:space="preserve">Забезпечено діяльність </w:t>
      </w:r>
      <w:r>
        <w:rPr>
          <w:sz w:val="28"/>
          <w:szCs w:val="28"/>
        </w:rPr>
        <w:t>Д</w:t>
      </w:r>
      <w:r w:rsidRPr="00A64CF7">
        <w:rPr>
          <w:sz w:val="28"/>
          <w:szCs w:val="28"/>
        </w:rPr>
        <w:t xml:space="preserve">исциплінарної комісії </w:t>
      </w:r>
      <w:r>
        <w:rPr>
          <w:sz w:val="28"/>
          <w:szCs w:val="28"/>
        </w:rPr>
        <w:t xml:space="preserve">з розгляду дисциплінарних справ ГУ ДПС. Протягом 2021 року </w:t>
      </w:r>
      <w:r w:rsidR="002A5844">
        <w:rPr>
          <w:sz w:val="28"/>
          <w:szCs w:val="28"/>
        </w:rPr>
        <w:t>порушено</w:t>
      </w:r>
      <w:r>
        <w:rPr>
          <w:sz w:val="28"/>
          <w:szCs w:val="28"/>
        </w:rPr>
        <w:t xml:space="preserve"> </w:t>
      </w:r>
      <w:r w:rsidR="002A5844">
        <w:rPr>
          <w:sz w:val="28"/>
          <w:szCs w:val="28"/>
        </w:rPr>
        <w:t>23</w:t>
      </w:r>
      <w:r w:rsidR="00AB58E8">
        <w:rPr>
          <w:sz w:val="28"/>
          <w:szCs w:val="28"/>
        </w:rPr>
        <w:t xml:space="preserve"> дисциплінарних </w:t>
      </w:r>
      <w:r w:rsidR="002A5844">
        <w:rPr>
          <w:sz w:val="28"/>
          <w:szCs w:val="28"/>
        </w:rPr>
        <w:t>проваджен</w:t>
      </w:r>
      <w:r w:rsidR="00351EAF">
        <w:rPr>
          <w:sz w:val="28"/>
          <w:szCs w:val="28"/>
        </w:rPr>
        <w:t>ня</w:t>
      </w:r>
      <w:r w:rsidR="00643842">
        <w:rPr>
          <w:sz w:val="28"/>
          <w:szCs w:val="28"/>
        </w:rPr>
        <w:t xml:space="preserve"> та відбулось 44 засідання Дисциплінарної комісії з розгляду дисциплінарних справ.</w:t>
      </w:r>
      <w:r w:rsidR="008F6939">
        <w:rPr>
          <w:sz w:val="28"/>
          <w:szCs w:val="28"/>
        </w:rPr>
        <w:t xml:space="preserve"> </w:t>
      </w:r>
      <w:r w:rsidR="008F6939" w:rsidRPr="00643842">
        <w:rPr>
          <w:sz w:val="28"/>
          <w:szCs w:val="28"/>
        </w:rPr>
        <w:t>За результатами дисциплінарних проваджень притягн</w:t>
      </w:r>
      <w:r w:rsidR="00643842">
        <w:rPr>
          <w:sz w:val="28"/>
          <w:szCs w:val="28"/>
        </w:rPr>
        <w:t>уто</w:t>
      </w:r>
      <w:r w:rsidR="008F6939" w:rsidRPr="00643842">
        <w:rPr>
          <w:sz w:val="28"/>
          <w:szCs w:val="28"/>
        </w:rPr>
        <w:t xml:space="preserve"> до дисциплінарної відповідальності </w:t>
      </w:r>
      <w:r w:rsidR="00643842" w:rsidRPr="00643842">
        <w:rPr>
          <w:sz w:val="28"/>
          <w:szCs w:val="28"/>
        </w:rPr>
        <w:t>13 посадових осіб</w:t>
      </w:r>
      <w:r w:rsidR="00351EAF" w:rsidRPr="00643842">
        <w:rPr>
          <w:sz w:val="28"/>
          <w:szCs w:val="28"/>
        </w:rPr>
        <w:t xml:space="preserve">. </w:t>
      </w:r>
    </w:p>
    <w:p w:rsidR="00957BA2" w:rsidRPr="000D455D" w:rsidRDefault="00957BA2" w:rsidP="009F5A3E">
      <w:pPr>
        <w:ind w:firstLine="567"/>
        <w:jc w:val="both"/>
        <w:rPr>
          <w:b/>
        </w:rPr>
      </w:pPr>
    </w:p>
    <w:p w:rsidR="008A6A73" w:rsidRPr="008A6A73" w:rsidRDefault="008A6A73" w:rsidP="008A6A73">
      <w:pPr>
        <w:ind w:right="22"/>
        <w:jc w:val="center"/>
        <w:rPr>
          <w:b/>
          <w:sz w:val="28"/>
          <w:szCs w:val="28"/>
        </w:rPr>
      </w:pPr>
      <w:r w:rsidRPr="008A6A73">
        <w:rPr>
          <w:b/>
          <w:sz w:val="28"/>
          <w:szCs w:val="28"/>
        </w:rPr>
        <w:t>Розділ 8. Організація правової роботи</w:t>
      </w:r>
      <w:r w:rsidRPr="008A6A73">
        <w:rPr>
          <w:b/>
          <w:bCs/>
          <w:sz w:val="28"/>
          <w:szCs w:val="28"/>
        </w:rPr>
        <w:t xml:space="preserve"> </w:t>
      </w:r>
    </w:p>
    <w:p w:rsidR="00957BA2" w:rsidRPr="000D455D" w:rsidRDefault="00957BA2" w:rsidP="00610A1B">
      <w:pPr>
        <w:ind w:firstLine="567"/>
        <w:jc w:val="both"/>
      </w:pPr>
    </w:p>
    <w:p w:rsidR="00156DEF" w:rsidRPr="00156DEF" w:rsidRDefault="00207BA6" w:rsidP="00610A1B">
      <w:pPr>
        <w:ind w:firstLine="567"/>
        <w:jc w:val="both"/>
        <w:rPr>
          <w:sz w:val="28"/>
          <w:szCs w:val="28"/>
          <w:lang w:val="az-Cyrl-AZ"/>
        </w:rPr>
      </w:pPr>
      <w:r w:rsidRPr="00207BA6">
        <w:rPr>
          <w:sz w:val="28"/>
          <w:szCs w:val="28"/>
        </w:rPr>
        <w:t xml:space="preserve">Працівниками управління </w:t>
      </w:r>
      <w:r>
        <w:rPr>
          <w:sz w:val="28"/>
          <w:szCs w:val="28"/>
        </w:rPr>
        <w:t xml:space="preserve">супроводження судових справ ГУ ДПС </w:t>
      </w:r>
      <w:r w:rsidRPr="00207BA6">
        <w:rPr>
          <w:sz w:val="28"/>
          <w:szCs w:val="28"/>
        </w:rPr>
        <w:t xml:space="preserve">забезпечено представництво </w:t>
      </w:r>
      <w:r>
        <w:rPr>
          <w:sz w:val="28"/>
          <w:szCs w:val="28"/>
        </w:rPr>
        <w:t xml:space="preserve">інтересів </w:t>
      </w:r>
      <w:r w:rsidRPr="00207BA6">
        <w:rPr>
          <w:sz w:val="28"/>
          <w:szCs w:val="28"/>
        </w:rPr>
        <w:t>ГУ ДПС в 1237 судових засіданнях</w:t>
      </w:r>
      <w:r>
        <w:rPr>
          <w:sz w:val="28"/>
          <w:szCs w:val="28"/>
        </w:rPr>
        <w:t>.</w:t>
      </w:r>
      <w:r w:rsidR="00156DEF">
        <w:rPr>
          <w:sz w:val="28"/>
          <w:szCs w:val="28"/>
        </w:rPr>
        <w:t xml:space="preserve"> </w:t>
      </w:r>
      <w:r w:rsidR="00156DEF" w:rsidRPr="00156DEF">
        <w:rPr>
          <w:sz w:val="28"/>
          <w:szCs w:val="28"/>
        </w:rPr>
        <w:t>П</w:t>
      </w:r>
      <w:r w:rsidR="00156DEF" w:rsidRPr="00156DEF">
        <w:rPr>
          <w:sz w:val="28"/>
          <w:szCs w:val="28"/>
          <w:lang w:val="az-Cyrl-AZ"/>
        </w:rPr>
        <w:t>рацівниками управління податкового аудиту забезпечено представництво у 54 судових засіданнях при вирішенні спорів та розгляді питань правового характеру.</w:t>
      </w:r>
    </w:p>
    <w:p w:rsidR="00610A1B" w:rsidRPr="00610A1B" w:rsidRDefault="00207BA6" w:rsidP="00610A1B">
      <w:pPr>
        <w:ind w:firstLineChars="200" w:firstLine="560"/>
        <w:jc w:val="both"/>
        <w:rPr>
          <w:sz w:val="28"/>
          <w:szCs w:val="28"/>
        </w:rPr>
      </w:pPr>
      <w:r w:rsidRPr="00207BA6">
        <w:rPr>
          <w:sz w:val="28"/>
          <w:szCs w:val="28"/>
        </w:rPr>
        <w:t xml:space="preserve">В звітному періоді на супроводженні управління </w:t>
      </w:r>
      <w:r>
        <w:rPr>
          <w:sz w:val="28"/>
          <w:szCs w:val="28"/>
        </w:rPr>
        <w:t xml:space="preserve">супроводження судових справ </w:t>
      </w:r>
      <w:r w:rsidR="00610A1B">
        <w:rPr>
          <w:sz w:val="28"/>
          <w:szCs w:val="28"/>
        </w:rPr>
        <w:t xml:space="preserve">ГУ ДПС </w:t>
      </w:r>
      <w:r w:rsidRPr="00207BA6">
        <w:rPr>
          <w:sz w:val="28"/>
          <w:szCs w:val="28"/>
        </w:rPr>
        <w:t>перебувало 449 справ про скасування податкових повідомлень-рішень за позовами суб’єктів господарювання</w:t>
      </w:r>
      <w:r w:rsidRPr="00172451">
        <w:rPr>
          <w:b/>
        </w:rPr>
        <w:t xml:space="preserve"> </w:t>
      </w:r>
      <w:r w:rsidRPr="00207BA6">
        <w:rPr>
          <w:sz w:val="28"/>
          <w:szCs w:val="28"/>
        </w:rPr>
        <w:t xml:space="preserve">на суму 1300,4 </w:t>
      </w:r>
      <w:proofErr w:type="spellStart"/>
      <w:r w:rsidRPr="00207BA6">
        <w:rPr>
          <w:sz w:val="28"/>
          <w:szCs w:val="28"/>
        </w:rPr>
        <w:t>млн</w:t>
      </w:r>
      <w:proofErr w:type="spellEnd"/>
      <w:r>
        <w:rPr>
          <w:sz w:val="28"/>
          <w:szCs w:val="28"/>
        </w:rPr>
        <w:t xml:space="preserve"> </w:t>
      </w:r>
      <w:proofErr w:type="spellStart"/>
      <w:r w:rsidRPr="00207BA6">
        <w:rPr>
          <w:sz w:val="28"/>
          <w:szCs w:val="28"/>
        </w:rPr>
        <w:t>грн</w:t>
      </w:r>
      <w:proofErr w:type="spellEnd"/>
      <w:r w:rsidRPr="00207BA6">
        <w:rPr>
          <w:sz w:val="28"/>
          <w:szCs w:val="28"/>
        </w:rPr>
        <w:t xml:space="preserve">, з них </w:t>
      </w:r>
      <w:r>
        <w:rPr>
          <w:sz w:val="28"/>
          <w:szCs w:val="28"/>
        </w:rPr>
        <w:t xml:space="preserve">упродовж 2021 року </w:t>
      </w:r>
      <w:r w:rsidRPr="00207BA6">
        <w:rPr>
          <w:sz w:val="28"/>
          <w:szCs w:val="28"/>
        </w:rPr>
        <w:t xml:space="preserve">порушено провадження по 136 справах на суму </w:t>
      </w:r>
      <w:r w:rsidR="00610A1B">
        <w:rPr>
          <w:sz w:val="28"/>
          <w:szCs w:val="28"/>
        </w:rPr>
        <w:t xml:space="preserve">                      </w:t>
      </w:r>
      <w:r w:rsidRPr="00207BA6">
        <w:rPr>
          <w:sz w:val="28"/>
          <w:szCs w:val="28"/>
        </w:rPr>
        <w:t xml:space="preserve">232,2 </w:t>
      </w:r>
      <w:proofErr w:type="spellStart"/>
      <w:r w:rsidRPr="00207BA6">
        <w:rPr>
          <w:sz w:val="28"/>
          <w:szCs w:val="28"/>
        </w:rPr>
        <w:t>млн</w:t>
      </w:r>
      <w:proofErr w:type="spellEnd"/>
      <w:r>
        <w:rPr>
          <w:sz w:val="28"/>
          <w:szCs w:val="28"/>
        </w:rPr>
        <w:t xml:space="preserve"> гривень. </w:t>
      </w:r>
      <w:r w:rsidRPr="00207BA6">
        <w:rPr>
          <w:sz w:val="28"/>
          <w:szCs w:val="28"/>
        </w:rPr>
        <w:t xml:space="preserve">Судами розглянуто 117 справ на суму 117,2 </w:t>
      </w:r>
      <w:proofErr w:type="spellStart"/>
      <w:r w:rsidRPr="00207BA6">
        <w:rPr>
          <w:sz w:val="28"/>
          <w:szCs w:val="28"/>
        </w:rPr>
        <w:t>млн</w:t>
      </w:r>
      <w:proofErr w:type="spellEnd"/>
      <w:r>
        <w:rPr>
          <w:sz w:val="28"/>
          <w:szCs w:val="28"/>
        </w:rPr>
        <w:t xml:space="preserve"> </w:t>
      </w:r>
      <w:r w:rsidRPr="00207BA6">
        <w:rPr>
          <w:sz w:val="28"/>
          <w:szCs w:val="28"/>
        </w:rPr>
        <w:t>гр</w:t>
      </w:r>
      <w:r w:rsidR="00610A1B">
        <w:rPr>
          <w:sz w:val="28"/>
          <w:szCs w:val="28"/>
        </w:rPr>
        <w:t>ивень.</w:t>
      </w:r>
      <w:r w:rsidRPr="00207BA6">
        <w:rPr>
          <w:sz w:val="28"/>
          <w:szCs w:val="28"/>
        </w:rPr>
        <w:t xml:space="preserve"> </w:t>
      </w:r>
      <w:r w:rsidR="00610A1B">
        <w:rPr>
          <w:sz w:val="28"/>
          <w:szCs w:val="28"/>
        </w:rPr>
        <w:t>П</w:t>
      </w:r>
      <w:r w:rsidRPr="00207BA6">
        <w:rPr>
          <w:sz w:val="28"/>
          <w:szCs w:val="28"/>
        </w:rPr>
        <w:t xml:space="preserve">ровадження закінчено, винесено остаточне рішення по 24 справах на </w:t>
      </w:r>
      <w:r w:rsidR="00610A1B">
        <w:rPr>
          <w:sz w:val="28"/>
          <w:szCs w:val="28"/>
        </w:rPr>
        <w:t xml:space="preserve">                </w:t>
      </w:r>
      <w:r w:rsidRPr="00207BA6">
        <w:rPr>
          <w:sz w:val="28"/>
          <w:szCs w:val="28"/>
        </w:rPr>
        <w:t xml:space="preserve">6,8 </w:t>
      </w:r>
      <w:proofErr w:type="spellStart"/>
      <w:r w:rsidRPr="00207BA6">
        <w:rPr>
          <w:sz w:val="28"/>
          <w:szCs w:val="28"/>
        </w:rPr>
        <w:t>млн</w:t>
      </w:r>
      <w:proofErr w:type="spellEnd"/>
      <w:r>
        <w:rPr>
          <w:sz w:val="28"/>
          <w:szCs w:val="28"/>
        </w:rPr>
        <w:t xml:space="preserve"> </w:t>
      </w:r>
      <w:proofErr w:type="spellStart"/>
      <w:r w:rsidR="00610A1B">
        <w:rPr>
          <w:sz w:val="28"/>
          <w:szCs w:val="28"/>
        </w:rPr>
        <w:t>грн</w:t>
      </w:r>
      <w:proofErr w:type="spellEnd"/>
      <w:r w:rsidR="00610A1B">
        <w:rPr>
          <w:sz w:val="28"/>
          <w:szCs w:val="28"/>
        </w:rPr>
        <w:t xml:space="preserve">, </w:t>
      </w:r>
      <w:r w:rsidR="00610A1B" w:rsidRPr="00610A1B">
        <w:rPr>
          <w:sz w:val="28"/>
          <w:szCs w:val="28"/>
        </w:rPr>
        <w:t xml:space="preserve">з них на користь ГУ ДПС - 15 справ на 4,5 </w:t>
      </w:r>
      <w:proofErr w:type="spellStart"/>
      <w:r w:rsidR="00610A1B" w:rsidRPr="00610A1B">
        <w:rPr>
          <w:sz w:val="28"/>
          <w:szCs w:val="28"/>
        </w:rPr>
        <w:t>млн</w:t>
      </w:r>
      <w:proofErr w:type="spellEnd"/>
      <w:r w:rsidR="00610A1B">
        <w:rPr>
          <w:sz w:val="28"/>
          <w:szCs w:val="28"/>
        </w:rPr>
        <w:t xml:space="preserve"> </w:t>
      </w:r>
      <w:r w:rsidR="00610A1B" w:rsidRPr="00610A1B">
        <w:rPr>
          <w:sz w:val="28"/>
          <w:szCs w:val="28"/>
        </w:rPr>
        <w:t>гр</w:t>
      </w:r>
      <w:r w:rsidR="00610A1B">
        <w:rPr>
          <w:sz w:val="28"/>
          <w:szCs w:val="28"/>
        </w:rPr>
        <w:t>ивень.</w:t>
      </w:r>
      <w:r w:rsidR="00610A1B" w:rsidRPr="00610A1B">
        <w:rPr>
          <w:sz w:val="28"/>
          <w:szCs w:val="28"/>
        </w:rPr>
        <w:t xml:space="preserve">  </w:t>
      </w:r>
    </w:p>
    <w:p w:rsidR="008A6A73" w:rsidRPr="003F78D1" w:rsidRDefault="00207BA6" w:rsidP="00610A1B">
      <w:pPr>
        <w:ind w:firstLine="567"/>
        <w:jc w:val="both"/>
        <w:rPr>
          <w:b/>
          <w:color w:val="FF0000"/>
          <w:sz w:val="28"/>
          <w:szCs w:val="28"/>
        </w:rPr>
      </w:pPr>
      <w:r w:rsidRPr="00207BA6">
        <w:rPr>
          <w:sz w:val="28"/>
          <w:szCs w:val="28"/>
        </w:rPr>
        <w:t xml:space="preserve">За результатами розгляду справ до бюджету надійшло 3,4 </w:t>
      </w:r>
      <w:proofErr w:type="spellStart"/>
      <w:r w:rsidRPr="00207BA6">
        <w:rPr>
          <w:sz w:val="28"/>
          <w:szCs w:val="28"/>
        </w:rPr>
        <w:t>млн</w:t>
      </w:r>
      <w:proofErr w:type="spellEnd"/>
      <w:r>
        <w:rPr>
          <w:sz w:val="28"/>
          <w:szCs w:val="28"/>
        </w:rPr>
        <w:t xml:space="preserve"> </w:t>
      </w:r>
      <w:r w:rsidRPr="00207BA6">
        <w:rPr>
          <w:sz w:val="28"/>
          <w:szCs w:val="28"/>
        </w:rPr>
        <w:t>гр</w:t>
      </w:r>
      <w:r>
        <w:rPr>
          <w:sz w:val="28"/>
          <w:szCs w:val="28"/>
        </w:rPr>
        <w:t>ивень</w:t>
      </w:r>
      <w:r w:rsidRPr="00207BA6">
        <w:rPr>
          <w:sz w:val="28"/>
          <w:szCs w:val="28"/>
        </w:rPr>
        <w:t>.</w:t>
      </w:r>
      <w:r w:rsidR="003F78D1">
        <w:rPr>
          <w:sz w:val="28"/>
          <w:szCs w:val="28"/>
        </w:rPr>
        <w:t xml:space="preserve"> </w:t>
      </w:r>
    </w:p>
    <w:p w:rsidR="008A6A73" w:rsidRPr="003F78D1" w:rsidRDefault="003F78D1" w:rsidP="00610A1B">
      <w:pPr>
        <w:ind w:firstLineChars="200" w:firstLine="560"/>
        <w:jc w:val="both"/>
        <w:rPr>
          <w:b/>
          <w:sz w:val="28"/>
          <w:szCs w:val="28"/>
        </w:rPr>
      </w:pPr>
      <w:r w:rsidRPr="00610A1B">
        <w:rPr>
          <w:sz w:val="28"/>
          <w:szCs w:val="28"/>
        </w:rPr>
        <w:t>У</w:t>
      </w:r>
      <w:r w:rsidRPr="003F78D1">
        <w:rPr>
          <w:sz w:val="28"/>
          <w:szCs w:val="28"/>
        </w:rPr>
        <w:t xml:space="preserve">правлінням супроводження судових справ </w:t>
      </w:r>
      <w:r w:rsidR="00610A1B">
        <w:rPr>
          <w:sz w:val="28"/>
          <w:szCs w:val="28"/>
        </w:rPr>
        <w:t xml:space="preserve">ГУ ДПС </w:t>
      </w:r>
      <w:r w:rsidRPr="003F78D1">
        <w:rPr>
          <w:sz w:val="28"/>
          <w:szCs w:val="28"/>
        </w:rPr>
        <w:t xml:space="preserve">надано правову оцінку 251 акту перевірок, </w:t>
      </w:r>
      <w:r w:rsidR="00610A1B">
        <w:rPr>
          <w:sz w:val="28"/>
          <w:szCs w:val="28"/>
        </w:rPr>
        <w:t>наданих</w:t>
      </w:r>
      <w:r w:rsidRPr="003F78D1">
        <w:rPr>
          <w:sz w:val="28"/>
          <w:szCs w:val="28"/>
        </w:rPr>
        <w:t xml:space="preserve"> для погодження структурними підрозділами, з яких 10 не погоджено, 81 </w:t>
      </w:r>
      <w:r w:rsidR="00610A1B">
        <w:rPr>
          <w:sz w:val="28"/>
          <w:szCs w:val="28"/>
        </w:rPr>
        <w:t>повернуто</w:t>
      </w:r>
      <w:r w:rsidRPr="003F78D1">
        <w:rPr>
          <w:sz w:val="28"/>
          <w:szCs w:val="28"/>
        </w:rPr>
        <w:t xml:space="preserve"> на доопрацювання, 38 погоджено за умови виправлення недоліків.</w:t>
      </w:r>
      <w:r>
        <w:rPr>
          <w:sz w:val="28"/>
          <w:szCs w:val="28"/>
        </w:rPr>
        <w:t xml:space="preserve"> </w:t>
      </w:r>
      <w:r w:rsidRPr="003F78D1">
        <w:rPr>
          <w:sz w:val="28"/>
          <w:szCs w:val="28"/>
        </w:rPr>
        <w:t xml:space="preserve">Завізовано 5320 </w:t>
      </w:r>
      <w:proofErr w:type="spellStart"/>
      <w:r w:rsidRPr="003F78D1">
        <w:rPr>
          <w:sz w:val="28"/>
          <w:szCs w:val="28"/>
        </w:rPr>
        <w:t>проєктів</w:t>
      </w:r>
      <w:proofErr w:type="spellEnd"/>
      <w:r w:rsidRPr="003F78D1">
        <w:rPr>
          <w:sz w:val="28"/>
          <w:szCs w:val="28"/>
        </w:rPr>
        <w:t xml:space="preserve"> податкових повідомлень-рішень (рішень, вимог)</w:t>
      </w:r>
      <w:r>
        <w:rPr>
          <w:sz w:val="28"/>
          <w:szCs w:val="28"/>
        </w:rPr>
        <w:t>.</w:t>
      </w:r>
    </w:p>
    <w:p w:rsidR="008A6A73" w:rsidRPr="00610A1B" w:rsidRDefault="00610A1B" w:rsidP="00610A1B">
      <w:pPr>
        <w:ind w:firstLine="459"/>
        <w:jc w:val="both"/>
        <w:rPr>
          <w:b/>
          <w:sz w:val="28"/>
          <w:szCs w:val="28"/>
        </w:rPr>
      </w:pPr>
      <w:r>
        <w:rPr>
          <w:sz w:val="28"/>
          <w:szCs w:val="28"/>
        </w:rPr>
        <w:t>Забезпечено</w:t>
      </w:r>
      <w:r w:rsidRPr="00610A1B">
        <w:rPr>
          <w:sz w:val="28"/>
          <w:szCs w:val="28"/>
        </w:rPr>
        <w:t xml:space="preserve"> представництво в установленому законодавством порядку інтересів ГУ ДПС, їх посадових осіб у судах та інших органах під час розгляду спорів.</w:t>
      </w:r>
      <w:r>
        <w:rPr>
          <w:sz w:val="28"/>
          <w:szCs w:val="28"/>
        </w:rPr>
        <w:t xml:space="preserve"> </w:t>
      </w:r>
      <w:r w:rsidRPr="00610A1B">
        <w:rPr>
          <w:sz w:val="28"/>
          <w:szCs w:val="28"/>
        </w:rPr>
        <w:t>Забезпечено участь у межах компетенції у підготовці договорів (контрактів) та здійсненні заходів, спрямованих на виконання договірних зобов’язань, забезпеченні захисту майнових прав і законних інтересів ГУ ДПС.</w:t>
      </w:r>
      <w:r>
        <w:rPr>
          <w:sz w:val="28"/>
          <w:szCs w:val="28"/>
        </w:rPr>
        <w:t xml:space="preserve"> </w:t>
      </w:r>
      <w:r w:rsidRPr="00610A1B">
        <w:rPr>
          <w:sz w:val="28"/>
          <w:szCs w:val="28"/>
        </w:rPr>
        <w:t xml:space="preserve">Забезпечено супроводження справ у судах за позовними вимогами платників податків (юридичних та фізичних осіб) та за позовними вимогами ГУ ДПС до </w:t>
      </w:r>
      <w:r w:rsidRPr="00610A1B">
        <w:rPr>
          <w:sz w:val="28"/>
          <w:szCs w:val="28"/>
        </w:rPr>
        <w:lastRenderedPageBreak/>
        <w:t>платників податків.</w:t>
      </w:r>
      <w:r>
        <w:rPr>
          <w:sz w:val="28"/>
          <w:szCs w:val="28"/>
        </w:rPr>
        <w:t xml:space="preserve"> </w:t>
      </w:r>
      <w:r w:rsidRPr="00610A1B">
        <w:rPr>
          <w:spacing w:val="4"/>
          <w:sz w:val="28"/>
          <w:szCs w:val="28"/>
        </w:rPr>
        <w:t>Забезпечено проведення аналізу стану розгляду справ у судах та узагальнення судової практики.</w:t>
      </w:r>
    </w:p>
    <w:p w:rsidR="00957BA2" w:rsidRPr="000D455D" w:rsidRDefault="00957BA2" w:rsidP="008A6A73">
      <w:pPr>
        <w:jc w:val="center"/>
        <w:rPr>
          <w:b/>
          <w:bCs/>
        </w:rPr>
      </w:pPr>
    </w:p>
    <w:p w:rsidR="008A6A73" w:rsidRPr="008A6A73" w:rsidRDefault="008A6A73" w:rsidP="008A6A73">
      <w:pPr>
        <w:jc w:val="center"/>
        <w:rPr>
          <w:b/>
          <w:bCs/>
          <w:sz w:val="28"/>
          <w:szCs w:val="28"/>
        </w:rPr>
      </w:pPr>
      <w:r w:rsidRPr="008A6A73">
        <w:rPr>
          <w:b/>
          <w:bCs/>
          <w:sz w:val="28"/>
          <w:szCs w:val="28"/>
        </w:rPr>
        <w:t>Розділ 9. Організація роботи з персоналом. Запобігання та виявлення корупції</w:t>
      </w:r>
    </w:p>
    <w:p w:rsidR="00957BA2" w:rsidRPr="000D455D" w:rsidRDefault="00957BA2" w:rsidP="004F0677">
      <w:pPr>
        <w:ind w:firstLine="567"/>
        <w:jc w:val="both"/>
        <w:rPr>
          <w:b/>
        </w:rPr>
      </w:pPr>
    </w:p>
    <w:p w:rsidR="00B43FB8" w:rsidRPr="00B43FB8" w:rsidRDefault="004F0677" w:rsidP="004F0677">
      <w:pPr>
        <w:ind w:firstLine="567"/>
        <w:jc w:val="both"/>
        <w:rPr>
          <w:sz w:val="28"/>
          <w:szCs w:val="28"/>
        </w:rPr>
      </w:pPr>
      <w:r>
        <w:rPr>
          <w:sz w:val="28"/>
          <w:szCs w:val="28"/>
        </w:rPr>
        <w:t>Управлінням кадрового забезпечення та розвитку персоналу ГУ ДПС п</w:t>
      </w:r>
      <w:r w:rsidR="00B43FB8" w:rsidRPr="00B43FB8">
        <w:rPr>
          <w:sz w:val="28"/>
          <w:szCs w:val="28"/>
        </w:rPr>
        <w:t>ров</w:t>
      </w:r>
      <w:r>
        <w:rPr>
          <w:sz w:val="28"/>
          <w:szCs w:val="28"/>
        </w:rPr>
        <w:t>одився</w:t>
      </w:r>
      <w:r w:rsidR="00B43FB8" w:rsidRPr="00B43FB8">
        <w:rPr>
          <w:sz w:val="28"/>
          <w:szCs w:val="28"/>
        </w:rPr>
        <w:t xml:space="preserve"> аналіз кадрового забезпечення ГУ ДПС, </w:t>
      </w:r>
      <w:r>
        <w:rPr>
          <w:sz w:val="28"/>
          <w:szCs w:val="28"/>
        </w:rPr>
        <w:t xml:space="preserve">забезпечено </w:t>
      </w:r>
      <w:r w:rsidR="00B43FB8" w:rsidRPr="00B43FB8">
        <w:rPr>
          <w:sz w:val="28"/>
          <w:szCs w:val="28"/>
        </w:rPr>
        <w:t xml:space="preserve">облік кадрів, вжито заходи для поліпшення складу і раціональної розстановки кадрів. Протягом 2021 року здійснено комплекс заходів щодо призначення, переміщення і звільнення працівників ГУ </w:t>
      </w:r>
      <w:r w:rsidR="00B43FB8" w:rsidRPr="00B43FB8">
        <w:rPr>
          <w:sz w:val="28"/>
          <w:szCs w:val="28"/>
          <w:lang w:bidi="uk-UA"/>
        </w:rPr>
        <w:t>ДПС</w:t>
      </w:r>
      <w:r w:rsidR="00B43FB8" w:rsidRPr="00B43FB8">
        <w:rPr>
          <w:sz w:val="28"/>
          <w:szCs w:val="28"/>
        </w:rPr>
        <w:t xml:space="preserve"> та тих, що відносяться до номенклатури ДП</w:t>
      </w:r>
      <w:r w:rsidR="00B43FB8" w:rsidRPr="00B43FB8">
        <w:rPr>
          <w:sz w:val="28"/>
          <w:szCs w:val="28"/>
          <w:lang w:bidi="uk-UA"/>
        </w:rPr>
        <w:t>С</w:t>
      </w:r>
      <w:r w:rsidR="00B43FB8" w:rsidRPr="00B43FB8">
        <w:rPr>
          <w:sz w:val="28"/>
          <w:szCs w:val="28"/>
        </w:rPr>
        <w:t xml:space="preserve"> України. Призначено у звітному періоді в ГУ ДПС області </w:t>
      </w:r>
      <w:r w:rsidR="00B43FB8" w:rsidRPr="00B43FB8">
        <w:rPr>
          <w:sz w:val="28"/>
          <w:szCs w:val="28"/>
          <w:lang w:val="ru-RU"/>
        </w:rPr>
        <w:t>464</w:t>
      </w:r>
      <w:r w:rsidR="00B43FB8" w:rsidRPr="00B43FB8">
        <w:rPr>
          <w:sz w:val="28"/>
          <w:szCs w:val="28"/>
        </w:rPr>
        <w:t xml:space="preserve"> державних службовців, із них: в порядку переведення  </w:t>
      </w:r>
      <w:r w:rsidR="00B43FB8" w:rsidRPr="00B43FB8">
        <w:rPr>
          <w:sz w:val="28"/>
          <w:szCs w:val="28"/>
          <w:lang w:val="ru-RU"/>
        </w:rPr>
        <w:t>384</w:t>
      </w:r>
      <w:r w:rsidR="00B43FB8" w:rsidRPr="00B43FB8">
        <w:rPr>
          <w:sz w:val="28"/>
          <w:szCs w:val="28"/>
        </w:rPr>
        <w:t xml:space="preserve"> </w:t>
      </w:r>
      <w:proofErr w:type="spellStart"/>
      <w:r w:rsidR="00B43FB8" w:rsidRPr="00B43FB8">
        <w:rPr>
          <w:sz w:val="28"/>
          <w:szCs w:val="28"/>
        </w:rPr>
        <w:t>державн</w:t>
      </w:r>
      <w:proofErr w:type="spellEnd"/>
      <w:r w:rsidR="00B43FB8" w:rsidRPr="00B43FB8">
        <w:rPr>
          <w:sz w:val="28"/>
          <w:szCs w:val="28"/>
          <w:lang w:val="ru-RU"/>
        </w:rPr>
        <w:t>их</w:t>
      </w:r>
      <w:r w:rsidR="00B43FB8" w:rsidRPr="00B43FB8">
        <w:rPr>
          <w:sz w:val="28"/>
          <w:szCs w:val="28"/>
        </w:rPr>
        <w:t xml:space="preserve"> службовці</w:t>
      </w:r>
      <w:r w:rsidR="00B43FB8" w:rsidRPr="00B43FB8">
        <w:rPr>
          <w:sz w:val="28"/>
          <w:szCs w:val="28"/>
          <w:lang w:val="ru-RU"/>
        </w:rPr>
        <w:t>в (</w:t>
      </w:r>
      <w:proofErr w:type="spellStart"/>
      <w:r w:rsidR="00B43FB8" w:rsidRPr="00B43FB8">
        <w:rPr>
          <w:sz w:val="28"/>
          <w:szCs w:val="28"/>
          <w:lang w:val="ru-RU"/>
        </w:rPr>
        <w:t>із</w:t>
      </w:r>
      <w:proofErr w:type="spellEnd"/>
      <w:r w:rsidR="00B43FB8" w:rsidRPr="00B43FB8">
        <w:rPr>
          <w:sz w:val="28"/>
          <w:szCs w:val="28"/>
          <w:lang w:val="ru-RU"/>
        </w:rPr>
        <w:t xml:space="preserve"> них: </w:t>
      </w:r>
      <w:proofErr w:type="spellStart"/>
      <w:r w:rsidR="00B43FB8" w:rsidRPr="00B43FB8">
        <w:rPr>
          <w:sz w:val="28"/>
          <w:szCs w:val="28"/>
          <w:lang w:val="ru-RU"/>
        </w:rPr>
        <w:t>категорії</w:t>
      </w:r>
      <w:proofErr w:type="spellEnd"/>
      <w:r w:rsidR="00B43FB8" w:rsidRPr="00B43FB8">
        <w:rPr>
          <w:sz w:val="28"/>
          <w:szCs w:val="28"/>
          <w:lang w:val="ru-RU"/>
        </w:rPr>
        <w:t xml:space="preserve"> «Б» - 128, </w:t>
      </w:r>
      <w:r w:rsidR="00B43FB8" w:rsidRPr="00B43FB8">
        <w:rPr>
          <w:sz w:val="28"/>
          <w:szCs w:val="28"/>
        </w:rPr>
        <w:t>категорії «В»</w:t>
      </w:r>
      <w:r w:rsidR="00B43FB8" w:rsidRPr="00B43FB8">
        <w:rPr>
          <w:sz w:val="28"/>
          <w:szCs w:val="28"/>
          <w:lang w:val="ru-RU"/>
        </w:rPr>
        <w:t xml:space="preserve"> </w:t>
      </w:r>
      <w:r w:rsidR="00B43FB8" w:rsidRPr="00B43FB8">
        <w:rPr>
          <w:sz w:val="28"/>
          <w:szCs w:val="28"/>
        </w:rPr>
        <w:t>-</w:t>
      </w:r>
      <w:r w:rsidR="00B43FB8" w:rsidRPr="00B43FB8">
        <w:rPr>
          <w:sz w:val="28"/>
          <w:szCs w:val="28"/>
          <w:lang w:val="ru-RU"/>
        </w:rPr>
        <w:t xml:space="preserve"> 256</w:t>
      </w:r>
      <w:r w:rsidR="00B43FB8" w:rsidRPr="00B43FB8">
        <w:rPr>
          <w:sz w:val="28"/>
          <w:szCs w:val="28"/>
        </w:rPr>
        <w:t>);</w:t>
      </w:r>
      <w:r>
        <w:rPr>
          <w:sz w:val="28"/>
          <w:szCs w:val="28"/>
        </w:rPr>
        <w:t xml:space="preserve"> </w:t>
      </w:r>
      <w:r w:rsidR="00B43FB8" w:rsidRPr="00B43FB8">
        <w:rPr>
          <w:sz w:val="28"/>
          <w:szCs w:val="28"/>
        </w:rPr>
        <w:t xml:space="preserve">за результатами конкурсу </w:t>
      </w:r>
      <w:r w:rsidR="00B43FB8" w:rsidRPr="00B43FB8">
        <w:rPr>
          <w:sz w:val="28"/>
          <w:szCs w:val="28"/>
          <w:lang w:val="ru-RU"/>
        </w:rPr>
        <w:t xml:space="preserve">80 </w:t>
      </w:r>
      <w:proofErr w:type="spellStart"/>
      <w:r w:rsidR="00B43FB8" w:rsidRPr="00B43FB8">
        <w:rPr>
          <w:sz w:val="28"/>
          <w:szCs w:val="28"/>
        </w:rPr>
        <w:t>державни</w:t>
      </w:r>
      <w:r w:rsidR="00B43FB8" w:rsidRPr="00B43FB8">
        <w:rPr>
          <w:sz w:val="28"/>
          <w:szCs w:val="28"/>
          <w:lang w:val="ru-RU"/>
        </w:rPr>
        <w:t>х</w:t>
      </w:r>
      <w:proofErr w:type="spellEnd"/>
      <w:r w:rsidR="00B43FB8" w:rsidRPr="00B43FB8">
        <w:rPr>
          <w:sz w:val="28"/>
          <w:szCs w:val="28"/>
        </w:rPr>
        <w:t xml:space="preserve"> </w:t>
      </w:r>
      <w:proofErr w:type="spellStart"/>
      <w:r w:rsidR="00B43FB8" w:rsidRPr="00B43FB8">
        <w:rPr>
          <w:sz w:val="28"/>
          <w:szCs w:val="28"/>
        </w:rPr>
        <w:t>службов</w:t>
      </w:r>
      <w:r w:rsidR="00B43FB8" w:rsidRPr="00B43FB8">
        <w:rPr>
          <w:sz w:val="28"/>
          <w:szCs w:val="28"/>
          <w:lang w:val="ru-RU"/>
        </w:rPr>
        <w:t>ців</w:t>
      </w:r>
      <w:proofErr w:type="spellEnd"/>
      <w:r w:rsidR="00B43FB8" w:rsidRPr="00B43FB8">
        <w:rPr>
          <w:sz w:val="28"/>
          <w:szCs w:val="28"/>
        </w:rPr>
        <w:t>.</w:t>
      </w:r>
    </w:p>
    <w:p w:rsidR="00B43FB8" w:rsidRPr="00B43FB8" w:rsidRDefault="00B43FB8" w:rsidP="004F0677">
      <w:pPr>
        <w:ind w:firstLine="567"/>
        <w:jc w:val="both"/>
        <w:rPr>
          <w:sz w:val="28"/>
          <w:szCs w:val="28"/>
        </w:rPr>
      </w:pPr>
      <w:r w:rsidRPr="00B43FB8">
        <w:rPr>
          <w:sz w:val="28"/>
          <w:szCs w:val="28"/>
        </w:rPr>
        <w:t xml:space="preserve">З метою забезпечення укомплектованості посад у діючому штатному розписі видано 20 наказів про оголошення конкурсів на зайняття 120 вакантних посад державної служби (з них на 55 посад категорії «Б» та на 65 посад категорії «В»); </w:t>
      </w:r>
      <w:r w:rsidR="004F0677">
        <w:rPr>
          <w:sz w:val="28"/>
          <w:szCs w:val="28"/>
        </w:rPr>
        <w:t xml:space="preserve">         </w:t>
      </w:r>
      <w:r w:rsidRPr="00B43FB8">
        <w:rPr>
          <w:sz w:val="28"/>
          <w:szCs w:val="28"/>
        </w:rPr>
        <w:t xml:space="preserve">3 накази «Про оголошення добору» на заміщення 56 посад, за результатами яких було укладено 25 контрактів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B43FB8">
        <w:rPr>
          <w:sz w:val="28"/>
          <w:szCs w:val="28"/>
        </w:rPr>
        <w:t>коронавірусом</w:t>
      </w:r>
      <w:proofErr w:type="spellEnd"/>
      <w:r w:rsidRPr="00B43FB8">
        <w:rPr>
          <w:sz w:val="28"/>
          <w:szCs w:val="28"/>
        </w:rPr>
        <w:t xml:space="preserve"> </w:t>
      </w:r>
      <w:r w:rsidR="004F0677">
        <w:rPr>
          <w:sz w:val="28"/>
          <w:szCs w:val="28"/>
        </w:rPr>
        <w:t xml:space="preserve">                   </w:t>
      </w:r>
      <w:r w:rsidRPr="00B43FB8">
        <w:rPr>
          <w:sz w:val="28"/>
          <w:szCs w:val="28"/>
        </w:rPr>
        <w:t>SARS-CoV-2.</w:t>
      </w:r>
    </w:p>
    <w:p w:rsidR="00B43FB8" w:rsidRPr="00B43FB8" w:rsidRDefault="00B43FB8" w:rsidP="004F0677">
      <w:pPr>
        <w:ind w:left="72" w:firstLine="567"/>
        <w:jc w:val="both"/>
        <w:rPr>
          <w:sz w:val="28"/>
          <w:szCs w:val="28"/>
        </w:rPr>
      </w:pPr>
      <w:r w:rsidRPr="00B43FB8">
        <w:rPr>
          <w:sz w:val="28"/>
          <w:szCs w:val="28"/>
        </w:rPr>
        <w:t>Звільнено протягом 202</w:t>
      </w:r>
      <w:r w:rsidRPr="00B43FB8">
        <w:rPr>
          <w:sz w:val="28"/>
          <w:szCs w:val="28"/>
          <w:lang w:val="ru-RU"/>
        </w:rPr>
        <w:t>1</w:t>
      </w:r>
      <w:r w:rsidRPr="00B43FB8">
        <w:rPr>
          <w:sz w:val="28"/>
          <w:szCs w:val="28"/>
        </w:rPr>
        <w:t xml:space="preserve"> року </w:t>
      </w:r>
      <w:r w:rsidRPr="00B43FB8">
        <w:rPr>
          <w:sz w:val="28"/>
          <w:szCs w:val="28"/>
          <w:lang w:val="ru-RU"/>
        </w:rPr>
        <w:t>31</w:t>
      </w:r>
      <w:r w:rsidRPr="00B43FB8">
        <w:rPr>
          <w:sz w:val="28"/>
          <w:szCs w:val="28"/>
        </w:rPr>
        <w:t xml:space="preserve"> працівника (із них: категорії «Б» - </w:t>
      </w:r>
      <w:r w:rsidRPr="00B43FB8">
        <w:rPr>
          <w:sz w:val="28"/>
          <w:szCs w:val="28"/>
          <w:lang w:val="ru-RU"/>
        </w:rPr>
        <w:t>8</w:t>
      </w:r>
      <w:r w:rsidRPr="00B43FB8">
        <w:rPr>
          <w:sz w:val="28"/>
          <w:szCs w:val="28"/>
        </w:rPr>
        <w:t xml:space="preserve">, категорії «В» - </w:t>
      </w:r>
      <w:r w:rsidRPr="00B43FB8">
        <w:rPr>
          <w:sz w:val="28"/>
          <w:szCs w:val="28"/>
          <w:lang w:val="ru-RU"/>
        </w:rPr>
        <w:t>23</w:t>
      </w:r>
      <w:r w:rsidRPr="00B43FB8">
        <w:rPr>
          <w:sz w:val="28"/>
          <w:szCs w:val="28"/>
        </w:rPr>
        <w:t>). Забезпечено укомплектованість персоналу в Головному управлінні ДПС у Житомирській області на рівні 98</w:t>
      </w:r>
      <w:r>
        <w:rPr>
          <w:sz w:val="28"/>
          <w:szCs w:val="28"/>
        </w:rPr>
        <w:t xml:space="preserve"> відсотків</w:t>
      </w:r>
      <w:r w:rsidRPr="00B43FB8">
        <w:rPr>
          <w:sz w:val="28"/>
          <w:szCs w:val="28"/>
        </w:rPr>
        <w:t>.</w:t>
      </w:r>
    </w:p>
    <w:p w:rsidR="00B43FB8" w:rsidRPr="00B43FB8" w:rsidRDefault="00B43FB8" w:rsidP="004F0677">
      <w:pPr>
        <w:ind w:firstLine="567"/>
        <w:jc w:val="both"/>
        <w:rPr>
          <w:sz w:val="28"/>
          <w:szCs w:val="28"/>
        </w:rPr>
      </w:pPr>
      <w:r w:rsidRPr="00B43FB8">
        <w:rPr>
          <w:sz w:val="28"/>
          <w:szCs w:val="28"/>
        </w:rPr>
        <w:t>Протягом січня-грудня 2021 року вжито заходи щодо організації роботи по підвищенню кваліфікації державних службовців.</w:t>
      </w:r>
      <w:r w:rsidR="00957FDF">
        <w:rPr>
          <w:sz w:val="28"/>
          <w:szCs w:val="28"/>
        </w:rPr>
        <w:t xml:space="preserve"> </w:t>
      </w:r>
      <w:r w:rsidRPr="00B43FB8">
        <w:rPr>
          <w:sz w:val="28"/>
          <w:szCs w:val="28"/>
        </w:rPr>
        <w:t>З метою професійного зростання та розвитку працівників, їх безперервного навчання, управлінням кадрового забезпечення та розвитку персоналу ГУ ДПС на виконання листа ДПС від 19.02.2021 №4676/7/99-00-11-01-02-07 вивчено потребу у професійному навчанні, підготовці та підвищенні кваліфікації працівників ГУ ДПС та надіслано інформацію про потреби в підготовці та підвищенні кваліфікації державних службовців ГУ ДПС до Департаменту кадрового забезпечення та розвитку персоналу ДПС листом від 16.03.2021 №1475/8/06-30-11-02-18.</w:t>
      </w:r>
    </w:p>
    <w:p w:rsidR="008A6A73" w:rsidRPr="00B43FB8" w:rsidRDefault="00B43FB8" w:rsidP="004F0677">
      <w:pPr>
        <w:ind w:firstLine="567"/>
        <w:jc w:val="both"/>
        <w:rPr>
          <w:b/>
          <w:sz w:val="28"/>
          <w:szCs w:val="28"/>
        </w:rPr>
      </w:pPr>
      <w:r w:rsidRPr="00B43FB8">
        <w:rPr>
          <w:sz w:val="28"/>
          <w:szCs w:val="28"/>
        </w:rPr>
        <w:t xml:space="preserve">В результаті вжитих </w:t>
      </w:r>
      <w:r w:rsidRPr="00B43FB8">
        <w:rPr>
          <w:sz w:val="28"/>
          <w:szCs w:val="28"/>
          <w:lang w:eastAsia="en-US"/>
        </w:rPr>
        <w:t>організаційних заходів щодо професійного зростання та розвитку працівників ГУ ДПС протя</w:t>
      </w:r>
      <w:r w:rsidRPr="00B43FB8">
        <w:rPr>
          <w:sz w:val="28"/>
          <w:szCs w:val="28"/>
        </w:rPr>
        <w:t>гом січня – грудня 2021 року в Українській школі урядування підвищили кваліфікацію 78 державних службовців</w:t>
      </w:r>
      <w:r w:rsidR="00957FDF">
        <w:rPr>
          <w:sz w:val="28"/>
          <w:szCs w:val="28"/>
        </w:rPr>
        <w:t>,</w:t>
      </w:r>
      <w:r w:rsidRPr="00B43FB8">
        <w:rPr>
          <w:sz w:val="28"/>
          <w:szCs w:val="28"/>
        </w:rPr>
        <w:t xml:space="preserve"> завершили навчання на базі Державного університету «Житомирська політехніка» за освітньо-професійною програмою підготовки магістрів за спеціальністю «Публічне управління та адміністрування» 4 державні службовці.</w:t>
      </w:r>
      <w:r w:rsidR="00957FDF">
        <w:rPr>
          <w:sz w:val="28"/>
          <w:szCs w:val="28"/>
        </w:rPr>
        <w:t xml:space="preserve"> Д</w:t>
      </w:r>
      <w:r w:rsidRPr="00B43FB8">
        <w:rPr>
          <w:sz w:val="28"/>
          <w:szCs w:val="28"/>
        </w:rPr>
        <w:t xml:space="preserve">ержавні службовці ГУ ДПС підвищили кваліфікацію шляхом </w:t>
      </w:r>
      <w:proofErr w:type="spellStart"/>
      <w:r w:rsidRPr="00B43FB8">
        <w:rPr>
          <w:sz w:val="28"/>
          <w:szCs w:val="28"/>
        </w:rPr>
        <w:t>онлайн-навчання</w:t>
      </w:r>
      <w:proofErr w:type="spellEnd"/>
      <w:r w:rsidRPr="00B43FB8">
        <w:rPr>
          <w:sz w:val="28"/>
          <w:szCs w:val="28"/>
        </w:rPr>
        <w:t xml:space="preserve"> на  </w:t>
      </w:r>
      <w:r w:rsidRPr="00B43FB8">
        <w:rPr>
          <w:sz w:val="28"/>
          <w:szCs w:val="28"/>
        </w:rPr>
        <w:lastRenderedPageBreak/>
        <w:t xml:space="preserve">безкоштовних освітніх е-платформах </w:t>
      </w:r>
      <w:proofErr w:type="spellStart"/>
      <w:r w:rsidRPr="00B43FB8">
        <w:rPr>
          <w:sz w:val="28"/>
          <w:szCs w:val="28"/>
        </w:rPr>
        <w:t>Prometheus</w:t>
      </w:r>
      <w:proofErr w:type="spellEnd"/>
      <w:r w:rsidRPr="00B43FB8">
        <w:rPr>
          <w:sz w:val="28"/>
          <w:szCs w:val="28"/>
        </w:rPr>
        <w:t xml:space="preserve"> (92 сертифікати), </w:t>
      </w:r>
      <w:r w:rsidRPr="00B43FB8">
        <w:rPr>
          <w:sz w:val="28"/>
          <w:szCs w:val="28"/>
          <w:lang w:val="en-US"/>
        </w:rPr>
        <w:t>on</w:t>
      </w:r>
      <w:r w:rsidRPr="00B43FB8">
        <w:rPr>
          <w:sz w:val="28"/>
          <w:szCs w:val="28"/>
        </w:rPr>
        <w:t>-</w:t>
      </w:r>
      <w:r w:rsidRPr="00B43FB8">
        <w:rPr>
          <w:sz w:val="28"/>
          <w:szCs w:val="28"/>
          <w:lang w:val="en-US"/>
        </w:rPr>
        <w:t>line</w:t>
      </w:r>
      <w:r w:rsidRPr="00B43FB8">
        <w:rPr>
          <w:sz w:val="28"/>
          <w:szCs w:val="28"/>
        </w:rPr>
        <w:t xml:space="preserve"> платформа «Дія» (325 сертифікатів), студії </w:t>
      </w:r>
      <w:proofErr w:type="spellStart"/>
      <w:r w:rsidRPr="00B43FB8">
        <w:rPr>
          <w:sz w:val="28"/>
          <w:szCs w:val="28"/>
        </w:rPr>
        <w:t>онлайн-освіти</w:t>
      </w:r>
      <w:proofErr w:type="spellEnd"/>
      <w:r w:rsidRPr="00B43FB8">
        <w:rPr>
          <w:sz w:val="28"/>
          <w:szCs w:val="28"/>
        </w:rPr>
        <w:t xml:space="preserve"> E</w:t>
      </w:r>
      <w:r w:rsidRPr="00B43FB8">
        <w:rPr>
          <w:sz w:val="28"/>
          <w:szCs w:val="28"/>
          <w:lang w:val="en-US"/>
        </w:rPr>
        <w:t>D</w:t>
      </w:r>
      <w:r w:rsidRPr="00B43FB8">
        <w:rPr>
          <w:sz w:val="28"/>
          <w:szCs w:val="28"/>
        </w:rPr>
        <w:t xml:space="preserve"> </w:t>
      </w:r>
      <w:proofErr w:type="spellStart"/>
      <w:r w:rsidRPr="00B43FB8">
        <w:rPr>
          <w:sz w:val="28"/>
          <w:szCs w:val="28"/>
        </w:rPr>
        <w:t>Era</w:t>
      </w:r>
      <w:proofErr w:type="spellEnd"/>
      <w:r w:rsidRPr="00B43FB8">
        <w:rPr>
          <w:sz w:val="28"/>
          <w:szCs w:val="28"/>
        </w:rPr>
        <w:t>, ВУМ ONLINE, інші (32 сертифікати).</w:t>
      </w:r>
      <w:r w:rsidR="00957FDF">
        <w:rPr>
          <w:sz w:val="28"/>
          <w:szCs w:val="28"/>
        </w:rPr>
        <w:t xml:space="preserve"> </w:t>
      </w:r>
      <w:r w:rsidRPr="00B43FB8">
        <w:rPr>
          <w:sz w:val="28"/>
          <w:szCs w:val="28"/>
        </w:rPr>
        <w:t>Також 44 державні службовці підвищили кваліфікацію на базі Поліського національного університету та 506</w:t>
      </w:r>
      <w:r w:rsidR="004F0677">
        <w:rPr>
          <w:sz w:val="28"/>
          <w:szCs w:val="28"/>
        </w:rPr>
        <w:t xml:space="preserve"> -</w:t>
      </w:r>
      <w:r w:rsidRPr="00B43FB8">
        <w:rPr>
          <w:sz w:val="28"/>
          <w:szCs w:val="28"/>
        </w:rPr>
        <w:t xml:space="preserve"> </w:t>
      </w:r>
      <w:r w:rsidR="00957FDF">
        <w:rPr>
          <w:sz w:val="28"/>
          <w:szCs w:val="28"/>
        </w:rPr>
        <w:t>на базі</w:t>
      </w:r>
      <w:r w:rsidRPr="00B43FB8">
        <w:rPr>
          <w:sz w:val="28"/>
          <w:szCs w:val="28"/>
        </w:rPr>
        <w:t xml:space="preserve"> Університету «Житомирська політехніка» за загальними короткостроковими та загальними (сертифікованими) довгостроковими програмами.</w:t>
      </w:r>
      <w:r w:rsidR="00957FDF">
        <w:rPr>
          <w:sz w:val="28"/>
          <w:szCs w:val="28"/>
        </w:rPr>
        <w:t xml:space="preserve"> </w:t>
      </w:r>
      <w:r w:rsidRPr="00B43FB8">
        <w:rPr>
          <w:sz w:val="28"/>
          <w:szCs w:val="28"/>
        </w:rPr>
        <w:t>Протягом 2021 року забезпечено підвищення рівня професійної компетентності державних службовців   ГУ ДПС на рівні 98 відсотків.</w:t>
      </w:r>
    </w:p>
    <w:p w:rsidR="008A6A73" w:rsidRPr="00957FDF" w:rsidRDefault="00957FDF" w:rsidP="004F0677">
      <w:pPr>
        <w:snapToGrid w:val="0"/>
        <w:ind w:firstLine="567"/>
        <w:jc w:val="both"/>
        <w:rPr>
          <w:b/>
          <w:sz w:val="28"/>
          <w:szCs w:val="28"/>
        </w:rPr>
      </w:pPr>
      <w:r w:rsidRPr="00957FDF">
        <w:rPr>
          <w:sz w:val="28"/>
          <w:szCs w:val="28"/>
        </w:rPr>
        <w:t>При звільненні працівників</w:t>
      </w:r>
      <w:r w:rsidRPr="00957FDF">
        <w:rPr>
          <w:sz w:val="28"/>
          <w:szCs w:val="28"/>
          <w:lang w:eastAsia="uk-UA"/>
        </w:rPr>
        <w:t xml:space="preserve"> їм надавались </w:t>
      </w:r>
      <w:r w:rsidRPr="00957FDF">
        <w:rPr>
          <w:sz w:val="28"/>
          <w:szCs w:val="28"/>
        </w:rPr>
        <w:t xml:space="preserve">довідки </w:t>
      </w:r>
      <w:r w:rsidRPr="00957FDF">
        <w:rPr>
          <w:sz w:val="28"/>
          <w:szCs w:val="28"/>
          <w:lang w:eastAsia="uk-UA"/>
        </w:rPr>
        <w:t>про результати проведення перевірок згідно Закону України «Про очищення влади».</w:t>
      </w:r>
      <w:r>
        <w:rPr>
          <w:sz w:val="28"/>
          <w:szCs w:val="28"/>
          <w:lang w:eastAsia="uk-UA"/>
        </w:rPr>
        <w:t xml:space="preserve"> Протягом </w:t>
      </w:r>
      <w:r w:rsidRPr="00957FDF">
        <w:rPr>
          <w:sz w:val="28"/>
          <w:szCs w:val="28"/>
          <w:lang w:eastAsia="uk-UA"/>
        </w:rPr>
        <w:t xml:space="preserve">2021 року проведено перевірки </w:t>
      </w:r>
      <w:r w:rsidRPr="00957FDF">
        <w:rPr>
          <w:sz w:val="28"/>
          <w:szCs w:val="28"/>
        </w:rPr>
        <w:t xml:space="preserve">відповідно до </w:t>
      </w:r>
      <w:r w:rsidRPr="00957FDF">
        <w:rPr>
          <w:sz w:val="28"/>
          <w:szCs w:val="28"/>
          <w:lang w:eastAsia="uk-UA"/>
        </w:rPr>
        <w:t>ЗУ «Про очищення влади»</w:t>
      </w:r>
      <w:r>
        <w:rPr>
          <w:sz w:val="28"/>
          <w:szCs w:val="28"/>
          <w:lang w:eastAsia="uk-UA"/>
        </w:rPr>
        <w:t xml:space="preserve"> </w:t>
      </w:r>
      <w:r w:rsidRPr="00957FDF">
        <w:rPr>
          <w:sz w:val="28"/>
          <w:szCs w:val="28"/>
          <w:lang w:eastAsia="uk-UA"/>
        </w:rPr>
        <w:t>по 15 новопризначеним працівникам.</w:t>
      </w:r>
    </w:p>
    <w:p w:rsidR="009903BC" w:rsidRPr="009903BC" w:rsidRDefault="009903BC" w:rsidP="004F0677">
      <w:pPr>
        <w:ind w:firstLine="567"/>
        <w:jc w:val="both"/>
        <w:rPr>
          <w:sz w:val="28"/>
          <w:szCs w:val="28"/>
        </w:rPr>
      </w:pPr>
      <w:r w:rsidRPr="009903BC">
        <w:rPr>
          <w:sz w:val="28"/>
          <w:szCs w:val="28"/>
        </w:rPr>
        <w:t>З метою виконання вимог наказу ДПС від 23</w:t>
      </w:r>
      <w:r w:rsidR="00F54DF4">
        <w:rPr>
          <w:sz w:val="28"/>
          <w:szCs w:val="28"/>
        </w:rPr>
        <w:t>.02.</w:t>
      </w:r>
      <w:r w:rsidRPr="009903BC">
        <w:rPr>
          <w:sz w:val="28"/>
          <w:szCs w:val="28"/>
        </w:rPr>
        <w:t>2021 року №239 «Про організацію виконання державного замовлення на підвищення кваліфікації посадових осіб органів ДПС у 2021 році» видано наказ ГУ ДПС від                     03</w:t>
      </w:r>
      <w:r w:rsidR="00F54DF4">
        <w:rPr>
          <w:sz w:val="28"/>
          <w:szCs w:val="28"/>
        </w:rPr>
        <w:t>.03.</w:t>
      </w:r>
      <w:r w:rsidRPr="009903BC">
        <w:rPr>
          <w:sz w:val="28"/>
          <w:szCs w:val="28"/>
        </w:rPr>
        <w:t xml:space="preserve">2021 №267 «Про організацію виконання державного замовлення на підвищення кваліфікації посадових осіб ГУ ДПС у 2021 році» (далі – наказ №267), яким затверджено Графік проведення дистанційного навчання в Українській школі урядування на перше півріччя та друге півріччя 2021 року. </w:t>
      </w:r>
      <w:r w:rsidR="00F54DF4">
        <w:rPr>
          <w:sz w:val="28"/>
          <w:szCs w:val="28"/>
        </w:rPr>
        <w:t>Протягом</w:t>
      </w:r>
      <w:r w:rsidRPr="009903BC">
        <w:rPr>
          <w:sz w:val="28"/>
          <w:szCs w:val="28"/>
        </w:rPr>
        <w:t xml:space="preserve"> 2021 року державними службовцями ГУ ДПС забезпечено </w:t>
      </w:r>
      <w:r w:rsidR="00F54DF4">
        <w:rPr>
          <w:sz w:val="28"/>
          <w:szCs w:val="28"/>
        </w:rPr>
        <w:t>100-відсоткове</w:t>
      </w:r>
      <w:r w:rsidRPr="009903BC">
        <w:rPr>
          <w:sz w:val="28"/>
          <w:szCs w:val="28"/>
        </w:rPr>
        <w:t xml:space="preserve"> виконання Графіку проведення дистанційного навчання в Українській школі урядування та Плану підвищення кваліфікації посадових осіб органів ДПС на 2021 рік, затверджених наказом №267.</w:t>
      </w:r>
    </w:p>
    <w:p w:rsidR="009903BC" w:rsidRPr="009903BC" w:rsidRDefault="009903BC" w:rsidP="004F0677">
      <w:pPr>
        <w:ind w:firstLine="567"/>
        <w:jc w:val="both"/>
        <w:rPr>
          <w:sz w:val="28"/>
          <w:szCs w:val="28"/>
        </w:rPr>
      </w:pPr>
      <w:r w:rsidRPr="009903BC">
        <w:rPr>
          <w:sz w:val="28"/>
          <w:szCs w:val="28"/>
        </w:rPr>
        <w:t xml:space="preserve">З метою виконання наказу №267 управлінням кадрового забезпечення та розвитку персоналу ГУ ДПС протягом 2021 року скоординовано роботу підрозділів ГУ ДПС по підвищенню кваліфікації, надано допомогу державним службовцям по реєстрації, налагоджено взаємодію з методистами </w:t>
      </w:r>
      <w:r w:rsidR="004F0677" w:rsidRPr="009903BC">
        <w:rPr>
          <w:sz w:val="28"/>
          <w:szCs w:val="28"/>
        </w:rPr>
        <w:t>Українськ</w:t>
      </w:r>
      <w:r w:rsidR="004F0677">
        <w:rPr>
          <w:sz w:val="28"/>
          <w:szCs w:val="28"/>
        </w:rPr>
        <w:t>ої</w:t>
      </w:r>
      <w:r w:rsidR="004F0677" w:rsidRPr="009903BC">
        <w:rPr>
          <w:sz w:val="28"/>
          <w:szCs w:val="28"/>
        </w:rPr>
        <w:t xml:space="preserve"> школ</w:t>
      </w:r>
      <w:r w:rsidR="004F0677">
        <w:rPr>
          <w:sz w:val="28"/>
          <w:szCs w:val="28"/>
        </w:rPr>
        <w:t>и</w:t>
      </w:r>
      <w:r w:rsidR="004F0677" w:rsidRPr="009903BC">
        <w:rPr>
          <w:sz w:val="28"/>
          <w:szCs w:val="28"/>
        </w:rPr>
        <w:t xml:space="preserve"> урядування</w:t>
      </w:r>
      <w:r w:rsidRPr="009903BC">
        <w:rPr>
          <w:sz w:val="28"/>
          <w:szCs w:val="28"/>
        </w:rPr>
        <w:t xml:space="preserve">, підготовлено та погоджено </w:t>
      </w:r>
      <w:proofErr w:type="spellStart"/>
      <w:r w:rsidRPr="009903BC">
        <w:rPr>
          <w:sz w:val="28"/>
          <w:szCs w:val="28"/>
        </w:rPr>
        <w:t>про</w:t>
      </w:r>
      <w:r w:rsidR="004F0677">
        <w:rPr>
          <w:sz w:val="28"/>
          <w:szCs w:val="28"/>
        </w:rPr>
        <w:t>є</w:t>
      </w:r>
      <w:r w:rsidRPr="009903BC">
        <w:rPr>
          <w:sz w:val="28"/>
          <w:szCs w:val="28"/>
        </w:rPr>
        <w:t>кти</w:t>
      </w:r>
      <w:proofErr w:type="spellEnd"/>
      <w:r w:rsidRPr="009903BC">
        <w:rPr>
          <w:sz w:val="28"/>
          <w:szCs w:val="28"/>
        </w:rPr>
        <w:t xml:space="preserve"> 12 наказів щодо направлення державних службовців ГУ ДПС на підвищення кваліфікації в </w:t>
      </w:r>
      <w:r w:rsidR="004F0677" w:rsidRPr="009903BC">
        <w:rPr>
          <w:sz w:val="28"/>
          <w:szCs w:val="28"/>
        </w:rPr>
        <w:t>Українськ</w:t>
      </w:r>
      <w:r w:rsidR="004F0677">
        <w:rPr>
          <w:sz w:val="28"/>
          <w:szCs w:val="28"/>
        </w:rPr>
        <w:t>у</w:t>
      </w:r>
      <w:r w:rsidR="004F0677" w:rsidRPr="009903BC">
        <w:rPr>
          <w:sz w:val="28"/>
          <w:szCs w:val="28"/>
        </w:rPr>
        <w:t xml:space="preserve"> школ</w:t>
      </w:r>
      <w:r w:rsidR="004F0677">
        <w:rPr>
          <w:sz w:val="28"/>
          <w:szCs w:val="28"/>
        </w:rPr>
        <w:t>у</w:t>
      </w:r>
      <w:r w:rsidR="004F0677" w:rsidRPr="009903BC">
        <w:rPr>
          <w:sz w:val="28"/>
          <w:szCs w:val="28"/>
        </w:rPr>
        <w:t xml:space="preserve"> урядування</w:t>
      </w:r>
      <w:r w:rsidRPr="009903BC">
        <w:rPr>
          <w:sz w:val="28"/>
          <w:szCs w:val="28"/>
        </w:rPr>
        <w:t xml:space="preserve">.  </w:t>
      </w:r>
    </w:p>
    <w:p w:rsidR="009903BC" w:rsidRPr="009903BC" w:rsidRDefault="009903BC" w:rsidP="004F0677">
      <w:pPr>
        <w:ind w:firstLine="567"/>
        <w:jc w:val="both"/>
        <w:rPr>
          <w:bCs/>
          <w:color w:val="000000"/>
          <w:sz w:val="28"/>
          <w:szCs w:val="28"/>
        </w:rPr>
      </w:pPr>
      <w:r w:rsidRPr="009903BC">
        <w:rPr>
          <w:bCs/>
          <w:color w:val="000000"/>
          <w:sz w:val="28"/>
          <w:szCs w:val="28"/>
        </w:rPr>
        <w:t>Працівниками управління кадрового забезпечення та розвитку персоналу</w:t>
      </w:r>
      <w:r w:rsidR="004F0677">
        <w:rPr>
          <w:bCs/>
          <w:color w:val="000000"/>
          <w:sz w:val="28"/>
          <w:szCs w:val="28"/>
        </w:rPr>
        <w:t xml:space="preserve">            ГУ ДПС</w:t>
      </w:r>
      <w:r w:rsidRPr="009903BC">
        <w:rPr>
          <w:bCs/>
          <w:color w:val="000000"/>
          <w:sz w:val="28"/>
          <w:szCs w:val="28"/>
        </w:rPr>
        <w:t xml:space="preserve"> протягом року </w:t>
      </w:r>
      <w:r w:rsidRPr="009903BC">
        <w:rPr>
          <w:sz w:val="28"/>
          <w:szCs w:val="28"/>
        </w:rPr>
        <w:t>здійснювався контроль за своєчасністю реєстрації та проходження курсів державними службовцями ГУ ДПС та</w:t>
      </w:r>
      <w:r w:rsidRPr="009903BC">
        <w:rPr>
          <w:bCs/>
          <w:color w:val="000000"/>
          <w:sz w:val="28"/>
          <w:szCs w:val="28"/>
        </w:rPr>
        <w:t xml:space="preserve"> їх супроводження</w:t>
      </w:r>
      <w:r w:rsidRPr="009903BC">
        <w:rPr>
          <w:sz w:val="28"/>
          <w:szCs w:val="28"/>
        </w:rPr>
        <w:t xml:space="preserve"> </w:t>
      </w:r>
      <w:r w:rsidRPr="009903BC">
        <w:rPr>
          <w:bCs/>
          <w:color w:val="000000"/>
          <w:sz w:val="28"/>
          <w:szCs w:val="28"/>
        </w:rPr>
        <w:t xml:space="preserve">на всіх етапах проходження курсів. </w:t>
      </w:r>
    </w:p>
    <w:p w:rsidR="009903BC" w:rsidRPr="00F54DF4" w:rsidRDefault="009903BC" w:rsidP="004F0677">
      <w:pPr>
        <w:autoSpaceDE w:val="0"/>
        <w:autoSpaceDN w:val="0"/>
        <w:ind w:firstLine="567"/>
        <w:jc w:val="both"/>
        <w:rPr>
          <w:sz w:val="28"/>
          <w:szCs w:val="28"/>
        </w:rPr>
      </w:pPr>
      <w:r w:rsidRPr="00F54DF4">
        <w:rPr>
          <w:sz w:val="28"/>
          <w:szCs w:val="28"/>
        </w:rPr>
        <w:t>Протягом 2021 року в Українській школі урядування підвищили кваліфікацію 78 державних службовців ГУ ДПС (категорії «Б» - 24, категорії «В» - 54),  із них: за спеціальною короткостроковою програмою підвищення кваліфікації – 48 (категорії «Б» - 15, категорії «В» - 33) та за спеціальною професійною (сертифікованою) програмою – 30 ( категорії «Б» - 9, категорії «В» - 21).</w:t>
      </w:r>
    </w:p>
    <w:p w:rsidR="009903BC" w:rsidRPr="009903BC" w:rsidRDefault="009903BC" w:rsidP="004F0677">
      <w:pPr>
        <w:autoSpaceDE w:val="0"/>
        <w:autoSpaceDN w:val="0"/>
        <w:ind w:firstLine="567"/>
        <w:jc w:val="both"/>
        <w:rPr>
          <w:sz w:val="28"/>
          <w:szCs w:val="28"/>
        </w:rPr>
      </w:pPr>
      <w:r w:rsidRPr="009903BC">
        <w:rPr>
          <w:sz w:val="28"/>
          <w:szCs w:val="28"/>
        </w:rPr>
        <w:t>Управлінням кадрового забезпечення та розвитку персоналу ГУ ДПС забезпечено ведення обліку кредитів ЄКТС за даними отриманих державними службовцями сертифікатів.</w:t>
      </w:r>
    </w:p>
    <w:p w:rsidR="00A36302" w:rsidRPr="00A36302" w:rsidRDefault="00A36302" w:rsidP="004F0677">
      <w:pPr>
        <w:tabs>
          <w:tab w:val="left" w:pos="582"/>
        </w:tabs>
        <w:snapToGrid w:val="0"/>
        <w:ind w:firstLine="567"/>
        <w:jc w:val="both"/>
        <w:rPr>
          <w:sz w:val="28"/>
          <w:szCs w:val="28"/>
        </w:rPr>
      </w:pPr>
      <w:r w:rsidRPr="00A36302">
        <w:rPr>
          <w:sz w:val="28"/>
          <w:szCs w:val="28"/>
        </w:rPr>
        <w:lastRenderedPageBreak/>
        <w:t>У 2021 році було організовано для працівників ГУ ДПС 1</w:t>
      </w:r>
      <w:proofErr w:type="spellStart"/>
      <w:r w:rsidRPr="00A36302">
        <w:rPr>
          <w:sz w:val="28"/>
          <w:szCs w:val="28"/>
          <w:lang w:val="ru-RU"/>
        </w:rPr>
        <w:t>1</w:t>
      </w:r>
      <w:proofErr w:type="spellEnd"/>
      <w:r w:rsidRPr="00A36302">
        <w:rPr>
          <w:sz w:val="28"/>
          <w:szCs w:val="28"/>
        </w:rPr>
        <w:t xml:space="preserve"> занять з економічного навчання:  04.0</w:t>
      </w:r>
      <w:r w:rsidRPr="00A36302">
        <w:rPr>
          <w:sz w:val="28"/>
          <w:szCs w:val="28"/>
          <w:lang w:val="ru-RU"/>
        </w:rPr>
        <w:t>1</w:t>
      </w:r>
      <w:r w:rsidRPr="00A36302">
        <w:rPr>
          <w:sz w:val="28"/>
          <w:szCs w:val="28"/>
        </w:rPr>
        <w:t>.202</w:t>
      </w:r>
      <w:r w:rsidRPr="00A36302">
        <w:rPr>
          <w:sz w:val="28"/>
          <w:szCs w:val="28"/>
          <w:lang w:val="ru-RU"/>
        </w:rPr>
        <w:t>1</w:t>
      </w:r>
      <w:r w:rsidRPr="00A36302">
        <w:rPr>
          <w:sz w:val="28"/>
          <w:szCs w:val="28"/>
        </w:rPr>
        <w:t>, 2</w:t>
      </w:r>
      <w:r w:rsidRPr="00A36302">
        <w:rPr>
          <w:sz w:val="28"/>
          <w:szCs w:val="28"/>
          <w:lang w:val="ru-RU"/>
        </w:rPr>
        <w:t>1</w:t>
      </w:r>
      <w:r w:rsidRPr="00A36302">
        <w:rPr>
          <w:sz w:val="28"/>
          <w:szCs w:val="28"/>
        </w:rPr>
        <w:t>.0</w:t>
      </w:r>
      <w:r w:rsidRPr="00A36302">
        <w:rPr>
          <w:sz w:val="28"/>
          <w:szCs w:val="28"/>
          <w:lang w:val="ru-RU"/>
        </w:rPr>
        <w:t>1</w:t>
      </w:r>
      <w:r w:rsidRPr="00A36302">
        <w:rPr>
          <w:sz w:val="28"/>
          <w:szCs w:val="28"/>
        </w:rPr>
        <w:t>.202</w:t>
      </w:r>
      <w:r w:rsidRPr="00A36302">
        <w:rPr>
          <w:sz w:val="28"/>
          <w:szCs w:val="28"/>
          <w:lang w:val="ru-RU"/>
        </w:rPr>
        <w:t>1</w:t>
      </w:r>
      <w:r w:rsidRPr="00A36302">
        <w:rPr>
          <w:sz w:val="28"/>
          <w:szCs w:val="28"/>
        </w:rPr>
        <w:t>, 0</w:t>
      </w:r>
      <w:r w:rsidRPr="00A36302">
        <w:rPr>
          <w:sz w:val="28"/>
          <w:szCs w:val="28"/>
          <w:lang w:val="ru-RU"/>
        </w:rPr>
        <w:t>5</w:t>
      </w:r>
      <w:r w:rsidRPr="00A36302">
        <w:rPr>
          <w:sz w:val="28"/>
          <w:szCs w:val="28"/>
        </w:rPr>
        <w:t>.0</w:t>
      </w:r>
      <w:r w:rsidRPr="00A36302">
        <w:rPr>
          <w:sz w:val="28"/>
          <w:szCs w:val="28"/>
          <w:lang w:val="ru-RU"/>
        </w:rPr>
        <w:t>2</w:t>
      </w:r>
      <w:r w:rsidRPr="00A36302">
        <w:rPr>
          <w:sz w:val="28"/>
          <w:szCs w:val="28"/>
        </w:rPr>
        <w:t>.202</w:t>
      </w:r>
      <w:r w:rsidRPr="00A36302">
        <w:rPr>
          <w:sz w:val="28"/>
          <w:szCs w:val="28"/>
          <w:lang w:val="ru-RU"/>
        </w:rPr>
        <w:t>1</w:t>
      </w:r>
      <w:r w:rsidRPr="00A36302">
        <w:rPr>
          <w:sz w:val="28"/>
          <w:szCs w:val="28"/>
        </w:rPr>
        <w:t xml:space="preserve">, 18.02.2021, </w:t>
      </w:r>
      <w:r w:rsidRPr="00A36302">
        <w:rPr>
          <w:sz w:val="28"/>
          <w:szCs w:val="28"/>
          <w:lang w:val="ru-RU"/>
        </w:rPr>
        <w:t>08</w:t>
      </w:r>
      <w:r w:rsidRPr="00A36302">
        <w:rPr>
          <w:sz w:val="28"/>
          <w:szCs w:val="28"/>
        </w:rPr>
        <w:t>.0</w:t>
      </w:r>
      <w:r w:rsidRPr="00A36302">
        <w:rPr>
          <w:sz w:val="28"/>
          <w:szCs w:val="28"/>
          <w:lang w:val="ru-RU"/>
        </w:rPr>
        <w:t>4</w:t>
      </w:r>
      <w:r w:rsidRPr="00A36302">
        <w:rPr>
          <w:sz w:val="28"/>
          <w:szCs w:val="28"/>
        </w:rPr>
        <w:t>.202</w:t>
      </w:r>
      <w:r w:rsidRPr="00A36302">
        <w:rPr>
          <w:sz w:val="28"/>
          <w:szCs w:val="28"/>
          <w:lang w:val="ru-RU"/>
        </w:rPr>
        <w:t>1</w:t>
      </w:r>
      <w:r w:rsidRPr="00A36302">
        <w:rPr>
          <w:sz w:val="28"/>
          <w:szCs w:val="28"/>
        </w:rPr>
        <w:t xml:space="preserve">, 26.04.2021, 21.05.2021, 26.05.2021, </w:t>
      </w:r>
      <w:r w:rsidRPr="00A36302">
        <w:rPr>
          <w:sz w:val="28"/>
          <w:szCs w:val="28"/>
          <w:lang w:val="ru-RU"/>
        </w:rPr>
        <w:t>09</w:t>
      </w:r>
      <w:r w:rsidRPr="00A36302">
        <w:rPr>
          <w:sz w:val="28"/>
          <w:szCs w:val="28"/>
        </w:rPr>
        <w:t>.</w:t>
      </w:r>
      <w:r w:rsidRPr="00A36302">
        <w:rPr>
          <w:sz w:val="28"/>
          <w:szCs w:val="28"/>
          <w:lang w:val="ru-RU"/>
        </w:rPr>
        <w:t>09</w:t>
      </w:r>
      <w:r w:rsidRPr="00A36302">
        <w:rPr>
          <w:sz w:val="28"/>
          <w:szCs w:val="28"/>
        </w:rPr>
        <w:t>.202</w:t>
      </w:r>
      <w:r w:rsidRPr="00A36302">
        <w:rPr>
          <w:sz w:val="28"/>
          <w:szCs w:val="28"/>
          <w:lang w:val="ru-RU"/>
        </w:rPr>
        <w:t>1, 26.10.2021, 23.12.2021</w:t>
      </w:r>
      <w:r w:rsidRPr="00A36302">
        <w:rPr>
          <w:sz w:val="28"/>
          <w:szCs w:val="28"/>
        </w:rPr>
        <w:t>.</w:t>
      </w:r>
    </w:p>
    <w:p w:rsidR="00A36302" w:rsidRPr="00A36302" w:rsidRDefault="00A36302" w:rsidP="004F0677">
      <w:pPr>
        <w:spacing w:line="240" w:lineRule="atLeast"/>
        <w:ind w:firstLine="567"/>
        <w:jc w:val="both"/>
        <w:rPr>
          <w:bCs/>
          <w:sz w:val="28"/>
          <w:szCs w:val="28"/>
          <w:lang w:eastAsia="ar-SA"/>
        </w:rPr>
      </w:pPr>
      <w:r w:rsidRPr="00A36302">
        <w:rPr>
          <w:sz w:val="28"/>
          <w:szCs w:val="28"/>
        </w:rPr>
        <w:t>На заняттях з економічного навчання було вивчено вимоги Закону України від 14.10.2014 №1700-</w:t>
      </w:r>
      <w:r w:rsidRPr="00A36302">
        <w:rPr>
          <w:sz w:val="28"/>
          <w:szCs w:val="28"/>
          <w:lang w:val="en-US"/>
        </w:rPr>
        <w:t>V</w:t>
      </w:r>
      <w:r w:rsidRPr="00A36302">
        <w:rPr>
          <w:sz w:val="28"/>
          <w:szCs w:val="28"/>
        </w:rPr>
        <w:t xml:space="preserve">ІІ «Про запобігання корупції» із змінами, положення Антикорупційної програми Державної податкової служби України  на 2020-2022 роки, затвердженої наказом ДПС України від 19.10.2020 №575 «Про затвердження Антикорупційної програми Державної податкової служби України  на 2020-2022 роки» (зі змінами) в частині подання декларацій осіб, уповноважених на виконання функцій держави або місцевого самоврядування, як основного заходу фінансового контролю; ознайомлено з відповідальністю за недотримання вимог фінансового контролю, передбаченого главою 13-А </w:t>
      </w:r>
      <w:proofErr w:type="spellStart"/>
      <w:r w:rsidRPr="00A36302">
        <w:rPr>
          <w:sz w:val="28"/>
          <w:szCs w:val="28"/>
        </w:rPr>
        <w:t>КУпАП</w:t>
      </w:r>
      <w:proofErr w:type="spellEnd"/>
      <w:r w:rsidRPr="00A36302">
        <w:rPr>
          <w:sz w:val="28"/>
          <w:szCs w:val="28"/>
        </w:rPr>
        <w:t xml:space="preserve"> «Адміністративні корупційні правопорушення», вивчено вимоги наказів ДПС від 26.05.2020 №</w:t>
      </w:r>
      <w:r w:rsidR="0035638C">
        <w:rPr>
          <w:sz w:val="28"/>
          <w:szCs w:val="28"/>
        </w:rPr>
        <w:t xml:space="preserve"> </w:t>
      </w:r>
      <w:r w:rsidRPr="00A36302">
        <w:rPr>
          <w:sz w:val="28"/>
          <w:szCs w:val="28"/>
        </w:rPr>
        <w:t xml:space="preserve">226 «Про затвердження Порядку організації заходів із запобігання та врегулювання конфлікту інтересів в органах Державної податкової служби», від 15.12.2020 </w:t>
      </w:r>
      <w:r w:rsidR="0035638C">
        <w:rPr>
          <w:sz w:val="28"/>
          <w:szCs w:val="28"/>
        </w:rPr>
        <w:t xml:space="preserve">             </w:t>
      </w:r>
      <w:r w:rsidRPr="00A36302">
        <w:rPr>
          <w:sz w:val="28"/>
          <w:szCs w:val="28"/>
        </w:rPr>
        <w:t>№</w:t>
      </w:r>
      <w:r w:rsidR="0035638C">
        <w:rPr>
          <w:sz w:val="28"/>
          <w:szCs w:val="28"/>
        </w:rPr>
        <w:t xml:space="preserve"> </w:t>
      </w:r>
      <w:r w:rsidRPr="00A36302">
        <w:rPr>
          <w:sz w:val="28"/>
          <w:szCs w:val="28"/>
        </w:rPr>
        <w:t>727 «Про затвердження Переліку відомостей, які містять службову інформацію, в органах ДПС», нормативно-правові акти щодо проведення оцінювання результатів службової діяльності державних службовців, декларування доходів громадян, які отримали доходи у 2020 році і зобов’язані подати декларацію про доходи, порядок виконання судових рішень</w:t>
      </w:r>
      <w:r w:rsidR="0035638C">
        <w:rPr>
          <w:sz w:val="28"/>
          <w:szCs w:val="28"/>
        </w:rPr>
        <w:t xml:space="preserve"> та</w:t>
      </w:r>
      <w:r w:rsidRPr="00A36302">
        <w:rPr>
          <w:sz w:val="28"/>
          <w:szCs w:val="28"/>
        </w:rPr>
        <w:t xml:space="preserve"> інше.     </w:t>
      </w:r>
    </w:p>
    <w:p w:rsidR="00A36302" w:rsidRPr="00A36302" w:rsidRDefault="00A36302" w:rsidP="004F0677">
      <w:pPr>
        <w:pStyle w:val="a4"/>
        <w:spacing w:line="240" w:lineRule="atLeast"/>
        <w:ind w:firstLine="567"/>
        <w:rPr>
          <w:szCs w:val="28"/>
        </w:rPr>
      </w:pPr>
      <w:r w:rsidRPr="00A36302">
        <w:rPr>
          <w:szCs w:val="28"/>
        </w:rPr>
        <w:t xml:space="preserve">Протягом січня-грудня 2021 року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w:t>
      </w:r>
      <w:r>
        <w:rPr>
          <w:szCs w:val="28"/>
        </w:rPr>
        <w:t xml:space="preserve">  </w:t>
      </w:r>
      <w:r w:rsidRPr="00A36302">
        <w:rPr>
          <w:szCs w:val="28"/>
        </w:rPr>
        <w:t>№ 640 зі змінами, працівниками управління кадрового забезпечення та розвитку  персоналу постійно надавалис</w:t>
      </w:r>
      <w:r w:rsidR="0035638C">
        <w:rPr>
          <w:szCs w:val="28"/>
        </w:rPr>
        <w:t>ь</w:t>
      </w:r>
      <w:r w:rsidRPr="00A36302">
        <w:rPr>
          <w:szCs w:val="28"/>
        </w:rPr>
        <w:t xml:space="preserve"> консультації державним службовцям-учасникам оцінювання; здійснювався щоквартальний моніторинг завдань та ключових показників; визначення для кожного державного службовця, призначеного (переведеного) на посаду в ГУ ДПС, який займає посади категорій «Б» та «В», ключових показників та їх погодження в установленому порядку (протягом 10 робочих днів після призначення (переведення) на посаду). </w:t>
      </w:r>
    </w:p>
    <w:p w:rsidR="00A36302" w:rsidRPr="00A36302" w:rsidRDefault="00A36302" w:rsidP="004F0677">
      <w:pPr>
        <w:widowControl w:val="0"/>
        <w:autoSpaceDE w:val="0"/>
        <w:autoSpaceDN w:val="0"/>
        <w:adjustRightInd w:val="0"/>
        <w:spacing w:line="240" w:lineRule="atLeast"/>
        <w:ind w:firstLine="567"/>
        <w:jc w:val="both"/>
        <w:rPr>
          <w:sz w:val="28"/>
          <w:szCs w:val="28"/>
        </w:rPr>
      </w:pPr>
      <w:r w:rsidRPr="00A36302">
        <w:rPr>
          <w:sz w:val="28"/>
          <w:szCs w:val="28"/>
        </w:rPr>
        <w:t>Відповідно до вимог наказу ГУ ДПС від 24.03.2021 №301 «Про впровадження системи моніторингу оцінювання результатів службової діяльності в Головному управлінні ДПС у Житомирській області» у квітні, липні та жовтні 2021 року було здійснено перегляд у встановленому порядку визначених на 2021 рік ключових показників та моніторинг  їх виконання.</w:t>
      </w:r>
    </w:p>
    <w:p w:rsidR="00A36302" w:rsidRPr="00A36302" w:rsidRDefault="00A36302" w:rsidP="004F0677">
      <w:pPr>
        <w:spacing w:line="240" w:lineRule="atLeast"/>
        <w:ind w:firstLine="567"/>
        <w:jc w:val="both"/>
        <w:rPr>
          <w:color w:val="000000"/>
          <w:sz w:val="28"/>
          <w:szCs w:val="28"/>
        </w:rPr>
      </w:pPr>
      <w:r w:rsidRPr="00A36302">
        <w:rPr>
          <w:sz w:val="28"/>
          <w:szCs w:val="28"/>
        </w:rPr>
        <w:t>Проаналізовану та узагальнену інформацію за результатами проведеного моніторингу виконання завдань і ключових показників результативності, ефективності та якості службової діяльності державних службовців ГУ ДПС, які займають посади категорії «Б» і «В» було направлено до ДПС листами від 23.04.2021, від 02.07.2021 №</w:t>
      </w:r>
      <w:r w:rsidR="000273D6">
        <w:rPr>
          <w:sz w:val="28"/>
          <w:szCs w:val="28"/>
        </w:rPr>
        <w:t xml:space="preserve"> </w:t>
      </w:r>
      <w:r w:rsidRPr="00A36302">
        <w:rPr>
          <w:sz w:val="28"/>
          <w:szCs w:val="28"/>
        </w:rPr>
        <w:t>3674/8/06-30-11-02-18, від 05.10.2021 №</w:t>
      </w:r>
      <w:r w:rsidR="000273D6">
        <w:rPr>
          <w:sz w:val="28"/>
          <w:szCs w:val="28"/>
        </w:rPr>
        <w:t xml:space="preserve"> </w:t>
      </w:r>
      <w:r w:rsidRPr="00A36302">
        <w:rPr>
          <w:sz w:val="28"/>
          <w:szCs w:val="28"/>
        </w:rPr>
        <w:t>5546/8/06-30-11-02-18.</w:t>
      </w:r>
    </w:p>
    <w:p w:rsidR="008A6A73" w:rsidRPr="00A36302" w:rsidRDefault="00A36302" w:rsidP="000273D6">
      <w:pPr>
        <w:ind w:firstLine="567"/>
        <w:jc w:val="both"/>
        <w:rPr>
          <w:b/>
          <w:sz w:val="28"/>
          <w:szCs w:val="28"/>
        </w:rPr>
      </w:pPr>
      <w:r w:rsidRPr="00A36302">
        <w:rPr>
          <w:sz w:val="28"/>
          <w:szCs w:val="28"/>
        </w:rPr>
        <w:lastRenderedPageBreak/>
        <w:t>З метою визначення якості виконання поставлених завдань організовано роботу з проведення оцінювання результатів службової діяльності державних службовців ГУ ДПС, які займають посади державної служби категорії «Б» і «В». Наказом ГУ ДПС від 25.10.2021 №</w:t>
      </w:r>
      <w:r w:rsidR="000273D6">
        <w:rPr>
          <w:sz w:val="28"/>
          <w:szCs w:val="28"/>
        </w:rPr>
        <w:t xml:space="preserve"> </w:t>
      </w:r>
      <w:r w:rsidRPr="00A36302">
        <w:rPr>
          <w:sz w:val="28"/>
          <w:szCs w:val="28"/>
        </w:rPr>
        <w:t>663 «</w:t>
      </w:r>
      <w:r w:rsidRPr="00A36302">
        <w:rPr>
          <w:bCs/>
          <w:sz w:val="28"/>
          <w:szCs w:val="28"/>
        </w:rPr>
        <w:t xml:space="preserve">Про визначення </w:t>
      </w:r>
      <w:r w:rsidRPr="00A36302">
        <w:rPr>
          <w:sz w:val="28"/>
          <w:szCs w:val="28"/>
        </w:rPr>
        <w:t xml:space="preserve">результатів виконання завдань державними службовцями ГУ ДПС, які займають посади державної служби категорій  «Б» і «В» у 2021 році» затверджено список державних службовців ГУ ДПС, визначення результатів виконання завдань яких проводиться у 2021 році в кількості 570 осіб </w:t>
      </w:r>
      <w:r w:rsidRPr="00A36302">
        <w:rPr>
          <w:sz w:val="28"/>
          <w:szCs w:val="28"/>
          <w:lang w:eastAsia="uk-UA"/>
        </w:rPr>
        <w:t>(у т.ч. посади яких належать до Номенклатури Голови ДПС)</w:t>
      </w:r>
      <w:r w:rsidRPr="00A36302">
        <w:rPr>
          <w:sz w:val="28"/>
          <w:szCs w:val="28"/>
          <w:lang w:val="ru-RU"/>
        </w:rPr>
        <w:t xml:space="preserve"> та </w:t>
      </w:r>
      <w:proofErr w:type="spellStart"/>
      <w:r w:rsidRPr="00A36302">
        <w:rPr>
          <w:sz w:val="28"/>
          <w:szCs w:val="28"/>
          <w:lang w:val="ru-RU"/>
        </w:rPr>
        <w:t>Графік</w:t>
      </w:r>
      <w:proofErr w:type="spellEnd"/>
      <w:r w:rsidRPr="00A36302">
        <w:rPr>
          <w:sz w:val="28"/>
          <w:szCs w:val="28"/>
          <w:lang w:val="ru-RU"/>
        </w:rPr>
        <w:t xml:space="preserve"> </w:t>
      </w:r>
      <w:proofErr w:type="spellStart"/>
      <w:r w:rsidRPr="00A36302">
        <w:rPr>
          <w:sz w:val="28"/>
          <w:szCs w:val="28"/>
          <w:lang w:val="ru-RU"/>
        </w:rPr>
        <w:t>проведення</w:t>
      </w:r>
      <w:proofErr w:type="spellEnd"/>
      <w:r w:rsidRPr="00A36302">
        <w:rPr>
          <w:sz w:val="28"/>
          <w:szCs w:val="28"/>
          <w:lang w:val="ru-RU"/>
        </w:rPr>
        <w:t xml:space="preserve"> </w:t>
      </w:r>
      <w:r w:rsidRPr="00A36302">
        <w:rPr>
          <w:sz w:val="28"/>
          <w:szCs w:val="28"/>
        </w:rPr>
        <w:t>визначення результатів виконання завдань.</w:t>
      </w:r>
      <w:r w:rsidR="000273D6">
        <w:rPr>
          <w:sz w:val="28"/>
          <w:szCs w:val="28"/>
        </w:rPr>
        <w:t xml:space="preserve"> </w:t>
      </w:r>
      <w:r w:rsidRPr="00A36302">
        <w:rPr>
          <w:bCs/>
          <w:sz w:val="28"/>
          <w:szCs w:val="28"/>
          <w:lang w:eastAsia="uk-UA"/>
        </w:rPr>
        <w:t>Наказом ГУ ДПС від 01</w:t>
      </w:r>
      <w:r w:rsidR="000273D6">
        <w:rPr>
          <w:bCs/>
          <w:sz w:val="28"/>
          <w:szCs w:val="28"/>
          <w:lang w:eastAsia="uk-UA"/>
        </w:rPr>
        <w:t>.12.</w:t>
      </w:r>
      <w:r w:rsidRPr="00A36302">
        <w:rPr>
          <w:bCs/>
          <w:sz w:val="28"/>
          <w:szCs w:val="28"/>
          <w:lang w:eastAsia="uk-UA"/>
        </w:rPr>
        <w:t>2021 року №</w:t>
      </w:r>
      <w:r w:rsidR="000273D6">
        <w:rPr>
          <w:bCs/>
          <w:sz w:val="28"/>
          <w:szCs w:val="28"/>
          <w:lang w:eastAsia="uk-UA"/>
        </w:rPr>
        <w:t xml:space="preserve"> </w:t>
      </w:r>
      <w:r w:rsidRPr="00A36302">
        <w:rPr>
          <w:bCs/>
          <w:sz w:val="28"/>
          <w:szCs w:val="28"/>
          <w:lang w:eastAsia="uk-UA"/>
        </w:rPr>
        <w:t>722 «Про затвердження Висновку щодо оцінювання результатів</w:t>
      </w:r>
      <w:r w:rsidRPr="00A36302">
        <w:rPr>
          <w:sz w:val="28"/>
          <w:szCs w:val="28"/>
          <w:lang w:eastAsia="uk-UA"/>
        </w:rPr>
        <w:t xml:space="preserve"> службової діяльності державних службовців» затверджено Висновок по 558 державни</w:t>
      </w:r>
      <w:r w:rsidR="000273D6">
        <w:rPr>
          <w:sz w:val="28"/>
          <w:szCs w:val="28"/>
          <w:lang w:eastAsia="uk-UA"/>
        </w:rPr>
        <w:t>х</w:t>
      </w:r>
      <w:r w:rsidRPr="00A36302">
        <w:rPr>
          <w:sz w:val="28"/>
          <w:szCs w:val="28"/>
          <w:lang w:eastAsia="uk-UA"/>
        </w:rPr>
        <w:t xml:space="preserve"> службовця</w:t>
      </w:r>
      <w:r w:rsidR="000273D6">
        <w:rPr>
          <w:sz w:val="28"/>
          <w:szCs w:val="28"/>
          <w:lang w:eastAsia="uk-UA"/>
        </w:rPr>
        <w:t>х</w:t>
      </w:r>
      <w:r w:rsidRPr="00A36302">
        <w:rPr>
          <w:sz w:val="28"/>
          <w:szCs w:val="28"/>
          <w:lang w:eastAsia="uk-UA"/>
        </w:rPr>
        <w:t xml:space="preserve"> ГУ ДПС з оцінками відмінно (91) та позитивно (467). </w:t>
      </w:r>
      <w:r w:rsidRPr="00A36302">
        <w:rPr>
          <w:sz w:val="28"/>
          <w:szCs w:val="28"/>
        </w:rPr>
        <w:t xml:space="preserve">Із 5 державних службовців ГУ ДПС, посади яких належать </w:t>
      </w:r>
      <w:r w:rsidRPr="00A36302">
        <w:rPr>
          <w:sz w:val="28"/>
          <w:szCs w:val="28"/>
          <w:lang w:eastAsia="uk-UA"/>
        </w:rPr>
        <w:t>до Номенклатури Голови ДПС, по 2 державни</w:t>
      </w:r>
      <w:r>
        <w:rPr>
          <w:sz w:val="28"/>
          <w:szCs w:val="28"/>
          <w:lang w:eastAsia="uk-UA"/>
        </w:rPr>
        <w:t>х</w:t>
      </w:r>
      <w:r w:rsidRPr="00A36302">
        <w:rPr>
          <w:sz w:val="28"/>
          <w:szCs w:val="28"/>
          <w:lang w:eastAsia="uk-UA"/>
        </w:rPr>
        <w:t xml:space="preserve"> службовця</w:t>
      </w:r>
      <w:r>
        <w:rPr>
          <w:sz w:val="28"/>
          <w:szCs w:val="28"/>
          <w:lang w:eastAsia="uk-UA"/>
        </w:rPr>
        <w:t>х</w:t>
      </w:r>
      <w:r w:rsidRPr="00A36302">
        <w:rPr>
          <w:sz w:val="28"/>
          <w:szCs w:val="28"/>
          <w:lang w:eastAsia="uk-UA"/>
        </w:rPr>
        <w:t xml:space="preserve"> </w:t>
      </w:r>
      <w:r w:rsidRPr="00A36302">
        <w:rPr>
          <w:sz w:val="28"/>
          <w:szCs w:val="28"/>
        </w:rPr>
        <w:t>припинено процедуру оцінювання у зв’язку із звільненням з посад в порядку переведення, по 3 державни</w:t>
      </w:r>
      <w:r>
        <w:rPr>
          <w:sz w:val="28"/>
          <w:szCs w:val="28"/>
        </w:rPr>
        <w:t>х</w:t>
      </w:r>
      <w:r w:rsidRPr="00A36302">
        <w:rPr>
          <w:sz w:val="28"/>
          <w:szCs w:val="28"/>
        </w:rPr>
        <w:t xml:space="preserve"> службовця</w:t>
      </w:r>
      <w:r>
        <w:rPr>
          <w:sz w:val="28"/>
          <w:szCs w:val="28"/>
        </w:rPr>
        <w:t>х</w:t>
      </w:r>
      <w:r w:rsidRPr="00A36302">
        <w:rPr>
          <w:sz w:val="28"/>
          <w:szCs w:val="28"/>
        </w:rPr>
        <w:t xml:space="preserve"> згідно </w:t>
      </w:r>
      <w:r w:rsidRPr="00A36302">
        <w:rPr>
          <w:sz w:val="28"/>
          <w:szCs w:val="28"/>
          <w:lang w:eastAsia="uk-UA"/>
        </w:rPr>
        <w:t>Висновку</w:t>
      </w:r>
      <w:r>
        <w:rPr>
          <w:sz w:val="28"/>
          <w:szCs w:val="28"/>
          <w:lang w:eastAsia="uk-UA"/>
        </w:rPr>
        <w:t>,</w:t>
      </w:r>
      <w:r w:rsidRPr="00A36302">
        <w:rPr>
          <w:sz w:val="28"/>
          <w:szCs w:val="28"/>
          <w:lang w:eastAsia="uk-UA"/>
        </w:rPr>
        <w:t xml:space="preserve"> затвердженого наказом ДПС від 17.12.2021 №1039 «Про затвердження висновку щодо </w:t>
      </w:r>
      <w:proofErr w:type="spellStart"/>
      <w:r w:rsidRPr="00A36302">
        <w:rPr>
          <w:sz w:val="28"/>
          <w:szCs w:val="28"/>
          <w:lang w:eastAsia="uk-UA"/>
        </w:rPr>
        <w:t>оцiнювання</w:t>
      </w:r>
      <w:proofErr w:type="spellEnd"/>
      <w:r w:rsidRPr="00A36302">
        <w:rPr>
          <w:sz w:val="28"/>
          <w:szCs w:val="28"/>
          <w:lang w:eastAsia="uk-UA"/>
        </w:rPr>
        <w:t xml:space="preserve"> </w:t>
      </w:r>
      <w:proofErr w:type="spellStart"/>
      <w:r w:rsidRPr="00A36302">
        <w:rPr>
          <w:sz w:val="28"/>
          <w:szCs w:val="28"/>
          <w:lang w:eastAsia="uk-UA"/>
        </w:rPr>
        <w:t>результатiв</w:t>
      </w:r>
      <w:proofErr w:type="spellEnd"/>
      <w:r w:rsidRPr="00A36302">
        <w:rPr>
          <w:sz w:val="28"/>
          <w:szCs w:val="28"/>
          <w:lang w:eastAsia="uk-UA"/>
        </w:rPr>
        <w:t xml:space="preserve"> службової </w:t>
      </w:r>
      <w:proofErr w:type="spellStart"/>
      <w:r w:rsidRPr="00A36302">
        <w:rPr>
          <w:sz w:val="28"/>
          <w:szCs w:val="28"/>
          <w:lang w:eastAsia="uk-UA"/>
        </w:rPr>
        <w:t>дiяльностi</w:t>
      </w:r>
      <w:proofErr w:type="spellEnd"/>
      <w:r w:rsidRPr="00A36302">
        <w:rPr>
          <w:sz w:val="28"/>
          <w:szCs w:val="28"/>
          <w:lang w:eastAsia="uk-UA"/>
        </w:rPr>
        <w:t xml:space="preserve"> державних </w:t>
      </w:r>
      <w:proofErr w:type="spellStart"/>
      <w:r w:rsidRPr="00A36302">
        <w:rPr>
          <w:sz w:val="28"/>
          <w:szCs w:val="28"/>
          <w:lang w:eastAsia="uk-UA"/>
        </w:rPr>
        <w:t>слyжбовцiв</w:t>
      </w:r>
      <w:proofErr w:type="spellEnd"/>
      <w:r w:rsidRPr="00A36302">
        <w:rPr>
          <w:sz w:val="28"/>
          <w:szCs w:val="28"/>
          <w:lang w:eastAsia="uk-UA"/>
        </w:rPr>
        <w:t xml:space="preserve"> </w:t>
      </w:r>
      <w:proofErr w:type="spellStart"/>
      <w:r w:rsidRPr="00A36302">
        <w:rPr>
          <w:sz w:val="28"/>
          <w:szCs w:val="28"/>
          <w:lang w:eastAsia="uk-UA"/>
        </w:rPr>
        <w:t>територiальних</w:t>
      </w:r>
      <w:proofErr w:type="spellEnd"/>
      <w:r w:rsidRPr="00A36302">
        <w:rPr>
          <w:sz w:val="28"/>
          <w:szCs w:val="28"/>
          <w:lang w:eastAsia="uk-UA"/>
        </w:rPr>
        <w:t xml:space="preserve"> </w:t>
      </w:r>
      <w:proofErr w:type="spellStart"/>
      <w:r w:rsidRPr="00A36302">
        <w:rPr>
          <w:sz w:val="28"/>
          <w:szCs w:val="28"/>
          <w:lang w:eastAsia="uk-UA"/>
        </w:rPr>
        <w:t>органiв</w:t>
      </w:r>
      <w:proofErr w:type="spellEnd"/>
      <w:r w:rsidRPr="00A36302">
        <w:rPr>
          <w:sz w:val="28"/>
          <w:szCs w:val="28"/>
          <w:lang w:eastAsia="uk-UA"/>
        </w:rPr>
        <w:t xml:space="preserve"> ДПС, посади яких належать до Номенклатури Голови ДПС, у 202l </w:t>
      </w:r>
      <w:proofErr w:type="spellStart"/>
      <w:r w:rsidRPr="00A36302">
        <w:rPr>
          <w:sz w:val="28"/>
          <w:szCs w:val="28"/>
          <w:lang w:eastAsia="uk-UA"/>
        </w:rPr>
        <w:t>роцi</w:t>
      </w:r>
      <w:proofErr w:type="spellEnd"/>
      <w:r w:rsidRPr="00A36302">
        <w:rPr>
          <w:sz w:val="28"/>
          <w:szCs w:val="28"/>
          <w:lang w:eastAsia="uk-UA"/>
        </w:rPr>
        <w:t>» результати службової діяльності оцінено на відмінно.</w:t>
      </w:r>
    </w:p>
    <w:p w:rsidR="008A6A73" w:rsidRPr="00E907AE" w:rsidRDefault="00E907AE" w:rsidP="004F0677">
      <w:pPr>
        <w:ind w:firstLine="567"/>
        <w:jc w:val="both"/>
        <w:rPr>
          <w:sz w:val="28"/>
          <w:szCs w:val="28"/>
        </w:rPr>
      </w:pPr>
      <w:r w:rsidRPr="00FC4908">
        <w:rPr>
          <w:sz w:val="28"/>
          <w:szCs w:val="28"/>
        </w:rPr>
        <w:t>З метою</w:t>
      </w:r>
      <w:r w:rsidRPr="00E907AE">
        <w:rPr>
          <w:sz w:val="28"/>
          <w:szCs w:val="28"/>
        </w:rPr>
        <w:t xml:space="preserve"> недопущення вчинення працівниками ГУ ДПС корупційних правопорушень та правопорушень пов’язаних з корупцією проведені наступні профілактичні заходи:</w:t>
      </w:r>
      <w:r>
        <w:rPr>
          <w:b/>
          <w:sz w:val="28"/>
          <w:szCs w:val="28"/>
        </w:rPr>
        <w:t xml:space="preserve"> </w:t>
      </w:r>
      <w:r w:rsidRPr="00E907AE">
        <w:rPr>
          <w:sz w:val="28"/>
          <w:szCs w:val="28"/>
        </w:rPr>
        <w:t>надано методичної та консультаційної допомоги  працівникам (особисто та по телефону) - 1186;</w:t>
      </w:r>
      <w:r>
        <w:rPr>
          <w:b/>
          <w:sz w:val="28"/>
          <w:szCs w:val="28"/>
        </w:rPr>
        <w:t xml:space="preserve"> </w:t>
      </w:r>
      <w:r w:rsidRPr="00E907AE">
        <w:rPr>
          <w:sz w:val="28"/>
          <w:szCs w:val="28"/>
        </w:rPr>
        <w:t>здійснено публікацій на</w:t>
      </w:r>
      <w:r w:rsidR="00FC4908" w:rsidRPr="00FC4908">
        <w:rPr>
          <w:sz w:val="28"/>
          <w:szCs w:val="28"/>
        </w:rPr>
        <w:t xml:space="preserve"> </w:t>
      </w:r>
      <w:proofErr w:type="spellStart"/>
      <w:r w:rsidR="00FC4908" w:rsidRPr="003E0310">
        <w:rPr>
          <w:sz w:val="28"/>
          <w:szCs w:val="28"/>
        </w:rPr>
        <w:t>субсайті</w:t>
      </w:r>
      <w:proofErr w:type="spellEnd"/>
      <w:r w:rsidR="00FC4908" w:rsidRPr="003E0310">
        <w:rPr>
          <w:sz w:val="28"/>
          <w:szCs w:val="28"/>
        </w:rPr>
        <w:t xml:space="preserve"> </w:t>
      </w:r>
      <w:r w:rsidR="00AC2865">
        <w:rPr>
          <w:sz w:val="28"/>
          <w:szCs w:val="28"/>
        </w:rPr>
        <w:t>ГУ ДПС</w:t>
      </w:r>
      <w:r w:rsidRPr="00E907AE">
        <w:rPr>
          <w:sz w:val="28"/>
          <w:szCs w:val="28"/>
        </w:rPr>
        <w:t xml:space="preserve">, в мережі Інтернет та </w:t>
      </w:r>
      <w:proofErr w:type="spellStart"/>
      <w:r w:rsidRPr="00E907AE">
        <w:rPr>
          <w:sz w:val="28"/>
          <w:szCs w:val="28"/>
        </w:rPr>
        <w:t>соцмережах</w:t>
      </w:r>
      <w:proofErr w:type="spellEnd"/>
      <w:r w:rsidRPr="00E907AE">
        <w:rPr>
          <w:sz w:val="28"/>
          <w:szCs w:val="28"/>
        </w:rPr>
        <w:t xml:space="preserve"> - 65;</w:t>
      </w:r>
      <w:r w:rsidR="00FC4908">
        <w:rPr>
          <w:sz w:val="28"/>
          <w:szCs w:val="28"/>
        </w:rPr>
        <w:t xml:space="preserve"> </w:t>
      </w:r>
      <w:r w:rsidRPr="00E907AE">
        <w:rPr>
          <w:rFonts w:eastAsia="MS Mincho"/>
          <w:bCs/>
          <w:sz w:val="28"/>
          <w:szCs w:val="28"/>
          <w:lang w:eastAsia="ja-JP"/>
        </w:rPr>
        <w:t>розміщено публікацій в друкованих ЗМІ – 1.</w:t>
      </w:r>
      <w:r w:rsidR="00FC4908">
        <w:rPr>
          <w:rFonts w:eastAsia="MS Mincho"/>
          <w:bCs/>
          <w:sz w:val="28"/>
          <w:szCs w:val="28"/>
          <w:lang w:eastAsia="ja-JP"/>
        </w:rPr>
        <w:t xml:space="preserve"> </w:t>
      </w:r>
      <w:r w:rsidRPr="00E907AE">
        <w:rPr>
          <w:sz w:val="28"/>
          <w:szCs w:val="28"/>
        </w:rPr>
        <w:t>Крім того</w:t>
      </w:r>
      <w:r w:rsidR="00AC2865">
        <w:rPr>
          <w:sz w:val="28"/>
          <w:szCs w:val="28"/>
        </w:rPr>
        <w:t>,</w:t>
      </w:r>
      <w:r w:rsidRPr="00E907AE">
        <w:rPr>
          <w:sz w:val="28"/>
          <w:szCs w:val="28"/>
        </w:rPr>
        <w:t xml:space="preserve"> працівниками відділу з питань запобігання та виявлення корупції в особистих бесідах з працівниками ГУ ДПС постійно наголошу</w:t>
      </w:r>
      <w:r w:rsidR="00A17351">
        <w:rPr>
          <w:sz w:val="28"/>
          <w:szCs w:val="28"/>
        </w:rPr>
        <w:t>валось</w:t>
      </w:r>
      <w:r w:rsidRPr="00E907AE">
        <w:rPr>
          <w:sz w:val="28"/>
          <w:szCs w:val="28"/>
        </w:rPr>
        <w:t xml:space="preserve"> на дотриманні правил етичної поведінки як в робочий час так і на відпочинку та не</w:t>
      </w:r>
      <w:r w:rsidR="00FC4908">
        <w:rPr>
          <w:sz w:val="28"/>
          <w:szCs w:val="28"/>
        </w:rPr>
        <w:t>припустимості</w:t>
      </w:r>
      <w:r w:rsidRPr="00E907AE">
        <w:rPr>
          <w:sz w:val="28"/>
          <w:szCs w:val="28"/>
        </w:rPr>
        <w:t xml:space="preserve"> порушення антикорупційного законодавства</w:t>
      </w:r>
      <w:r w:rsidR="00FC4908">
        <w:rPr>
          <w:sz w:val="28"/>
          <w:szCs w:val="28"/>
        </w:rPr>
        <w:t>.</w:t>
      </w:r>
    </w:p>
    <w:p w:rsidR="00FC4908" w:rsidRPr="00AB32F7" w:rsidRDefault="00FC4908" w:rsidP="004F0677">
      <w:pPr>
        <w:pStyle w:val="3"/>
        <w:spacing w:before="0" w:beforeAutospacing="0" w:after="0" w:afterAutospacing="0"/>
        <w:ind w:firstLine="567"/>
        <w:jc w:val="both"/>
        <w:rPr>
          <w:b w:val="0"/>
          <w:sz w:val="28"/>
          <w:szCs w:val="28"/>
          <w:lang w:val="uk-UA"/>
        </w:rPr>
      </w:pPr>
      <w:r>
        <w:rPr>
          <w:b w:val="0"/>
          <w:sz w:val="28"/>
          <w:szCs w:val="28"/>
          <w:lang w:val="uk-UA"/>
        </w:rPr>
        <w:t xml:space="preserve">Забезпечено </w:t>
      </w:r>
      <w:r w:rsidRPr="00FC4908">
        <w:rPr>
          <w:b w:val="0"/>
          <w:bCs w:val="0"/>
          <w:sz w:val="28"/>
          <w:szCs w:val="28"/>
          <w:lang w:val="uk-UA"/>
        </w:rPr>
        <w:t>вжит</w:t>
      </w:r>
      <w:r>
        <w:rPr>
          <w:b w:val="0"/>
          <w:bCs w:val="0"/>
          <w:sz w:val="28"/>
          <w:szCs w:val="28"/>
          <w:lang w:val="uk-UA"/>
        </w:rPr>
        <w:t>тя</w:t>
      </w:r>
      <w:r w:rsidRPr="00FC4908">
        <w:rPr>
          <w:b w:val="0"/>
          <w:bCs w:val="0"/>
          <w:sz w:val="28"/>
          <w:szCs w:val="28"/>
          <w:lang w:val="uk-UA"/>
        </w:rPr>
        <w:t xml:space="preserve"> заход</w:t>
      </w:r>
      <w:r>
        <w:rPr>
          <w:b w:val="0"/>
          <w:bCs w:val="0"/>
          <w:sz w:val="28"/>
          <w:szCs w:val="28"/>
          <w:lang w:val="uk-UA"/>
        </w:rPr>
        <w:t>ів</w:t>
      </w:r>
      <w:r w:rsidR="00AB32F7">
        <w:rPr>
          <w:b w:val="0"/>
          <w:bCs w:val="0"/>
          <w:sz w:val="28"/>
          <w:szCs w:val="28"/>
          <w:lang w:val="uk-UA"/>
        </w:rPr>
        <w:t>,</w:t>
      </w:r>
      <w:r w:rsidRPr="00FC4908">
        <w:rPr>
          <w:b w:val="0"/>
          <w:bCs w:val="0"/>
          <w:sz w:val="28"/>
          <w:szCs w:val="28"/>
          <w:lang w:val="uk-UA"/>
        </w:rPr>
        <w:t xml:space="preserve"> </w:t>
      </w:r>
      <w:r w:rsidR="00AB32F7" w:rsidRPr="00FC4908">
        <w:rPr>
          <w:b w:val="0"/>
          <w:bCs w:val="0"/>
          <w:sz w:val="28"/>
          <w:szCs w:val="28"/>
          <w:lang w:val="uk-UA"/>
        </w:rPr>
        <w:t>рекомендованих листом НАЗК від 08.04.2021 №31-02/20832/21</w:t>
      </w:r>
      <w:r w:rsidR="00AB32F7">
        <w:rPr>
          <w:b w:val="0"/>
          <w:bCs w:val="0"/>
          <w:sz w:val="28"/>
          <w:szCs w:val="28"/>
          <w:lang w:val="uk-UA"/>
        </w:rPr>
        <w:t xml:space="preserve">, </w:t>
      </w:r>
      <w:r w:rsidRPr="00FC4908">
        <w:rPr>
          <w:b w:val="0"/>
          <w:bCs w:val="0"/>
          <w:sz w:val="28"/>
          <w:szCs w:val="28"/>
          <w:lang w:val="uk-UA"/>
        </w:rPr>
        <w:t>щодо виявлення фактів вчинення державними службовцями правопорушень пов’язаних з корупцією за попередні два роки</w:t>
      </w:r>
      <w:r w:rsidR="00AB32F7">
        <w:rPr>
          <w:b w:val="0"/>
          <w:bCs w:val="0"/>
          <w:sz w:val="28"/>
          <w:szCs w:val="28"/>
          <w:lang w:val="uk-UA"/>
        </w:rPr>
        <w:t>.</w:t>
      </w:r>
      <w:r w:rsidRPr="00FC4908">
        <w:rPr>
          <w:b w:val="0"/>
          <w:bCs w:val="0"/>
          <w:sz w:val="28"/>
          <w:szCs w:val="28"/>
          <w:lang w:val="uk-UA"/>
        </w:rPr>
        <w:t xml:space="preserve"> Про виявлені факти повідомлено Управління з питань запобігання та виявлення корупції ДПС та НАЗК. </w:t>
      </w:r>
      <w:r w:rsidR="00AB32F7">
        <w:rPr>
          <w:b w:val="0"/>
          <w:bCs w:val="0"/>
          <w:sz w:val="28"/>
          <w:szCs w:val="28"/>
          <w:lang w:val="uk-UA"/>
        </w:rPr>
        <w:t xml:space="preserve">Працівниками </w:t>
      </w:r>
      <w:r w:rsidRPr="00FC4908">
        <w:rPr>
          <w:b w:val="0"/>
          <w:bCs w:val="0"/>
          <w:sz w:val="28"/>
          <w:szCs w:val="28"/>
          <w:lang w:val="uk-UA"/>
        </w:rPr>
        <w:t>відділ</w:t>
      </w:r>
      <w:r w:rsidR="00AB32F7">
        <w:rPr>
          <w:b w:val="0"/>
          <w:bCs w:val="0"/>
          <w:sz w:val="28"/>
          <w:szCs w:val="28"/>
          <w:lang w:val="uk-UA"/>
        </w:rPr>
        <w:t>у з питань запобігання та виявлення корупції ГУ ДПС</w:t>
      </w:r>
      <w:r w:rsidRPr="00FC4908">
        <w:rPr>
          <w:b w:val="0"/>
          <w:bCs w:val="0"/>
          <w:sz w:val="28"/>
          <w:szCs w:val="28"/>
          <w:lang w:val="uk-UA"/>
        </w:rPr>
        <w:t xml:space="preserve"> проведено </w:t>
      </w:r>
      <w:r w:rsidR="00AB32F7">
        <w:rPr>
          <w:b w:val="0"/>
          <w:bCs w:val="0"/>
          <w:sz w:val="28"/>
          <w:szCs w:val="28"/>
          <w:lang w:val="uk-UA"/>
        </w:rPr>
        <w:t xml:space="preserve">та </w:t>
      </w:r>
      <w:r w:rsidRPr="00FC4908">
        <w:rPr>
          <w:b w:val="0"/>
          <w:bCs w:val="0"/>
          <w:sz w:val="28"/>
          <w:szCs w:val="28"/>
          <w:lang w:val="uk-UA"/>
        </w:rPr>
        <w:t>взято участь у проведенні 22 перевір</w:t>
      </w:r>
      <w:r w:rsidR="00AB32F7">
        <w:rPr>
          <w:b w:val="0"/>
          <w:bCs w:val="0"/>
          <w:sz w:val="28"/>
          <w:szCs w:val="28"/>
          <w:lang w:val="uk-UA"/>
        </w:rPr>
        <w:t>о</w:t>
      </w:r>
      <w:r w:rsidRPr="00FC4908">
        <w:rPr>
          <w:b w:val="0"/>
          <w:bCs w:val="0"/>
          <w:sz w:val="28"/>
          <w:szCs w:val="28"/>
          <w:lang w:val="uk-UA"/>
        </w:rPr>
        <w:t>к щодо дотриманням вимог антикорупційного законодавства, з питань виявлення корупційних правопорушень та правопорушень пов’язаних з корупцією.</w:t>
      </w:r>
      <w:r w:rsidR="00AB32F7">
        <w:rPr>
          <w:b w:val="0"/>
          <w:bCs w:val="0"/>
          <w:sz w:val="28"/>
          <w:szCs w:val="28"/>
          <w:lang w:val="uk-UA"/>
        </w:rPr>
        <w:t xml:space="preserve"> </w:t>
      </w:r>
      <w:r w:rsidR="00AB32F7" w:rsidRPr="00AB32F7">
        <w:rPr>
          <w:b w:val="0"/>
          <w:bCs w:val="0"/>
          <w:sz w:val="28"/>
          <w:szCs w:val="28"/>
          <w:lang w:val="uk-UA"/>
        </w:rPr>
        <w:t>П</w:t>
      </w:r>
      <w:r w:rsidR="00AB32F7">
        <w:rPr>
          <w:b w:val="0"/>
          <w:sz w:val="28"/>
          <w:szCs w:val="28"/>
          <w:lang w:val="uk-UA"/>
        </w:rPr>
        <w:t>еріодично здійснювались</w:t>
      </w:r>
      <w:r w:rsidRPr="00AB32F7">
        <w:rPr>
          <w:b w:val="0"/>
          <w:sz w:val="28"/>
          <w:szCs w:val="28"/>
          <w:lang w:val="uk-UA"/>
        </w:rPr>
        <w:t xml:space="preserve"> заходи з перевірки </w:t>
      </w:r>
      <w:r w:rsidR="00AC2865">
        <w:rPr>
          <w:b w:val="0"/>
          <w:sz w:val="28"/>
          <w:szCs w:val="28"/>
          <w:lang w:val="uk-UA"/>
        </w:rPr>
        <w:t xml:space="preserve">дотримання термінів </w:t>
      </w:r>
      <w:r w:rsidRPr="00AB32F7">
        <w:rPr>
          <w:b w:val="0"/>
          <w:sz w:val="28"/>
          <w:szCs w:val="28"/>
          <w:lang w:val="uk-UA"/>
        </w:rPr>
        <w:t>подання працівниками</w:t>
      </w:r>
      <w:r w:rsidR="00AB32F7">
        <w:rPr>
          <w:b w:val="0"/>
          <w:sz w:val="28"/>
          <w:szCs w:val="28"/>
          <w:lang w:val="uk-UA"/>
        </w:rPr>
        <w:t>,</w:t>
      </w:r>
      <w:r w:rsidRPr="00AB32F7">
        <w:rPr>
          <w:b w:val="0"/>
          <w:sz w:val="28"/>
          <w:szCs w:val="28"/>
          <w:lang w:val="uk-UA"/>
        </w:rPr>
        <w:t xml:space="preserve"> що припиняють державну службу</w:t>
      </w:r>
      <w:r w:rsidR="00AB32F7">
        <w:rPr>
          <w:b w:val="0"/>
          <w:sz w:val="28"/>
          <w:szCs w:val="28"/>
          <w:lang w:val="uk-UA"/>
        </w:rPr>
        <w:t>,</w:t>
      </w:r>
      <w:r w:rsidRPr="00AB32F7">
        <w:rPr>
          <w:b w:val="0"/>
          <w:sz w:val="28"/>
          <w:szCs w:val="28"/>
          <w:lang w:val="uk-UA"/>
        </w:rPr>
        <w:t xml:space="preserve"> декларацій типу «перед звільненням» відповідно до вимог Закону </w:t>
      </w:r>
      <w:r w:rsidR="00AC2865">
        <w:rPr>
          <w:b w:val="0"/>
          <w:sz w:val="28"/>
          <w:szCs w:val="28"/>
          <w:lang w:val="uk-UA"/>
        </w:rPr>
        <w:t xml:space="preserve">України </w:t>
      </w:r>
      <w:r w:rsidRPr="00AB32F7">
        <w:rPr>
          <w:b w:val="0"/>
          <w:sz w:val="28"/>
          <w:szCs w:val="28"/>
          <w:lang w:val="uk-UA"/>
        </w:rPr>
        <w:t>«Про запобігання корупції».</w:t>
      </w:r>
    </w:p>
    <w:p w:rsidR="008A6A73" w:rsidRPr="00847281" w:rsidRDefault="00AB32F7" w:rsidP="004F0677">
      <w:pPr>
        <w:ind w:firstLine="567"/>
        <w:jc w:val="both"/>
        <w:rPr>
          <w:b/>
          <w:sz w:val="28"/>
          <w:szCs w:val="28"/>
        </w:rPr>
      </w:pPr>
      <w:r w:rsidRPr="00AB32F7">
        <w:rPr>
          <w:bCs/>
          <w:sz w:val="28"/>
          <w:szCs w:val="28"/>
        </w:rPr>
        <w:t>Протягом 2021 року п</w:t>
      </w:r>
      <w:r w:rsidRPr="00AB32F7">
        <w:rPr>
          <w:sz w:val="28"/>
          <w:szCs w:val="28"/>
        </w:rPr>
        <w:t xml:space="preserve">рацівниками відділу </w:t>
      </w:r>
      <w:r w:rsidRPr="00AB32F7">
        <w:rPr>
          <w:bCs/>
          <w:sz w:val="28"/>
          <w:szCs w:val="28"/>
        </w:rPr>
        <w:t>з питань запобігання та виявлення корупції ГУ ДПС</w:t>
      </w:r>
      <w:r w:rsidRPr="00FC4908">
        <w:rPr>
          <w:b/>
          <w:bCs/>
          <w:sz w:val="28"/>
          <w:szCs w:val="28"/>
        </w:rPr>
        <w:t xml:space="preserve"> </w:t>
      </w:r>
      <w:r w:rsidRPr="00AB32F7">
        <w:rPr>
          <w:sz w:val="28"/>
          <w:szCs w:val="28"/>
        </w:rPr>
        <w:t xml:space="preserve">вжиті заходи </w:t>
      </w:r>
      <w:r>
        <w:rPr>
          <w:sz w:val="28"/>
          <w:szCs w:val="28"/>
        </w:rPr>
        <w:t xml:space="preserve">з </w:t>
      </w:r>
      <w:r w:rsidRPr="00AB32F7">
        <w:rPr>
          <w:sz w:val="28"/>
          <w:szCs w:val="28"/>
        </w:rPr>
        <w:t xml:space="preserve">ознайомлення працівників ГУ ДПС </w:t>
      </w:r>
      <w:r>
        <w:rPr>
          <w:sz w:val="28"/>
          <w:szCs w:val="28"/>
        </w:rPr>
        <w:t xml:space="preserve">з </w:t>
      </w:r>
      <w:r w:rsidRPr="00AB32F7">
        <w:rPr>
          <w:sz w:val="28"/>
          <w:szCs w:val="28"/>
        </w:rPr>
        <w:t xml:space="preserve">вимогами </w:t>
      </w:r>
      <w:r w:rsidRPr="00AB32F7">
        <w:rPr>
          <w:sz w:val="28"/>
          <w:szCs w:val="28"/>
        </w:rPr>
        <w:lastRenderedPageBreak/>
        <w:t>щодо подання декларацій осіб, уповноважених на виконання функцій держави або місцевого самоврядування за 2020 рік, надані рекомендації працівникам під час підготовки до чергового етапу декларування. Також, з метою попередження порушень антикорупційного законодавства працівниками ГУ ДПС</w:t>
      </w:r>
      <w:r w:rsidR="00A0113D">
        <w:rPr>
          <w:sz w:val="28"/>
          <w:szCs w:val="28"/>
        </w:rPr>
        <w:t xml:space="preserve"> </w:t>
      </w:r>
      <w:r w:rsidR="00A0113D" w:rsidRPr="00E907AE">
        <w:rPr>
          <w:sz w:val="28"/>
          <w:szCs w:val="28"/>
        </w:rPr>
        <w:t>на</w:t>
      </w:r>
      <w:r w:rsidR="00A0113D" w:rsidRPr="00FC4908">
        <w:rPr>
          <w:sz w:val="28"/>
          <w:szCs w:val="28"/>
        </w:rPr>
        <w:t xml:space="preserve"> </w:t>
      </w:r>
      <w:proofErr w:type="spellStart"/>
      <w:r w:rsidR="00A0113D" w:rsidRPr="003E0310">
        <w:rPr>
          <w:sz w:val="28"/>
          <w:szCs w:val="28"/>
        </w:rPr>
        <w:t>субсайті</w:t>
      </w:r>
      <w:proofErr w:type="spellEnd"/>
      <w:r w:rsidR="00A0113D" w:rsidRPr="003E0310">
        <w:rPr>
          <w:sz w:val="28"/>
          <w:szCs w:val="28"/>
        </w:rPr>
        <w:t xml:space="preserve"> </w:t>
      </w:r>
      <w:r w:rsidR="00AC2865">
        <w:rPr>
          <w:sz w:val="28"/>
          <w:szCs w:val="28"/>
        </w:rPr>
        <w:t xml:space="preserve">           ГУ ДПС </w:t>
      </w:r>
      <w:r w:rsidR="00A0113D" w:rsidRPr="00AB32F7">
        <w:rPr>
          <w:sz w:val="28"/>
          <w:szCs w:val="28"/>
        </w:rPr>
        <w:t>та в мережі Інтернет</w:t>
      </w:r>
      <w:r w:rsidRPr="00AB32F7">
        <w:rPr>
          <w:sz w:val="28"/>
          <w:szCs w:val="28"/>
        </w:rPr>
        <w:t xml:space="preserve"> </w:t>
      </w:r>
      <w:r w:rsidR="00A0113D">
        <w:rPr>
          <w:sz w:val="28"/>
          <w:szCs w:val="28"/>
        </w:rPr>
        <w:t xml:space="preserve">розміщувалась </w:t>
      </w:r>
      <w:r w:rsidRPr="00AB32F7">
        <w:rPr>
          <w:sz w:val="28"/>
          <w:szCs w:val="28"/>
        </w:rPr>
        <w:t>інформація щодо чергового етапу подання декларацій осіб, уповноважених на виконання функцій держави або місцевого самоврядування</w:t>
      </w:r>
      <w:r w:rsidR="00A0113D">
        <w:rPr>
          <w:sz w:val="28"/>
          <w:szCs w:val="28"/>
        </w:rPr>
        <w:t>,</w:t>
      </w:r>
      <w:r w:rsidRPr="00AB32F7">
        <w:rPr>
          <w:sz w:val="28"/>
          <w:szCs w:val="28"/>
        </w:rPr>
        <w:t xml:space="preserve"> за 2020 рік із докладними роз’ясненнями.</w:t>
      </w:r>
      <w:r w:rsidR="00A0113D">
        <w:rPr>
          <w:sz w:val="28"/>
          <w:szCs w:val="28"/>
        </w:rPr>
        <w:t xml:space="preserve"> </w:t>
      </w:r>
      <w:r w:rsidRPr="00AB32F7">
        <w:rPr>
          <w:sz w:val="28"/>
          <w:szCs w:val="28"/>
        </w:rPr>
        <w:t>Також, з метою своєчасного подання працівниками ГУ ДПС, які припиняють державну службу, декларацій осіб, уповноважених на виконання функцій держави або місцевого самоврядування</w:t>
      </w:r>
      <w:r w:rsidR="00A0113D">
        <w:rPr>
          <w:sz w:val="28"/>
          <w:szCs w:val="28"/>
        </w:rPr>
        <w:t>,</w:t>
      </w:r>
      <w:r w:rsidRPr="00AB32F7">
        <w:rPr>
          <w:sz w:val="28"/>
          <w:szCs w:val="28"/>
        </w:rPr>
        <w:t xml:space="preserve"> типу «перед звільненням» та «після звільнення», </w:t>
      </w:r>
      <w:r w:rsidRPr="00847281">
        <w:rPr>
          <w:sz w:val="28"/>
          <w:szCs w:val="28"/>
        </w:rPr>
        <w:t xml:space="preserve">протягом 2021 року складено 33 протоколи </w:t>
      </w:r>
      <w:r w:rsidR="00847281" w:rsidRPr="00847281">
        <w:rPr>
          <w:sz w:val="28"/>
          <w:szCs w:val="28"/>
        </w:rPr>
        <w:t>проведення профілактичної бесіди</w:t>
      </w:r>
      <w:r w:rsidRPr="00847281">
        <w:rPr>
          <w:sz w:val="28"/>
          <w:szCs w:val="28"/>
        </w:rPr>
        <w:t xml:space="preserve"> щодо подання вказаних декларацій.</w:t>
      </w:r>
    </w:p>
    <w:p w:rsidR="008A6A73" w:rsidRPr="00A0113D" w:rsidRDefault="00A0113D" w:rsidP="004F0677">
      <w:pPr>
        <w:ind w:firstLine="567"/>
        <w:jc w:val="both"/>
        <w:rPr>
          <w:b/>
          <w:sz w:val="28"/>
          <w:szCs w:val="28"/>
        </w:rPr>
      </w:pPr>
      <w:r w:rsidRPr="00A0113D">
        <w:rPr>
          <w:sz w:val="28"/>
          <w:szCs w:val="28"/>
        </w:rPr>
        <w:t xml:space="preserve">На виконання вимог наказу ДПС України від 19.10.2020 №575 «Про затвердження Антикорупційної програми Державної податкової служби України на 2020-2022 роки», зі змінами здійснено відпрацювання ідентифікованих корупційних ризиків та вжито заходи з виконання Антикорупційної програми. </w:t>
      </w:r>
      <w:r>
        <w:rPr>
          <w:sz w:val="28"/>
          <w:szCs w:val="28"/>
        </w:rPr>
        <w:t>Інформація п</w:t>
      </w:r>
      <w:r w:rsidRPr="00A0113D">
        <w:rPr>
          <w:sz w:val="28"/>
          <w:szCs w:val="28"/>
        </w:rPr>
        <w:t xml:space="preserve">ро вжиті заходи по виконанню Антикорупційної програми </w:t>
      </w:r>
      <w:r>
        <w:rPr>
          <w:sz w:val="28"/>
          <w:szCs w:val="28"/>
        </w:rPr>
        <w:t>щокварталу надавалась</w:t>
      </w:r>
      <w:r w:rsidRPr="00A0113D">
        <w:rPr>
          <w:sz w:val="28"/>
          <w:szCs w:val="28"/>
        </w:rPr>
        <w:t xml:space="preserve"> Управлінн</w:t>
      </w:r>
      <w:r>
        <w:rPr>
          <w:sz w:val="28"/>
          <w:szCs w:val="28"/>
        </w:rPr>
        <w:t>ю</w:t>
      </w:r>
      <w:r w:rsidRPr="00A0113D">
        <w:rPr>
          <w:sz w:val="28"/>
          <w:szCs w:val="28"/>
        </w:rPr>
        <w:t xml:space="preserve"> з питань запобігання та виявлення корупції ДПС.</w:t>
      </w:r>
    </w:p>
    <w:p w:rsidR="00A36CDD" w:rsidRPr="000D455D" w:rsidRDefault="00A36CDD" w:rsidP="004C0C99">
      <w:pPr>
        <w:rPr>
          <w:b/>
        </w:rPr>
      </w:pPr>
    </w:p>
    <w:p w:rsidR="008A6A73" w:rsidRPr="008A6A73" w:rsidRDefault="008A6A73" w:rsidP="008A6A73">
      <w:pPr>
        <w:ind w:firstLine="384"/>
        <w:jc w:val="center"/>
        <w:rPr>
          <w:b/>
          <w:bCs/>
          <w:sz w:val="28"/>
          <w:szCs w:val="28"/>
        </w:rPr>
      </w:pPr>
      <w:r w:rsidRPr="008A6A73">
        <w:rPr>
          <w:b/>
          <w:bCs/>
          <w:sz w:val="28"/>
          <w:szCs w:val="28"/>
        </w:rPr>
        <w:t>Розділ 1</w:t>
      </w:r>
      <w:r w:rsidRPr="008A6A73">
        <w:rPr>
          <w:b/>
          <w:bCs/>
          <w:sz w:val="28"/>
          <w:szCs w:val="28"/>
          <w:lang w:val="ru-RU"/>
        </w:rPr>
        <w:t>0</w:t>
      </w:r>
      <w:r w:rsidRPr="008A6A73">
        <w:rPr>
          <w:b/>
          <w:bCs/>
          <w:sz w:val="28"/>
          <w:szCs w:val="28"/>
        </w:rPr>
        <w:t>. Організація фінансової діяльності. Матеріально-технічний розвиток</w:t>
      </w:r>
    </w:p>
    <w:p w:rsidR="00957BA2" w:rsidRPr="000D455D" w:rsidRDefault="00957BA2" w:rsidP="00AC2865">
      <w:pPr>
        <w:ind w:firstLine="567"/>
        <w:jc w:val="both"/>
      </w:pPr>
    </w:p>
    <w:p w:rsidR="008A6A73" w:rsidRPr="00857C5F" w:rsidRDefault="00CB6E56" w:rsidP="00AC2865">
      <w:pPr>
        <w:ind w:firstLine="567"/>
        <w:jc w:val="both"/>
        <w:rPr>
          <w:b/>
          <w:sz w:val="28"/>
          <w:szCs w:val="28"/>
        </w:rPr>
      </w:pPr>
      <w:r w:rsidRPr="00CB6E56">
        <w:rPr>
          <w:sz w:val="28"/>
          <w:szCs w:val="28"/>
        </w:rPr>
        <w:t>Протягом 2021 року забезпечено фінансування ГУ ДПС відповідно до затверджених кошторисів витрат на 2021 рік</w:t>
      </w:r>
      <w:r w:rsidR="00AC2865">
        <w:rPr>
          <w:sz w:val="28"/>
          <w:szCs w:val="28"/>
        </w:rPr>
        <w:t xml:space="preserve">. </w:t>
      </w:r>
      <w:r w:rsidR="00BF49E9" w:rsidRPr="00857C5F">
        <w:rPr>
          <w:sz w:val="28"/>
          <w:szCs w:val="28"/>
          <w:lang w:val="ru-RU"/>
        </w:rPr>
        <w:t>Б</w:t>
      </w:r>
      <w:proofErr w:type="spellStart"/>
      <w:r w:rsidR="00BF49E9" w:rsidRPr="00857C5F">
        <w:rPr>
          <w:sz w:val="28"/>
          <w:szCs w:val="28"/>
        </w:rPr>
        <w:t>юджетні</w:t>
      </w:r>
      <w:proofErr w:type="spellEnd"/>
      <w:r w:rsidR="00BF49E9" w:rsidRPr="00857C5F">
        <w:rPr>
          <w:sz w:val="28"/>
          <w:szCs w:val="28"/>
        </w:rPr>
        <w:t xml:space="preserve"> кошти протягом звітного періоду використовувались за цільовим призначенням відповідно до обсягів, затверджених у постійному розписі </w:t>
      </w:r>
      <w:proofErr w:type="gramStart"/>
      <w:r w:rsidR="00BF49E9" w:rsidRPr="00857C5F">
        <w:rPr>
          <w:sz w:val="28"/>
          <w:szCs w:val="28"/>
        </w:rPr>
        <w:t>державного</w:t>
      </w:r>
      <w:proofErr w:type="gramEnd"/>
      <w:r w:rsidR="00BF49E9" w:rsidRPr="00857C5F">
        <w:rPr>
          <w:sz w:val="28"/>
          <w:szCs w:val="28"/>
        </w:rPr>
        <w:t xml:space="preserve"> бюджету.</w:t>
      </w:r>
      <w:r w:rsidR="00AC2865">
        <w:rPr>
          <w:sz w:val="28"/>
          <w:szCs w:val="28"/>
        </w:rPr>
        <w:t xml:space="preserve"> </w:t>
      </w:r>
      <w:r w:rsidR="00857C5F" w:rsidRPr="00857C5F">
        <w:rPr>
          <w:sz w:val="28"/>
          <w:szCs w:val="28"/>
        </w:rPr>
        <w:t>Фінансова звітність про виконання кошторису за бюджетними програмами, складалась та подавалась своєчасно</w:t>
      </w:r>
      <w:r w:rsidR="00857C5F">
        <w:rPr>
          <w:sz w:val="28"/>
          <w:szCs w:val="28"/>
        </w:rPr>
        <w:t>.</w:t>
      </w:r>
    </w:p>
    <w:p w:rsidR="00761585" w:rsidRDefault="00857C5F" w:rsidP="00AC2865">
      <w:pPr>
        <w:ind w:firstLine="567"/>
        <w:jc w:val="both"/>
        <w:rPr>
          <w:sz w:val="28"/>
          <w:szCs w:val="28"/>
        </w:rPr>
      </w:pPr>
      <w:r w:rsidRPr="00857C5F">
        <w:rPr>
          <w:sz w:val="28"/>
          <w:szCs w:val="28"/>
        </w:rPr>
        <w:t>Протягом 2021 року здійснювались заходи щодо розвитку матеріально-технічної бази ГУ ДПС та поліпшення умов праці працівників</w:t>
      </w:r>
      <w:r>
        <w:rPr>
          <w:sz w:val="28"/>
          <w:szCs w:val="28"/>
        </w:rPr>
        <w:t xml:space="preserve">. </w:t>
      </w:r>
      <w:r w:rsidRPr="00857C5F">
        <w:rPr>
          <w:sz w:val="28"/>
          <w:szCs w:val="28"/>
        </w:rPr>
        <w:t xml:space="preserve">Так укладено договори щодо прибирання службових приміщень та прибудинкової території </w:t>
      </w:r>
      <w:r w:rsidR="00AC2865">
        <w:rPr>
          <w:sz w:val="28"/>
          <w:szCs w:val="28"/>
        </w:rPr>
        <w:t xml:space="preserve">          </w:t>
      </w:r>
      <w:r w:rsidRPr="00857C5F">
        <w:rPr>
          <w:sz w:val="28"/>
          <w:szCs w:val="28"/>
        </w:rPr>
        <w:t xml:space="preserve">ГУ ДПС та з метою покращення послуг з експлуатації та утримання </w:t>
      </w:r>
      <w:proofErr w:type="spellStart"/>
      <w:r w:rsidRPr="00857C5F">
        <w:rPr>
          <w:sz w:val="28"/>
          <w:szCs w:val="28"/>
        </w:rPr>
        <w:t>адмінбудівель</w:t>
      </w:r>
      <w:proofErr w:type="spellEnd"/>
      <w:r w:rsidRPr="00857C5F">
        <w:rPr>
          <w:sz w:val="28"/>
          <w:szCs w:val="28"/>
        </w:rPr>
        <w:t xml:space="preserve">, споруд та прибудинкових територій укладено договір з 01.11.2021 про утримання та </w:t>
      </w:r>
      <w:r>
        <w:rPr>
          <w:sz w:val="28"/>
          <w:szCs w:val="28"/>
        </w:rPr>
        <w:t xml:space="preserve">технічне </w:t>
      </w:r>
      <w:r w:rsidRPr="00857C5F">
        <w:rPr>
          <w:sz w:val="28"/>
          <w:szCs w:val="28"/>
        </w:rPr>
        <w:t>обслуговування будівель та прибудинкових територій.</w:t>
      </w:r>
      <w:r>
        <w:rPr>
          <w:sz w:val="28"/>
          <w:szCs w:val="28"/>
        </w:rPr>
        <w:t xml:space="preserve"> </w:t>
      </w:r>
      <w:r w:rsidRPr="00857C5F">
        <w:rPr>
          <w:sz w:val="28"/>
          <w:szCs w:val="28"/>
        </w:rPr>
        <w:t xml:space="preserve">Укладено договори на заправку картриджів, придбання канцелярії, меблів, кондиціонерів, оргтехніки, моноблоків, обладнання для системи </w:t>
      </w:r>
      <w:proofErr w:type="spellStart"/>
      <w:r w:rsidRPr="00857C5F">
        <w:rPr>
          <w:sz w:val="28"/>
          <w:szCs w:val="28"/>
        </w:rPr>
        <w:t>відеоспостереження</w:t>
      </w:r>
      <w:proofErr w:type="spellEnd"/>
      <w:r w:rsidRPr="00857C5F">
        <w:rPr>
          <w:sz w:val="28"/>
          <w:szCs w:val="28"/>
        </w:rPr>
        <w:t>, жалюзі, електронних цифрових підписів (</w:t>
      </w:r>
      <w:proofErr w:type="spellStart"/>
      <w:r w:rsidRPr="00857C5F">
        <w:rPr>
          <w:sz w:val="28"/>
          <w:szCs w:val="28"/>
        </w:rPr>
        <w:t>токен</w:t>
      </w:r>
      <w:proofErr w:type="spellEnd"/>
      <w:r w:rsidRPr="00857C5F">
        <w:rPr>
          <w:sz w:val="28"/>
          <w:szCs w:val="28"/>
        </w:rPr>
        <w:t xml:space="preserve">), стендів, табличок, вивісок, теплових завіс, пилососів. Установлено нове контрольне обладнання для впровадження перепускної системи в </w:t>
      </w:r>
      <w:proofErr w:type="spellStart"/>
      <w:r w:rsidRPr="00857C5F">
        <w:rPr>
          <w:sz w:val="28"/>
          <w:szCs w:val="28"/>
        </w:rPr>
        <w:t>адмінбудівл</w:t>
      </w:r>
      <w:r w:rsidR="00AC2865">
        <w:rPr>
          <w:sz w:val="28"/>
          <w:szCs w:val="28"/>
        </w:rPr>
        <w:t>ях</w:t>
      </w:r>
      <w:proofErr w:type="spellEnd"/>
      <w:r w:rsidRPr="00857C5F">
        <w:rPr>
          <w:sz w:val="28"/>
          <w:szCs w:val="28"/>
        </w:rPr>
        <w:t xml:space="preserve"> за адресами: майдан Перемоги, 2 та вул. Юрка Тютюнника, 7. Проведено закупівлю бланків. Укладено договори на технічне обслуговування системи газопостачання та </w:t>
      </w:r>
      <w:r w:rsidRPr="00857C5F">
        <w:rPr>
          <w:sz w:val="28"/>
          <w:szCs w:val="28"/>
        </w:rPr>
        <w:lastRenderedPageBreak/>
        <w:t>газового обладнання, повірки теплових лічильників, повірки вузла обліку газу, перевірки теплообміну та технічного стану вентиляційних і димових каналів, технічного обслуговування котельного обладнання об’єктів ГУ ДПС.</w:t>
      </w:r>
      <w:r>
        <w:rPr>
          <w:sz w:val="28"/>
          <w:szCs w:val="28"/>
        </w:rPr>
        <w:t xml:space="preserve"> </w:t>
      </w:r>
      <w:r w:rsidRPr="00857C5F">
        <w:rPr>
          <w:sz w:val="28"/>
          <w:szCs w:val="28"/>
        </w:rPr>
        <w:t xml:space="preserve">Укладено договір для забезпечення фізичної охорони </w:t>
      </w:r>
      <w:proofErr w:type="spellStart"/>
      <w:r w:rsidRPr="00857C5F">
        <w:rPr>
          <w:sz w:val="28"/>
          <w:szCs w:val="28"/>
        </w:rPr>
        <w:t>адмінприміщень</w:t>
      </w:r>
      <w:proofErr w:type="spellEnd"/>
      <w:r w:rsidRPr="00857C5F">
        <w:rPr>
          <w:sz w:val="28"/>
          <w:szCs w:val="28"/>
        </w:rPr>
        <w:t xml:space="preserve"> ГУ ДПС. Проведено практичні навчання відпрацювання дій з використанням первинних засобів пожежогасіння та евакуації. Забезпечено облаштування 7 будівель системою охоронної сигналізації.</w:t>
      </w:r>
      <w:r w:rsidR="00761585">
        <w:rPr>
          <w:sz w:val="28"/>
          <w:szCs w:val="28"/>
        </w:rPr>
        <w:t xml:space="preserve"> </w:t>
      </w:r>
    </w:p>
    <w:p w:rsidR="008A6A73" w:rsidRPr="00761585" w:rsidRDefault="00761585" w:rsidP="00AC2865">
      <w:pPr>
        <w:ind w:firstLine="567"/>
        <w:jc w:val="both"/>
        <w:rPr>
          <w:b/>
          <w:sz w:val="28"/>
          <w:szCs w:val="28"/>
        </w:rPr>
      </w:pPr>
      <w:r w:rsidRPr="00761585">
        <w:rPr>
          <w:sz w:val="28"/>
          <w:szCs w:val="28"/>
        </w:rPr>
        <w:t xml:space="preserve">На виконання наказу ДПС від 11.05.2021 № 499 «Про підготовку об’єктів інфраструктури ДПС до роботи в осінньо-зимовий період 2021-2022 рр.» видано наказ ГУ ДПС від 13.07.2021 №507 «Про підготовку об’єктів інфраструктури Головного управління ДПС у Житомирській області до роботи в осінньо-зимовий період 2021/2022рр.», яким затверджено План </w:t>
      </w:r>
      <w:r w:rsidRPr="00761585">
        <w:rPr>
          <w:bCs/>
          <w:sz w:val="28"/>
          <w:szCs w:val="28"/>
        </w:rPr>
        <w:t>заходів щодо підготовки об'єктів інфраструктури Головного управління ДПС у Житомирській області до експлуатації в осінньо-зимовий період 2021/2022 роки. Н</w:t>
      </w:r>
      <w:r w:rsidRPr="00761585">
        <w:rPr>
          <w:sz w:val="28"/>
          <w:szCs w:val="28"/>
        </w:rPr>
        <w:t>адано актуальні пропозиції щодо невирішених проблемних питань з підготовки об’єктів інфраструктури ГУ ДПС до роботи в осінньо-зимовий період 2021-2022 рр. (лист від 14.07.2021 №3903/8/06-30-10-04).</w:t>
      </w:r>
    </w:p>
    <w:p w:rsidR="008A6A73" w:rsidRPr="000D455D" w:rsidRDefault="008A6A73" w:rsidP="00AC2865">
      <w:pPr>
        <w:ind w:firstLine="567"/>
        <w:rPr>
          <w:b/>
        </w:rPr>
      </w:pPr>
    </w:p>
    <w:p w:rsidR="008A6A73" w:rsidRPr="008A6A73" w:rsidRDefault="008A6A73" w:rsidP="008A6A73">
      <w:pPr>
        <w:jc w:val="center"/>
        <w:rPr>
          <w:b/>
          <w:sz w:val="28"/>
          <w:szCs w:val="28"/>
        </w:rPr>
      </w:pPr>
      <w:r w:rsidRPr="008A6A73">
        <w:rPr>
          <w:b/>
          <w:sz w:val="28"/>
          <w:szCs w:val="28"/>
        </w:rPr>
        <w:t>Розділ 1</w:t>
      </w:r>
      <w:proofErr w:type="spellStart"/>
      <w:r w:rsidRPr="008A6A73">
        <w:rPr>
          <w:b/>
          <w:sz w:val="28"/>
          <w:szCs w:val="28"/>
          <w:lang w:val="ru-RU"/>
        </w:rPr>
        <w:t>1</w:t>
      </w:r>
      <w:proofErr w:type="spellEnd"/>
      <w:r w:rsidRPr="008A6A73">
        <w:rPr>
          <w:b/>
          <w:sz w:val="28"/>
          <w:szCs w:val="28"/>
        </w:rPr>
        <w:t xml:space="preserve">. </w:t>
      </w:r>
      <w:r w:rsidRPr="008A6A73">
        <w:rPr>
          <w:b/>
          <w:sz w:val="28"/>
          <w:szCs w:val="28"/>
          <w:lang w:eastAsia="en-US"/>
        </w:rPr>
        <w:t xml:space="preserve">Інформаційно-технічне забезпечення діяльності та технічне супроводження електронних сервісів. </w:t>
      </w:r>
      <w:r w:rsidRPr="008A6A73">
        <w:rPr>
          <w:b/>
          <w:sz w:val="28"/>
          <w:szCs w:val="28"/>
        </w:rPr>
        <w:t xml:space="preserve"> </w:t>
      </w:r>
    </w:p>
    <w:p w:rsidR="008A6A73" w:rsidRDefault="008A6A73" w:rsidP="008A6A73">
      <w:pPr>
        <w:jc w:val="center"/>
        <w:rPr>
          <w:b/>
          <w:sz w:val="28"/>
          <w:szCs w:val="28"/>
        </w:rPr>
      </w:pPr>
      <w:r w:rsidRPr="008A6A73">
        <w:rPr>
          <w:b/>
          <w:bCs/>
          <w:sz w:val="28"/>
          <w:szCs w:val="28"/>
        </w:rPr>
        <w:t>Забезпечення охорони державної таємниці, технічного та криптографічного захисту інформації</w:t>
      </w:r>
      <w:r w:rsidRPr="008A6A73">
        <w:rPr>
          <w:b/>
          <w:sz w:val="28"/>
          <w:szCs w:val="28"/>
        </w:rPr>
        <w:t xml:space="preserve"> </w:t>
      </w:r>
    </w:p>
    <w:p w:rsidR="00957BA2" w:rsidRPr="000D455D" w:rsidRDefault="00957BA2" w:rsidP="008A6A73">
      <w:pPr>
        <w:jc w:val="center"/>
        <w:rPr>
          <w:b/>
        </w:rPr>
      </w:pPr>
    </w:p>
    <w:p w:rsidR="00062593" w:rsidRPr="00062593" w:rsidRDefault="00AC2865" w:rsidP="00AC2865">
      <w:pPr>
        <w:spacing w:line="240" w:lineRule="atLeast"/>
        <w:ind w:firstLine="567"/>
        <w:jc w:val="both"/>
        <w:rPr>
          <w:sz w:val="28"/>
          <w:szCs w:val="28"/>
        </w:rPr>
      </w:pPr>
      <w:r>
        <w:rPr>
          <w:sz w:val="28"/>
          <w:szCs w:val="28"/>
        </w:rPr>
        <w:t>В ГУ ДПС з</w:t>
      </w:r>
      <w:r w:rsidR="00062593" w:rsidRPr="00062593">
        <w:rPr>
          <w:sz w:val="28"/>
          <w:szCs w:val="28"/>
        </w:rPr>
        <w:t xml:space="preserve">абезпечено технічне супроводження інформаційних, </w:t>
      </w:r>
      <w:r w:rsidR="00062593" w:rsidRPr="00062593">
        <w:rPr>
          <w:sz w:val="28"/>
          <w:szCs w:val="28"/>
          <w:lang w:eastAsia="uk-UA"/>
        </w:rPr>
        <w:t>телекомунікаційних та інформаційно-телекомунікаційних систем і технологій, автоматизації процедур та надання практичної допомоги структурним підрозділам, ДПІ з питань впровадження та супроводження інформаційних систем.</w:t>
      </w:r>
      <w:r>
        <w:rPr>
          <w:sz w:val="28"/>
          <w:szCs w:val="28"/>
          <w:lang w:eastAsia="uk-UA"/>
        </w:rPr>
        <w:t xml:space="preserve"> </w:t>
      </w:r>
      <w:r w:rsidR="00062593" w:rsidRPr="00062593">
        <w:rPr>
          <w:sz w:val="28"/>
          <w:szCs w:val="28"/>
          <w:lang w:eastAsia="uk-UA"/>
        </w:rPr>
        <w:t>Забезпечено щ</w:t>
      </w:r>
      <w:r w:rsidR="00062593" w:rsidRPr="00062593">
        <w:rPr>
          <w:sz w:val="28"/>
          <w:szCs w:val="28"/>
        </w:rPr>
        <w:t>оденне підтримання інформаційних систем, комп’ютерного обладнання та автоматизованих робочих місць в актуальному стані.</w:t>
      </w:r>
    </w:p>
    <w:p w:rsidR="00062593" w:rsidRPr="00062593" w:rsidRDefault="00062593" w:rsidP="00AC2865">
      <w:pPr>
        <w:spacing w:line="240" w:lineRule="atLeast"/>
        <w:ind w:firstLine="567"/>
        <w:jc w:val="both"/>
        <w:rPr>
          <w:sz w:val="28"/>
          <w:szCs w:val="28"/>
        </w:rPr>
      </w:pPr>
      <w:r w:rsidRPr="00062593">
        <w:rPr>
          <w:sz w:val="28"/>
          <w:szCs w:val="28"/>
        </w:rPr>
        <w:t xml:space="preserve">Постійно проводилась актуалізація користувачів в </w:t>
      </w:r>
      <w:proofErr w:type="spellStart"/>
      <w:r w:rsidRPr="00062593">
        <w:rPr>
          <w:sz w:val="28"/>
          <w:szCs w:val="28"/>
        </w:rPr>
        <w:t>інформаційно–телекомунікаційних</w:t>
      </w:r>
      <w:proofErr w:type="spellEnd"/>
      <w:r w:rsidRPr="00062593">
        <w:rPr>
          <w:sz w:val="28"/>
          <w:szCs w:val="28"/>
        </w:rPr>
        <w:t xml:space="preserve"> системах «Податковий блок» та «Управління документами» згідно наданих службових записок підрозділів та звірки з інформацією про працюючих осіб, наданих управлінням кадрового забезпечення та розвитку персоналу.</w:t>
      </w:r>
    </w:p>
    <w:p w:rsidR="00062593" w:rsidRPr="00062593" w:rsidRDefault="00062593" w:rsidP="00AC2865">
      <w:pPr>
        <w:spacing w:line="240" w:lineRule="atLeast"/>
        <w:ind w:firstLine="567"/>
        <w:jc w:val="both"/>
        <w:rPr>
          <w:sz w:val="28"/>
          <w:szCs w:val="28"/>
        </w:rPr>
      </w:pPr>
      <w:r w:rsidRPr="00062593">
        <w:rPr>
          <w:sz w:val="28"/>
          <w:szCs w:val="28"/>
        </w:rPr>
        <w:t>Проводилась синхронізація користувачів в ІТС «Управління документами» при зміні інформації про користувачів в АС «Адміністрування».</w:t>
      </w:r>
    </w:p>
    <w:p w:rsidR="00062593" w:rsidRPr="00062593" w:rsidRDefault="00062593" w:rsidP="00AC2865">
      <w:pPr>
        <w:widowControl w:val="0"/>
        <w:autoSpaceDE w:val="0"/>
        <w:autoSpaceDN w:val="0"/>
        <w:adjustRightInd w:val="0"/>
        <w:spacing w:line="240" w:lineRule="atLeast"/>
        <w:ind w:firstLine="567"/>
        <w:jc w:val="both"/>
        <w:rPr>
          <w:sz w:val="28"/>
          <w:szCs w:val="28"/>
        </w:rPr>
      </w:pPr>
      <w:r w:rsidRPr="00062593">
        <w:rPr>
          <w:sz w:val="28"/>
          <w:szCs w:val="28"/>
        </w:rPr>
        <w:t>Забезпечено щоденне надання практичної допомоги структурним підрозділам ГУ ДПС та ДПІ щодо питань впровадження та супроводження ІТС «Податковий блок» та «Управління документами» в телефонному режимі.</w:t>
      </w:r>
    </w:p>
    <w:p w:rsidR="00062593" w:rsidRPr="00062593" w:rsidRDefault="00062593" w:rsidP="00AC2865">
      <w:pPr>
        <w:ind w:left="98" w:firstLine="567"/>
        <w:jc w:val="both"/>
        <w:rPr>
          <w:bCs/>
          <w:sz w:val="28"/>
          <w:szCs w:val="28"/>
        </w:rPr>
      </w:pPr>
      <w:r>
        <w:rPr>
          <w:sz w:val="28"/>
          <w:szCs w:val="28"/>
        </w:rPr>
        <w:t>П</w:t>
      </w:r>
      <w:r w:rsidRPr="00062593">
        <w:rPr>
          <w:sz w:val="28"/>
          <w:szCs w:val="28"/>
        </w:rPr>
        <w:t xml:space="preserve">роведена інвентаризація доступу та налаштувань працівників ГУ ДПС до </w:t>
      </w:r>
      <w:r w:rsidRPr="00062593">
        <w:rPr>
          <w:sz w:val="28"/>
          <w:szCs w:val="28"/>
          <w:lang w:val="en-US"/>
        </w:rPr>
        <w:t>USB</w:t>
      </w:r>
      <w:r w:rsidRPr="00062593">
        <w:rPr>
          <w:sz w:val="28"/>
          <w:szCs w:val="28"/>
        </w:rPr>
        <w:t xml:space="preserve"> – накопичувачів згідно наказу ГУ ДПС від 28.01.2021 № 166 «Про затвердження Порядку доступу до інформації в інформаційних, </w:t>
      </w:r>
      <w:r w:rsidRPr="00062593">
        <w:rPr>
          <w:sz w:val="28"/>
          <w:szCs w:val="28"/>
        </w:rPr>
        <w:lastRenderedPageBreak/>
        <w:t xml:space="preserve">телекомунікаційних та інформаційно-телекомунікаційних системах Державної податкової служби України та використання </w:t>
      </w:r>
      <w:r w:rsidRPr="00062593">
        <w:rPr>
          <w:sz w:val="28"/>
          <w:szCs w:val="28"/>
          <w:lang w:eastAsia="en-US"/>
        </w:rPr>
        <w:t>USB –</w:t>
      </w:r>
      <w:r w:rsidRPr="00062593">
        <w:rPr>
          <w:sz w:val="28"/>
          <w:szCs w:val="28"/>
        </w:rPr>
        <w:t xml:space="preserve"> портів у Головному управлінні ДПС</w:t>
      </w:r>
      <w:bookmarkStart w:id="1" w:name="bookmark3"/>
      <w:r w:rsidRPr="00062593">
        <w:rPr>
          <w:sz w:val="28"/>
          <w:szCs w:val="28"/>
        </w:rPr>
        <w:t xml:space="preserve"> у Житомирській області</w:t>
      </w:r>
      <w:bookmarkEnd w:id="1"/>
      <w:r w:rsidRPr="00062593">
        <w:rPr>
          <w:bCs/>
          <w:sz w:val="28"/>
          <w:szCs w:val="28"/>
        </w:rPr>
        <w:t>».</w:t>
      </w:r>
    </w:p>
    <w:p w:rsidR="00062593" w:rsidRDefault="00062593" w:rsidP="00AC2865">
      <w:pPr>
        <w:ind w:left="98" w:firstLine="567"/>
        <w:jc w:val="both"/>
        <w:rPr>
          <w:bCs/>
          <w:sz w:val="28"/>
          <w:szCs w:val="28"/>
        </w:rPr>
      </w:pPr>
      <w:r w:rsidRPr="00062593">
        <w:rPr>
          <w:bCs/>
          <w:sz w:val="28"/>
          <w:szCs w:val="28"/>
        </w:rPr>
        <w:t xml:space="preserve">Відновлено працездатність </w:t>
      </w:r>
      <w:r w:rsidRPr="00062593">
        <w:rPr>
          <w:bCs/>
          <w:sz w:val="28"/>
          <w:szCs w:val="28"/>
          <w:lang w:val="ru-RU"/>
        </w:rPr>
        <w:t>4</w:t>
      </w:r>
      <w:r w:rsidRPr="00062593">
        <w:rPr>
          <w:bCs/>
          <w:sz w:val="28"/>
          <w:szCs w:val="28"/>
        </w:rPr>
        <w:t xml:space="preserve"> поштових серверів ДПІ, налаштовано активне мережеве обладнання для підключення нових користувачів.</w:t>
      </w:r>
    </w:p>
    <w:p w:rsidR="00062593" w:rsidRPr="00062593" w:rsidRDefault="00062593" w:rsidP="00AC2865">
      <w:pPr>
        <w:pStyle w:val="17"/>
        <w:ind w:firstLine="567"/>
        <w:jc w:val="both"/>
        <w:rPr>
          <w:color w:val="000000"/>
          <w:sz w:val="28"/>
          <w:szCs w:val="28"/>
        </w:rPr>
      </w:pPr>
      <w:r>
        <w:rPr>
          <w:color w:val="000000"/>
          <w:sz w:val="28"/>
          <w:szCs w:val="28"/>
        </w:rPr>
        <w:t>П</w:t>
      </w:r>
      <w:r w:rsidRPr="00062593">
        <w:rPr>
          <w:color w:val="000000"/>
          <w:sz w:val="28"/>
          <w:szCs w:val="28"/>
        </w:rPr>
        <w:t>ротягом січня – жовтня 2021 року забезпечено:</w:t>
      </w:r>
      <w:r>
        <w:rPr>
          <w:color w:val="000000"/>
          <w:sz w:val="28"/>
          <w:szCs w:val="28"/>
        </w:rPr>
        <w:t xml:space="preserve"> </w:t>
      </w:r>
      <w:r w:rsidRPr="00062593">
        <w:rPr>
          <w:color w:val="000000"/>
          <w:sz w:val="28"/>
          <w:szCs w:val="28"/>
        </w:rPr>
        <w:t xml:space="preserve">налаштування обладнання </w:t>
      </w:r>
      <w:proofErr w:type="spellStart"/>
      <w:r w:rsidRPr="00062593">
        <w:rPr>
          <w:color w:val="000000"/>
          <w:sz w:val="28"/>
          <w:szCs w:val="28"/>
        </w:rPr>
        <w:t>Ємільчинської</w:t>
      </w:r>
      <w:proofErr w:type="spellEnd"/>
      <w:r w:rsidRPr="00062593">
        <w:rPr>
          <w:color w:val="000000"/>
          <w:sz w:val="28"/>
          <w:szCs w:val="28"/>
        </w:rPr>
        <w:t xml:space="preserve"> ДПІ;</w:t>
      </w:r>
      <w:r>
        <w:rPr>
          <w:color w:val="000000"/>
          <w:sz w:val="28"/>
          <w:szCs w:val="28"/>
        </w:rPr>
        <w:t xml:space="preserve"> </w:t>
      </w:r>
      <w:r w:rsidRPr="00062593">
        <w:rPr>
          <w:color w:val="000000"/>
          <w:sz w:val="28"/>
          <w:szCs w:val="28"/>
        </w:rPr>
        <w:t xml:space="preserve">відновлення роботи поштового серверу та підключення до корпоративної мережі </w:t>
      </w:r>
      <w:proofErr w:type="spellStart"/>
      <w:r w:rsidRPr="00062593">
        <w:rPr>
          <w:color w:val="000000"/>
          <w:sz w:val="28"/>
          <w:szCs w:val="28"/>
        </w:rPr>
        <w:t>Ємільчинської</w:t>
      </w:r>
      <w:proofErr w:type="spellEnd"/>
      <w:r w:rsidRPr="00062593">
        <w:rPr>
          <w:color w:val="000000"/>
          <w:sz w:val="28"/>
          <w:szCs w:val="28"/>
        </w:rPr>
        <w:t xml:space="preserve"> ДПІ;</w:t>
      </w:r>
      <w:r>
        <w:rPr>
          <w:color w:val="000000"/>
          <w:sz w:val="28"/>
          <w:szCs w:val="28"/>
        </w:rPr>
        <w:t xml:space="preserve"> </w:t>
      </w:r>
      <w:r w:rsidRPr="00062593">
        <w:rPr>
          <w:color w:val="000000"/>
          <w:sz w:val="28"/>
          <w:szCs w:val="28"/>
        </w:rPr>
        <w:t xml:space="preserve">налаштування активного мережевого обладнання, надання конфігураційних параметрів для </w:t>
      </w:r>
      <w:proofErr w:type="spellStart"/>
      <w:r w:rsidRPr="00062593">
        <w:rPr>
          <w:color w:val="000000"/>
          <w:sz w:val="28"/>
          <w:szCs w:val="28"/>
        </w:rPr>
        <w:t>Романівської</w:t>
      </w:r>
      <w:proofErr w:type="spellEnd"/>
      <w:r w:rsidRPr="00062593">
        <w:rPr>
          <w:color w:val="000000"/>
          <w:sz w:val="28"/>
          <w:szCs w:val="28"/>
        </w:rPr>
        <w:t xml:space="preserve"> ДПІ щодо роботи </w:t>
      </w:r>
      <w:proofErr w:type="spellStart"/>
      <w:r w:rsidRPr="00062593">
        <w:rPr>
          <w:color w:val="000000"/>
          <w:sz w:val="28"/>
          <w:szCs w:val="28"/>
        </w:rPr>
        <w:t>ІР-телефонії</w:t>
      </w:r>
      <w:proofErr w:type="spellEnd"/>
      <w:r w:rsidRPr="00062593">
        <w:rPr>
          <w:color w:val="000000"/>
          <w:sz w:val="28"/>
          <w:szCs w:val="28"/>
        </w:rPr>
        <w:t>;</w:t>
      </w:r>
      <w:r>
        <w:rPr>
          <w:color w:val="000000"/>
          <w:sz w:val="28"/>
          <w:szCs w:val="28"/>
        </w:rPr>
        <w:t xml:space="preserve"> </w:t>
      </w:r>
      <w:proofErr w:type="spellStart"/>
      <w:r w:rsidRPr="00062593">
        <w:rPr>
          <w:color w:val="000000"/>
          <w:sz w:val="28"/>
          <w:szCs w:val="28"/>
        </w:rPr>
        <w:t>конфігуровано</w:t>
      </w:r>
      <w:proofErr w:type="spellEnd"/>
      <w:r w:rsidRPr="00062593">
        <w:rPr>
          <w:color w:val="000000"/>
          <w:sz w:val="28"/>
          <w:szCs w:val="28"/>
        </w:rPr>
        <w:t xml:space="preserve"> поштовий сервер </w:t>
      </w:r>
      <w:r w:rsidRPr="00062593">
        <w:rPr>
          <w:color w:val="000000"/>
          <w:sz w:val="28"/>
          <w:szCs w:val="28"/>
          <w:lang w:val="en-US"/>
        </w:rPr>
        <w:t>FOSSMAIL</w:t>
      </w:r>
      <w:r w:rsidRPr="00062593">
        <w:rPr>
          <w:color w:val="000000"/>
          <w:sz w:val="28"/>
          <w:szCs w:val="28"/>
        </w:rPr>
        <w:t xml:space="preserve"> для налагодження корпоративного обміну інформацією Овруцької ДПІ</w:t>
      </w:r>
      <w:r w:rsidRPr="00062593">
        <w:rPr>
          <w:color w:val="000000"/>
          <w:sz w:val="28"/>
          <w:szCs w:val="28"/>
          <w:lang w:val="ru-RU"/>
        </w:rPr>
        <w:t>;</w:t>
      </w:r>
      <w:r>
        <w:rPr>
          <w:color w:val="000000"/>
          <w:sz w:val="28"/>
          <w:szCs w:val="28"/>
          <w:lang w:val="ru-RU"/>
        </w:rPr>
        <w:t xml:space="preserve"> </w:t>
      </w:r>
      <w:proofErr w:type="spellStart"/>
      <w:r w:rsidRPr="00062593">
        <w:rPr>
          <w:color w:val="000000"/>
          <w:sz w:val="28"/>
          <w:szCs w:val="28"/>
        </w:rPr>
        <w:t>конфігуровано</w:t>
      </w:r>
      <w:proofErr w:type="spellEnd"/>
      <w:r w:rsidRPr="00062593">
        <w:rPr>
          <w:color w:val="000000"/>
          <w:sz w:val="28"/>
          <w:szCs w:val="28"/>
        </w:rPr>
        <w:t xml:space="preserve"> для підключення в корпоративну мережу </w:t>
      </w:r>
      <w:proofErr w:type="spellStart"/>
      <w:r w:rsidRPr="00062593">
        <w:rPr>
          <w:color w:val="000000"/>
          <w:sz w:val="28"/>
          <w:szCs w:val="28"/>
        </w:rPr>
        <w:t>ІР-телефони</w:t>
      </w:r>
      <w:proofErr w:type="spellEnd"/>
      <w:r w:rsidRPr="00062593">
        <w:rPr>
          <w:color w:val="000000"/>
          <w:sz w:val="28"/>
          <w:szCs w:val="28"/>
        </w:rPr>
        <w:t xml:space="preserve"> для </w:t>
      </w:r>
      <w:proofErr w:type="spellStart"/>
      <w:r w:rsidRPr="00062593">
        <w:rPr>
          <w:color w:val="000000"/>
          <w:sz w:val="28"/>
          <w:szCs w:val="28"/>
        </w:rPr>
        <w:t>Коростенської</w:t>
      </w:r>
      <w:proofErr w:type="spellEnd"/>
      <w:r w:rsidRPr="00062593">
        <w:rPr>
          <w:color w:val="000000"/>
          <w:sz w:val="28"/>
          <w:szCs w:val="28"/>
        </w:rPr>
        <w:t xml:space="preserve"> ДПІ, Овруцької ДПІ, Новоград-Волинської ДПІ.</w:t>
      </w:r>
    </w:p>
    <w:p w:rsidR="00062593" w:rsidRPr="00062593" w:rsidRDefault="00062593" w:rsidP="00AC2865">
      <w:pPr>
        <w:spacing w:line="240" w:lineRule="atLeast"/>
        <w:ind w:firstLine="567"/>
        <w:jc w:val="both"/>
        <w:textAlignment w:val="center"/>
        <w:rPr>
          <w:sz w:val="28"/>
          <w:szCs w:val="28"/>
        </w:rPr>
      </w:pPr>
      <w:r w:rsidRPr="00062593">
        <w:rPr>
          <w:sz w:val="28"/>
          <w:szCs w:val="28"/>
        </w:rPr>
        <w:t>Надана практична допомога:</w:t>
      </w:r>
      <w:r w:rsidR="00A9252E">
        <w:rPr>
          <w:sz w:val="28"/>
          <w:szCs w:val="28"/>
        </w:rPr>
        <w:t xml:space="preserve"> </w:t>
      </w:r>
      <w:proofErr w:type="spellStart"/>
      <w:r w:rsidRPr="00062593">
        <w:rPr>
          <w:sz w:val="28"/>
          <w:szCs w:val="28"/>
        </w:rPr>
        <w:t>Чуднівській</w:t>
      </w:r>
      <w:proofErr w:type="spellEnd"/>
      <w:r w:rsidRPr="00062593">
        <w:rPr>
          <w:sz w:val="28"/>
          <w:szCs w:val="28"/>
        </w:rPr>
        <w:t xml:space="preserve"> ДПІ щодо відновлення працездатності поштового серверу, системи корпоративного зв’язку та ІР – телефонії, підключення до мережі Інтернет;</w:t>
      </w:r>
      <w:r w:rsidR="00A9252E">
        <w:rPr>
          <w:sz w:val="28"/>
          <w:szCs w:val="28"/>
        </w:rPr>
        <w:t xml:space="preserve"> </w:t>
      </w:r>
      <w:r w:rsidRPr="00062593">
        <w:rPr>
          <w:sz w:val="28"/>
          <w:szCs w:val="28"/>
        </w:rPr>
        <w:t>Радомишльській ДПІ щодо відновлення працездатності поштового серверу;</w:t>
      </w:r>
      <w:r w:rsidR="00A9252E">
        <w:rPr>
          <w:sz w:val="28"/>
          <w:szCs w:val="28"/>
        </w:rPr>
        <w:t xml:space="preserve"> </w:t>
      </w:r>
      <w:proofErr w:type="spellStart"/>
      <w:r w:rsidRPr="00062593">
        <w:rPr>
          <w:sz w:val="28"/>
          <w:szCs w:val="28"/>
        </w:rPr>
        <w:t>Баранівській</w:t>
      </w:r>
      <w:proofErr w:type="spellEnd"/>
      <w:r w:rsidRPr="00062593">
        <w:rPr>
          <w:sz w:val="28"/>
          <w:szCs w:val="28"/>
        </w:rPr>
        <w:t xml:space="preserve"> ДПІ щодо відновлення </w:t>
      </w:r>
      <w:proofErr w:type="spellStart"/>
      <w:r w:rsidRPr="00062593">
        <w:rPr>
          <w:sz w:val="28"/>
          <w:szCs w:val="28"/>
        </w:rPr>
        <w:t>відеонагляду</w:t>
      </w:r>
      <w:proofErr w:type="spellEnd"/>
      <w:r w:rsidRPr="00062593">
        <w:rPr>
          <w:sz w:val="28"/>
          <w:szCs w:val="28"/>
        </w:rPr>
        <w:t>;</w:t>
      </w:r>
      <w:r w:rsidR="00A9252E">
        <w:rPr>
          <w:sz w:val="28"/>
          <w:szCs w:val="28"/>
        </w:rPr>
        <w:t xml:space="preserve"> </w:t>
      </w:r>
      <w:proofErr w:type="spellStart"/>
      <w:r w:rsidRPr="00062593">
        <w:rPr>
          <w:sz w:val="28"/>
          <w:szCs w:val="28"/>
        </w:rPr>
        <w:t>Любарській</w:t>
      </w:r>
      <w:proofErr w:type="spellEnd"/>
      <w:r w:rsidRPr="00062593">
        <w:rPr>
          <w:sz w:val="28"/>
          <w:szCs w:val="28"/>
        </w:rPr>
        <w:t xml:space="preserve"> ДПІ щодо відновлення працездатності серверу.</w:t>
      </w:r>
    </w:p>
    <w:p w:rsidR="00062593" w:rsidRPr="00062593" w:rsidRDefault="00062593" w:rsidP="00AC2865">
      <w:pPr>
        <w:spacing w:line="240" w:lineRule="atLeast"/>
        <w:ind w:firstLine="567"/>
        <w:jc w:val="both"/>
        <w:rPr>
          <w:sz w:val="28"/>
          <w:szCs w:val="28"/>
        </w:rPr>
      </w:pPr>
      <w:r w:rsidRPr="00062593">
        <w:rPr>
          <w:sz w:val="28"/>
          <w:szCs w:val="28"/>
        </w:rPr>
        <w:t xml:space="preserve">Забезпечено на базі програмного забезпечення </w:t>
      </w:r>
      <w:proofErr w:type="spellStart"/>
      <w:r w:rsidRPr="00062593">
        <w:rPr>
          <w:sz w:val="28"/>
          <w:szCs w:val="28"/>
        </w:rPr>
        <w:t>Venta</w:t>
      </w:r>
      <w:proofErr w:type="spellEnd"/>
      <w:r w:rsidRPr="00062593">
        <w:rPr>
          <w:sz w:val="28"/>
          <w:szCs w:val="28"/>
        </w:rPr>
        <w:t xml:space="preserve"> </w:t>
      </w:r>
      <w:proofErr w:type="spellStart"/>
      <w:r w:rsidRPr="00062593">
        <w:rPr>
          <w:sz w:val="28"/>
          <w:szCs w:val="28"/>
        </w:rPr>
        <w:t>fax</w:t>
      </w:r>
      <w:proofErr w:type="spellEnd"/>
      <w:r w:rsidRPr="00062593">
        <w:rPr>
          <w:sz w:val="28"/>
          <w:szCs w:val="28"/>
        </w:rPr>
        <w:t>, автоматичне інформування платників про суму їх заборгованості.</w:t>
      </w:r>
    </w:p>
    <w:p w:rsidR="00062593" w:rsidRPr="00062593" w:rsidRDefault="00062593" w:rsidP="00AC2865">
      <w:pPr>
        <w:spacing w:line="240" w:lineRule="atLeast"/>
        <w:ind w:firstLine="567"/>
        <w:jc w:val="both"/>
        <w:rPr>
          <w:sz w:val="28"/>
          <w:szCs w:val="28"/>
        </w:rPr>
      </w:pPr>
      <w:r w:rsidRPr="00062593">
        <w:rPr>
          <w:bCs/>
          <w:sz w:val="28"/>
          <w:szCs w:val="28"/>
        </w:rPr>
        <w:t xml:space="preserve">Проведено розсилку повідомлень по електронній пошті платникам </w:t>
      </w:r>
      <w:r w:rsidRPr="00062593">
        <w:rPr>
          <w:sz w:val="28"/>
          <w:szCs w:val="28"/>
        </w:rPr>
        <w:t>щодо динаміки сум виторгів реєстраторів розрахункових операцій, роздрібної торгівлі підакцизних товарів, динаміки сум виторгів реєстраторів розрахункових операцій суб'єктів господарювання в частині мінімізації обсягів отриманих доходів, з метою здійснення контрольно-перевірочних заходів.</w:t>
      </w:r>
    </w:p>
    <w:p w:rsidR="00062593" w:rsidRPr="00062593" w:rsidRDefault="00062593" w:rsidP="00AC2865">
      <w:pPr>
        <w:spacing w:line="240" w:lineRule="atLeast"/>
        <w:ind w:firstLine="567"/>
        <w:jc w:val="both"/>
        <w:rPr>
          <w:sz w:val="28"/>
          <w:szCs w:val="28"/>
        </w:rPr>
      </w:pPr>
      <w:r w:rsidRPr="00062593">
        <w:rPr>
          <w:sz w:val="28"/>
          <w:szCs w:val="28"/>
        </w:rPr>
        <w:t xml:space="preserve">Управлінням податкових сервісів </w:t>
      </w:r>
      <w:r w:rsidR="00A9252E">
        <w:rPr>
          <w:sz w:val="28"/>
          <w:szCs w:val="28"/>
        </w:rPr>
        <w:t xml:space="preserve">ГУ ДПС </w:t>
      </w:r>
      <w:r w:rsidRPr="00062593">
        <w:rPr>
          <w:sz w:val="28"/>
          <w:szCs w:val="28"/>
        </w:rPr>
        <w:t>забезпечено постійний контроль за веденням реєстру рахунків платників податків, відкритих у фінансових установах.</w:t>
      </w:r>
    </w:p>
    <w:p w:rsidR="00062593" w:rsidRPr="00062593" w:rsidRDefault="00062593" w:rsidP="00AC2865">
      <w:pPr>
        <w:spacing w:line="240" w:lineRule="atLeast"/>
        <w:ind w:firstLine="567"/>
        <w:jc w:val="both"/>
        <w:rPr>
          <w:sz w:val="28"/>
          <w:szCs w:val="28"/>
        </w:rPr>
      </w:pPr>
      <w:r w:rsidRPr="00062593">
        <w:rPr>
          <w:sz w:val="28"/>
          <w:szCs w:val="28"/>
        </w:rPr>
        <w:t>Проводилось супроводження технологічного процесу формування та ведення реєстрів та завантаження інформації з центрального рівня ДПС України до баз даних обласного рівня.</w:t>
      </w:r>
    </w:p>
    <w:p w:rsidR="00062593" w:rsidRPr="00062593" w:rsidRDefault="00062593" w:rsidP="00AC2865">
      <w:pPr>
        <w:spacing w:line="240" w:lineRule="atLeast"/>
        <w:ind w:firstLine="567"/>
        <w:jc w:val="both"/>
        <w:rPr>
          <w:sz w:val="28"/>
          <w:szCs w:val="28"/>
        </w:rPr>
      </w:pPr>
      <w:r w:rsidRPr="00062593">
        <w:rPr>
          <w:sz w:val="28"/>
          <w:szCs w:val="28"/>
        </w:rPr>
        <w:t>Забезпечено щоденне завантаження відомостей отриманих від Головного управління державної казначейської служби України у Житомирській області до інформаційної бази ДПС України.</w:t>
      </w:r>
    </w:p>
    <w:p w:rsidR="00062593" w:rsidRPr="00062593" w:rsidRDefault="00062593" w:rsidP="00AC2865">
      <w:pPr>
        <w:spacing w:line="240" w:lineRule="atLeast"/>
        <w:ind w:firstLine="567"/>
        <w:jc w:val="both"/>
        <w:rPr>
          <w:sz w:val="28"/>
          <w:szCs w:val="28"/>
        </w:rPr>
      </w:pPr>
      <w:r w:rsidRPr="00062593">
        <w:rPr>
          <w:sz w:val="28"/>
          <w:szCs w:val="28"/>
        </w:rPr>
        <w:t>Щодня проводилось завантаження інформації про платників податків юридичних та фізичних осіб ГУ ДПС.</w:t>
      </w:r>
    </w:p>
    <w:p w:rsidR="008A6A73" w:rsidRPr="00062593" w:rsidRDefault="00062593" w:rsidP="00A9252E">
      <w:pPr>
        <w:ind w:firstLine="567"/>
        <w:jc w:val="both"/>
        <w:rPr>
          <w:b/>
          <w:sz w:val="28"/>
          <w:szCs w:val="28"/>
        </w:rPr>
      </w:pPr>
      <w:r w:rsidRPr="00062593">
        <w:rPr>
          <w:sz w:val="28"/>
          <w:szCs w:val="28"/>
        </w:rPr>
        <w:t xml:space="preserve">По мірі надходження запитів від структурних підрозділів </w:t>
      </w:r>
      <w:r w:rsidR="00A9252E">
        <w:rPr>
          <w:sz w:val="28"/>
          <w:szCs w:val="28"/>
        </w:rPr>
        <w:t xml:space="preserve">проводилась </w:t>
      </w:r>
      <w:r w:rsidRPr="00062593">
        <w:rPr>
          <w:sz w:val="28"/>
          <w:szCs w:val="28"/>
        </w:rPr>
        <w:t>підготовка аналітичної інформації з існуючих баз даних ГУ ДПС для забезпечення діяльності робочих груп, створених в ГУ ДПС та для подальшого використання структурними підрозділами ГУ ДПС.</w:t>
      </w:r>
    </w:p>
    <w:p w:rsidR="00062593" w:rsidRPr="00062593" w:rsidRDefault="00A9252E" w:rsidP="00AC2865">
      <w:pPr>
        <w:spacing w:line="240" w:lineRule="atLeast"/>
        <w:ind w:firstLine="567"/>
        <w:jc w:val="both"/>
        <w:rPr>
          <w:sz w:val="28"/>
          <w:szCs w:val="28"/>
        </w:rPr>
      </w:pPr>
      <w:r>
        <w:rPr>
          <w:sz w:val="28"/>
          <w:szCs w:val="28"/>
        </w:rPr>
        <w:t>З</w:t>
      </w:r>
      <w:r w:rsidR="00062593" w:rsidRPr="00062593">
        <w:rPr>
          <w:sz w:val="28"/>
          <w:szCs w:val="28"/>
        </w:rPr>
        <w:t xml:space="preserve">абезпечена щоденна підтримка серверного обладнання, інформаційних систем, комп’ютерного обладнання та автоматизованих робочих місць в </w:t>
      </w:r>
      <w:r w:rsidR="00062593" w:rsidRPr="00062593">
        <w:rPr>
          <w:sz w:val="28"/>
          <w:szCs w:val="28"/>
        </w:rPr>
        <w:lastRenderedPageBreak/>
        <w:t>актуальному стані.</w:t>
      </w:r>
      <w:r w:rsidR="00FF18D0">
        <w:rPr>
          <w:sz w:val="28"/>
          <w:szCs w:val="28"/>
        </w:rPr>
        <w:t xml:space="preserve"> </w:t>
      </w:r>
      <w:r w:rsidR="00062593" w:rsidRPr="00062593">
        <w:rPr>
          <w:sz w:val="28"/>
          <w:szCs w:val="28"/>
        </w:rPr>
        <w:t>Постійно проводилась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r w:rsidR="00062593" w:rsidRPr="00062593">
        <w:rPr>
          <w:sz w:val="28"/>
          <w:szCs w:val="28"/>
          <w:lang w:val="ru-RU"/>
        </w:rPr>
        <w:t xml:space="preserve">) </w:t>
      </w:r>
      <w:r w:rsidR="00062593" w:rsidRPr="00062593">
        <w:rPr>
          <w:sz w:val="28"/>
          <w:szCs w:val="28"/>
        </w:rPr>
        <w:t>у підрозділах ГУ ДПС.</w:t>
      </w:r>
      <w:r w:rsidR="00FF18D0">
        <w:rPr>
          <w:sz w:val="28"/>
          <w:szCs w:val="28"/>
        </w:rPr>
        <w:t xml:space="preserve"> П</w:t>
      </w:r>
      <w:r w:rsidR="00062593" w:rsidRPr="00062593">
        <w:rPr>
          <w:sz w:val="28"/>
          <w:szCs w:val="28"/>
        </w:rPr>
        <w:t xml:space="preserve">ідтримувалось в актуальному стані підключення до мережі Інтернет. </w:t>
      </w:r>
    </w:p>
    <w:p w:rsidR="00062593" w:rsidRPr="00062593" w:rsidRDefault="00062593" w:rsidP="00AC2865">
      <w:pPr>
        <w:spacing w:line="240" w:lineRule="atLeast"/>
        <w:ind w:firstLine="567"/>
        <w:jc w:val="both"/>
        <w:rPr>
          <w:sz w:val="28"/>
          <w:szCs w:val="28"/>
        </w:rPr>
      </w:pPr>
      <w:r w:rsidRPr="00062593">
        <w:rPr>
          <w:sz w:val="28"/>
          <w:szCs w:val="28"/>
        </w:rPr>
        <w:t>Щодня проводилось адміністрування корпоративної мережі ГУ ДПС, заведення користувачів, надання прав доступу до ресурсів мережі, зміна паролів користувачів.</w:t>
      </w:r>
    </w:p>
    <w:p w:rsidR="00062593" w:rsidRPr="00062593" w:rsidRDefault="00062593" w:rsidP="00AC2865">
      <w:pPr>
        <w:widowControl w:val="0"/>
        <w:autoSpaceDE w:val="0"/>
        <w:autoSpaceDN w:val="0"/>
        <w:adjustRightInd w:val="0"/>
        <w:spacing w:line="240" w:lineRule="atLeast"/>
        <w:ind w:firstLine="567"/>
        <w:jc w:val="both"/>
        <w:rPr>
          <w:sz w:val="28"/>
          <w:szCs w:val="28"/>
        </w:rPr>
      </w:pPr>
      <w:r w:rsidRPr="00062593">
        <w:rPr>
          <w:sz w:val="28"/>
          <w:szCs w:val="28"/>
        </w:rPr>
        <w:t xml:space="preserve">Забезпечено переобладнання залу для проведення </w:t>
      </w:r>
      <w:proofErr w:type="spellStart"/>
      <w:r w:rsidRPr="00062593">
        <w:rPr>
          <w:sz w:val="28"/>
          <w:szCs w:val="28"/>
        </w:rPr>
        <w:t>відеоселекторних</w:t>
      </w:r>
      <w:proofErr w:type="spellEnd"/>
      <w:r w:rsidRPr="00062593">
        <w:rPr>
          <w:sz w:val="28"/>
          <w:szCs w:val="28"/>
        </w:rPr>
        <w:t xml:space="preserve"> нарад в ГУ ДПС.</w:t>
      </w:r>
    </w:p>
    <w:p w:rsidR="00062593" w:rsidRPr="00062593" w:rsidRDefault="00062593" w:rsidP="00AC2865">
      <w:pPr>
        <w:spacing w:line="240" w:lineRule="atLeast"/>
        <w:ind w:firstLine="567"/>
        <w:jc w:val="both"/>
        <w:rPr>
          <w:sz w:val="28"/>
          <w:szCs w:val="28"/>
        </w:rPr>
      </w:pPr>
      <w:r w:rsidRPr="00062593">
        <w:rPr>
          <w:sz w:val="28"/>
          <w:szCs w:val="28"/>
        </w:rPr>
        <w:t xml:space="preserve">Постійно проводилось налаштування робочих місць підрозділів ГУ ДПС та підключення їх до локальної мережі ГУ ДПС. Надана практична допомога при налаштуванні мережі та обладнання ЦОП в адміністративному приміщенні за адресою вул. Перемоги 2 та ЦОП </w:t>
      </w:r>
      <w:proofErr w:type="spellStart"/>
      <w:r w:rsidRPr="00062593">
        <w:rPr>
          <w:sz w:val="28"/>
          <w:szCs w:val="28"/>
        </w:rPr>
        <w:t>Пулинської</w:t>
      </w:r>
      <w:proofErr w:type="spellEnd"/>
      <w:r w:rsidRPr="00062593">
        <w:rPr>
          <w:sz w:val="28"/>
          <w:szCs w:val="28"/>
        </w:rPr>
        <w:t xml:space="preserve"> ДПІ.</w:t>
      </w:r>
    </w:p>
    <w:p w:rsidR="00062593" w:rsidRPr="00062593" w:rsidRDefault="00062593" w:rsidP="00AC2865">
      <w:pPr>
        <w:spacing w:line="240" w:lineRule="atLeast"/>
        <w:ind w:firstLine="567"/>
        <w:jc w:val="both"/>
        <w:rPr>
          <w:sz w:val="28"/>
          <w:szCs w:val="28"/>
        </w:rPr>
      </w:pPr>
      <w:r w:rsidRPr="00062593">
        <w:rPr>
          <w:sz w:val="28"/>
          <w:szCs w:val="28"/>
        </w:rPr>
        <w:t>Проведена інвентаризація морально застарілої комп’ютерної техніки та обладнання в ГУ ДПС для подальшого списання.</w:t>
      </w:r>
    </w:p>
    <w:p w:rsidR="008A6A73" w:rsidRPr="00062593" w:rsidRDefault="00062593" w:rsidP="00FF18D0">
      <w:pPr>
        <w:spacing w:line="240" w:lineRule="atLeast"/>
        <w:ind w:firstLine="567"/>
        <w:jc w:val="both"/>
        <w:rPr>
          <w:b/>
          <w:sz w:val="28"/>
          <w:szCs w:val="28"/>
        </w:rPr>
      </w:pPr>
      <w:r w:rsidRPr="00062593">
        <w:rPr>
          <w:sz w:val="28"/>
          <w:szCs w:val="28"/>
        </w:rPr>
        <w:t>На виконання наказу ДПС від 23.06.2021 № 634 «Про передачу матеріальних цінностей» проведений розподіл ІР – телефонів для підрозділів ГУ ДПС та їх налаштування.</w:t>
      </w:r>
      <w:r w:rsidR="00FF18D0">
        <w:rPr>
          <w:sz w:val="28"/>
          <w:szCs w:val="28"/>
        </w:rPr>
        <w:t xml:space="preserve"> </w:t>
      </w:r>
      <w:r w:rsidRPr="00062593">
        <w:rPr>
          <w:sz w:val="28"/>
          <w:szCs w:val="28"/>
        </w:rPr>
        <w:t xml:space="preserve">На виконання наказу ДПС від </w:t>
      </w:r>
      <w:r w:rsidRPr="00062593">
        <w:rPr>
          <w:sz w:val="28"/>
          <w:szCs w:val="28"/>
          <w:lang w:eastAsia="uk-UA"/>
        </w:rPr>
        <w:t>24.11.2021 № 14 - г «</w:t>
      </w:r>
      <w:r w:rsidRPr="00062593">
        <w:rPr>
          <w:sz w:val="28"/>
          <w:szCs w:val="28"/>
        </w:rPr>
        <w:t>Про передачу матеріальних цінностей</w:t>
      </w:r>
      <w:r w:rsidRPr="00062593">
        <w:rPr>
          <w:sz w:val="28"/>
          <w:szCs w:val="28"/>
          <w:lang w:eastAsia="uk-UA"/>
        </w:rPr>
        <w:t xml:space="preserve">» отримані в ДПС багатофункціональні апарати формату А4 НР </w:t>
      </w:r>
      <w:r w:rsidRPr="00062593">
        <w:rPr>
          <w:sz w:val="28"/>
          <w:szCs w:val="28"/>
          <w:lang w:val="en-US" w:eastAsia="uk-UA"/>
        </w:rPr>
        <w:t>LJ</w:t>
      </w:r>
      <w:r w:rsidRPr="00062593">
        <w:rPr>
          <w:sz w:val="28"/>
          <w:szCs w:val="28"/>
          <w:lang w:eastAsia="uk-UA"/>
        </w:rPr>
        <w:t xml:space="preserve"> </w:t>
      </w:r>
      <w:r w:rsidRPr="00062593">
        <w:rPr>
          <w:sz w:val="28"/>
          <w:szCs w:val="28"/>
          <w:lang w:val="en-US" w:eastAsia="uk-UA"/>
        </w:rPr>
        <w:t>Pro</w:t>
      </w:r>
      <w:r w:rsidRPr="00062593">
        <w:rPr>
          <w:sz w:val="28"/>
          <w:szCs w:val="28"/>
          <w:lang w:eastAsia="uk-UA"/>
        </w:rPr>
        <w:t xml:space="preserve"> </w:t>
      </w:r>
      <w:r w:rsidRPr="00062593">
        <w:rPr>
          <w:sz w:val="28"/>
          <w:szCs w:val="28"/>
          <w:lang w:val="en-US" w:eastAsia="uk-UA"/>
        </w:rPr>
        <w:t>M</w:t>
      </w:r>
      <w:r w:rsidRPr="00062593">
        <w:rPr>
          <w:sz w:val="28"/>
          <w:szCs w:val="28"/>
          <w:lang w:eastAsia="uk-UA"/>
        </w:rPr>
        <w:t>428</w:t>
      </w:r>
      <w:proofErr w:type="spellStart"/>
      <w:r w:rsidRPr="00062593">
        <w:rPr>
          <w:sz w:val="28"/>
          <w:szCs w:val="28"/>
          <w:lang w:val="en-US" w:eastAsia="uk-UA"/>
        </w:rPr>
        <w:t>fdw</w:t>
      </w:r>
      <w:proofErr w:type="spellEnd"/>
      <w:r w:rsidRPr="00062593">
        <w:rPr>
          <w:sz w:val="28"/>
          <w:szCs w:val="28"/>
          <w:lang w:eastAsia="uk-UA"/>
        </w:rPr>
        <w:t xml:space="preserve"> (</w:t>
      </w:r>
      <w:r w:rsidRPr="00062593">
        <w:rPr>
          <w:sz w:val="28"/>
          <w:szCs w:val="28"/>
          <w:lang w:val="en-US" w:eastAsia="uk-UA"/>
        </w:rPr>
        <w:t>W</w:t>
      </w:r>
      <w:r w:rsidRPr="00062593">
        <w:rPr>
          <w:sz w:val="28"/>
          <w:szCs w:val="28"/>
          <w:lang w:eastAsia="uk-UA"/>
        </w:rPr>
        <w:t>1</w:t>
      </w:r>
      <w:r w:rsidRPr="00062593">
        <w:rPr>
          <w:sz w:val="28"/>
          <w:szCs w:val="28"/>
          <w:lang w:val="en-US" w:eastAsia="uk-UA"/>
        </w:rPr>
        <w:t>A</w:t>
      </w:r>
      <w:r w:rsidRPr="00062593">
        <w:rPr>
          <w:sz w:val="28"/>
          <w:szCs w:val="28"/>
          <w:lang w:eastAsia="uk-UA"/>
        </w:rPr>
        <w:t>30</w:t>
      </w:r>
      <w:r w:rsidRPr="00062593">
        <w:rPr>
          <w:sz w:val="28"/>
          <w:szCs w:val="28"/>
          <w:lang w:val="en-US" w:eastAsia="uk-UA"/>
        </w:rPr>
        <w:t>A</w:t>
      </w:r>
      <w:r w:rsidRPr="00062593">
        <w:rPr>
          <w:sz w:val="28"/>
          <w:szCs w:val="28"/>
          <w:lang w:eastAsia="uk-UA"/>
        </w:rPr>
        <w:t xml:space="preserve">), проведений їх розподіл між підрозділами </w:t>
      </w:r>
      <w:r w:rsidR="00FF18D0">
        <w:rPr>
          <w:sz w:val="28"/>
          <w:szCs w:val="28"/>
          <w:lang w:eastAsia="uk-UA"/>
        </w:rPr>
        <w:t xml:space="preserve">          </w:t>
      </w:r>
      <w:r w:rsidRPr="00062593">
        <w:rPr>
          <w:sz w:val="28"/>
          <w:szCs w:val="28"/>
          <w:lang w:eastAsia="uk-UA"/>
        </w:rPr>
        <w:t>ГУ ДПС, забезпечено їх підключення та налаштування.</w:t>
      </w:r>
    </w:p>
    <w:p w:rsidR="008A6A73" w:rsidRPr="00062593" w:rsidRDefault="00062593" w:rsidP="00AC2865">
      <w:pPr>
        <w:ind w:firstLine="567"/>
        <w:jc w:val="both"/>
        <w:rPr>
          <w:b/>
          <w:sz w:val="28"/>
          <w:szCs w:val="28"/>
        </w:rPr>
      </w:pPr>
      <w:r w:rsidRPr="00062593">
        <w:rPr>
          <w:sz w:val="28"/>
          <w:szCs w:val="28"/>
        </w:rPr>
        <w:t>Забезпечено надання консультацій та практичної допомоги платникам податків щодо використання програмного забезпечення Системи формування та подання засобами телекомунікаційного зв’язку податкової звітності.</w:t>
      </w:r>
    </w:p>
    <w:p w:rsidR="00062593" w:rsidRPr="00062593" w:rsidRDefault="00062593" w:rsidP="00AC2865">
      <w:pPr>
        <w:autoSpaceDE w:val="0"/>
        <w:autoSpaceDN w:val="0"/>
        <w:adjustRightInd w:val="0"/>
        <w:spacing w:line="240" w:lineRule="atLeast"/>
        <w:ind w:firstLine="567"/>
        <w:jc w:val="both"/>
        <w:rPr>
          <w:sz w:val="28"/>
          <w:szCs w:val="28"/>
        </w:rPr>
      </w:pPr>
      <w:r w:rsidRPr="00062593">
        <w:rPr>
          <w:sz w:val="28"/>
          <w:szCs w:val="28"/>
          <w:lang w:eastAsia="zh-CN"/>
        </w:rPr>
        <w:t>У зв’язку із введенням в дію ІТС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8A6A73" w:rsidRPr="00062593" w:rsidRDefault="00062593" w:rsidP="00AC2865">
      <w:pPr>
        <w:ind w:firstLine="567"/>
        <w:jc w:val="both"/>
        <w:rPr>
          <w:b/>
          <w:sz w:val="28"/>
          <w:szCs w:val="28"/>
        </w:rPr>
      </w:pPr>
      <w:r w:rsidRPr="00062593">
        <w:rPr>
          <w:sz w:val="28"/>
          <w:szCs w:val="28"/>
        </w:rPr>
        <w:t>Управлінням електронних сервісів та ДПІ забезпечено постійний контроль за веденням реєстру рахунків платників податків, відкритих у фінансових установах.</w:t>
      </w:r>
    </w:p>
    <w:p w:rsidR="00062593" w:rsidRPr="00062593" w:rsidRDefault="00062593" w:rsidP="00AC2865">
      <w:pPr>
        <w:spacing w:line="240" w:lineRule="atLeast"/>
        <w:ind w:firstLine="567"/>
        <w:jc w:val="both"/>
        <w:rPr>
          <w:sz w:val="28"/>
          <w:szCs w:val="28"/>
        </w:rPr>
      </w:pPr>
      <w:r w:rsidRPr="00062593">
        <w:rPr>
          <w:sz w:val="28"/>
          <w:szCs w:val="28"/>
        </w:rPr>
        <w:t xml:space="preserve">Забезпечено 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для застосування таких реєстраторів під час здійснення господарської діяльності шляхом проведення сеансів телефонного зв’язку «гаряча лінія»; надання інформаційних повідомлень щодо застосування ПРРО на </w:t>
      </w:r>
      <w:proofErr w:type="spellStart"/>
      <w:r w:rsidRPr="00062593">
        <w:rPr>
          <w:sz w:val="28"/>
          <w:szCs w:val="28"/>
        </w:rPr>
        <w:t>субсайті</w:t>
      </w:r>
      <w:proofErr w:type="spellEnd"/>
      <w:r w:rsidRPr="00062593">
        <w:rPr>
          <w:sz w:val="28"/>
          <w:szCs w:val="28"/>
        </w:rPr>
        <w:t xml:space="preserve"> </w:t>
      </w:r>
      <w:r w:rsidR="00FF18D0">
        <w:rPr>
          <w:sz w:val="28"/>
          <w:szCs w:val="28"/>
        </w:rPr>
        <w:t xml:space="preserve">ГУ </w:t>
      </w:r>
      <w:r w:rsidRPr="00062593">
        <w:rPr>
          <w:sz w:val="28"/>
          <w:szCs w:val="28"/>
        </w:rPr>
        <w:t xml:space="preserve">ДПС та соціальних мережах, на засіданнях Громадської ради, під час проведення </w:t>
      </w:r>
      <w:proofErr w:type="spellStart"/>
      <w:r w:rsidRPr="00062593">
        <w:rPr>
          <w:sz w:val="28"/>
          <w:szCs w:val="28"/>
        </w:rPr>
        <w:t>онлайн-семінарів</w:t>
      </w:r>
      <w:proofErr w:type="spellEnd"/>
      <w:r w:rsidRPr="00062593">
        <w:rPr>
          <w:sz w:val="28"/>
          <w:szCs w:val="28"/>
        </w:rPr>
        <w:t>, зустрічей з платниками податків тощо.</w:t>
      </w:r>
    </w:p>
    <w:p w:rsidR="00062593" w:rsidRPr="00062593" w:rsidRDefault="00062593" w:rsidP="00AC2865">
      <w:pPr>
        <w:spacing w:line="240" w:lineRule="atLeast"/>
        <w:ind w:firstLine="567"/>
        <w:jc w:val="both"/>
        <w:rPr>
          <w:sz w:val="28"/>
          <w:szCs w:val="28"/>
        </w:rPr>
      </w:pPr>
      <w:r w:rsidRPr="00062593">
        <w:rPr>
          <w:sz w:val="28"/>
          <w:szCs w:val="28"/>
        </w:rPr>
        <w:t xml:space="preserve">Протягом півріччя зареєстровано </w:t>
      </w:r>
      <w:r>
        <w:rPr>
          <w:sz w:val="28"/>
          <w:szCs w:val="28"/>
        </w:rPr>
        <w:t>2228</w:t>
      </w:r>
      <w:r w:rsidRPr="00062593">
        <w:rPr>
          <w:sz w:val="28"/>
          <w:szCs w:val="28"/>
        </w:rPr>
        <w:t xml:space="preserve"> програмних реєстраторів розрахункових операцій.</w:t>
      </w:r>
    </w:p>
    <w:p w:rsidR="008A6A73" w:rsidRPr="00062593" w:rsidRDefault="00062593" w:rsidP="00AC2865">
      <w:pPr>
        <w:ind w:firstLine="567"/>
        <w:jc w:val="both"/>
        <w:rPr>
          <w:b/>
          <w:sz w:val="28"/>
          <w:szCs w:val="28"/>
        </w:rPr>
      </w:pPr>
      <w:r w:rsidRPr="00062593">
        <w:rPr>
          <w:sz w:val="28"/>
          <w:szCs w:val="28"/>
        </w:rPr>
        <w:t xml:space="preserve">Забезпечено надання допомоги працівникам ГУ ДПС під час генерації їх особистих та відкритих ключів. Забезпечено подання до акредитованого центру </w:t>
      </w:r>
      <w:r w:rsidRPr="00062593">
        <w:rPr>
          <w:sz w:val="28"/>
          <w:szCs w:val="28"/>
        </w:rPr>
        <w:lastRenderedPageBreak/>
        <w:t xml:space="preserve">сертифікації ключів звернень про скасування та блокування посилених сертифікатів відкритих ключів </w:t>
      </w:r>
      <w:proofErr w:type="spellStart"/>
      <w:r w:rsidRPr="00062593">
        <w:rPr>
          <w:sz w:val="28"/>
          <w:szCs w:val="28"/>
        </w:rPr>
        <w:t>підписувачів</w:t>
      </w:r>
      <w:proofErr w:type="spellEnd"/>
      <w:r w:rsidRPr="00062593">
        <w:rPr>
          <w:sz w:val="28"/>
          <w:szCs w:val="28"/>
        </w:rPr>
        <w:t xml:space="preserve"> – працівників ГУ ДПС.</w:t>
      </w:r>
    </w:p>
    <w:p w:rsidR="00C7470D" w:rsidRPr="00C7470D" w:rsidRDefault="00C7470D" w:rsidP="00AC2865">
      <w:pPr>
        <w:ind w:firstLine="567"/>
        <w:jc w:val="both"/>
        <w:rPr>
          <w:sz w:val="28"/>
          <w:szCs w:val="28"/>
        </w:rPr>
      </w:pPr>
      <w:r w:rsidRPr="00C7470D">
        <w:rPr>
          <w:sz w:val="28"/>
          <w:szCs w:val="28"/>
        </w:rPr>
        <w:t>В Г</w:t>
      </w:r>
      <w:r>
        <w:rPr>
          <w:sz w:val="28"/>
          <w:szCs w:val="28"/>
        </w:rPr>
        <w:t>У</w:t>
      </w:r>
      <w:r w:rsidRPr="00C7470D">
        <w:rPr>
          <w:sz w:val="28"/>
          <w:szCs w:val="28"/>
        </w:rPr>
        <w:t xml:space="preserve"> ДПС створено режимно-секретний орган (погодження відповідно до листа УСБУ в Житомирській області від 22.02.2021 №57/28-206), функції якого покладені на сектор охорони державної таємниці, технічного та криптографічного захисту інформації. За результатами проведеної працівниками УСБУ в Житомирській області спеціальної експертизи щодо наявності умов для провадження діяльності, пов’язаної з державною таємницею, </w:t>
      </w:r>
      <w:r>
        <w:rPr>
          <w:sz w:val="28"/>
          <w:szCs w:val="28"/>
        </w:rPr>
        <w:t xml:space="preserve">ГУ </w:t>
      </w:r>
      <w:r w:rsidRPr="00C7470D">
        <w:rPr>
          <w:sz w:val="28"/>
          <w:szCs w:val="28"/>
        </w:rPr>
        <w:t>ДПС отриман</w:t>
      </w:r>
      <w:r>
        <w:rPr>
          <w:sz w:val="28"/>
          <w:szCs w:val="28"/>
        </w:rPr>
        <w:t>о</w:t>
      </w:r>
      <w:r w:rsidRPr="00C7470D">
        <w:rPr>
          <w:sz w:val="28"/>
          <w:szCs w:val="28"/>
        </w:rPr>
        <w:t xml:space="preserve"> спеціальний дозвіл на провадження такої діяльності від 27.05.2021 №ЖИ2-2021-037.</w:t>
      </w:r>
    </w:p>
    <w:p w:rsidR="008A6A73" w:rsidRPr="00C7470D" w:rsidRDefault="00C7470D" w:rsidP="00AC2865">
      <w:pPr>
        <w:ind w:firstLine="567"/>
        <w:jc w:val="both"/>
        <w:rPr>
          <w:b/>
          <w:sz w:val="28"/>
          <w:szCs w:val="28"/>
        </w:rPr>
      </w:pPr>
      <w:r w:rsidRPr="00C7470D">
        <w:rPr>
          <w:sz w:val="28"/>
          <w:szCs w:val="28"/>
        </w:rPr>
        <w:t xml:space="preserve">Сектором охорони державної таємниці, технічного та криптографічного захисту інформації </w:t>
      </w:r>
      <w:r w:rsidR="00FF18D0">
        <w:rPr>
          <w:sz w:val="28"/>
          <w:szCs w:val="28"/>
        </w:rPr>
        <w:t xml:space="preserve">ГУ ДПС </w:t>
      </w:r>
      <w:r w:rsidRPr="00C7470D">
        <w:rPr>
          <w:sz w:val="28"/>
          <w:szCs w:val="28"/>
        </w:rPr>
        <w:t xml:space="preserve">забезпечено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 у відповідності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 За результатами проведеної перевірки наявності секретних документів та інших матеріальних носіїв секретної інформації </w:t>
      </w:r>
      <w:r>
        <w:rPr>
          <w:sz w:val="28"/>
          <w:szCs w:val="28"/>
        </w:rPr>
        <w:t>в</w:t>
      </w:r>
      <w:r w:rsidRPr="00C7470D">
        <w:rPr>
          <w:sz w:val="28"/>
          <w:szCs w:val="28"/>
        </w:rPr>
        <w:t xml:space="preserve"> </w:t>
      </w:r>
      <w:r>
        <w:rPr>
          <w:sz w:val="28"/>
          <w:szCs w:val="28"/>
        </w:rPr>
        <w:t>ГУ</w:t>
      </w:r>
      <w:r w:rsidR="00FF18D0">
        <w:rPr>
          <w:sz w:val="28"/>
          <w:szCs w:val="28"/>
        </w:rPr>
        <w:t xml:space="preserve"> </w:t>
      </w:r>
      <w:r w:rsidRPr="00C7470D">
        <w:rPr>
          <w:sz w:val="28"/>
          <w:szCs w:val="28"/>
        </w:rPr>
        <w:t>ДПС встановлено, що усі матеріальні носії секретної інформації, які обліковані та знаходяться на зберіганні в  ГУ ДПС є в наявності, про що складено акт перевірки №1/15дск від 12.01.2022.</w:t>
      </w:r>
    </w:p>
    <w:p w:rsidR="00C7470D" w:rsidRPr="00C7470D" w:rsidRDefault="00C7470D" w:rsidP="00AC2865">
      <w:pPr>
        <w:ind w:firstLine="567"/>
        <w:jc w:val="both"/>
        <w:rPr>
          <w:sz w:val="28"/>
          <w:szCs w:val="28"/>
        </w:rPr>
      </w:pPr>
      <w:r w:rsidRPr="00C7470D">
        <w:rPr>
          <w:sz w:val="28"/>
          <w:szCs w:val="28"/>
        </w:rPr>
        <w:t xml:space="preserve">В ході організації контролю за дотриманням порядку допуску та доступу працівників до відомостей, що становлять державну таємницю, погоджено УСБУ в Житомирській області Номенклатуру посад ГУ ДПС у Житомирській області, перебування на яких передбачає оформлення допуску та надання доступу до державної таємниці (вх. №3/15 </w:t>
      </w:r>
      <w:proofErr w:type="spellStart"/>
      <w:r w:rsidRPr="00C7470D">
        <w:rPr>
          <w:sz w:val="28"/>
          <w:szCs w:val="28"/>
        </w:rPr>
        <w:t>дск</w:t>
      </w:r>
      <w:proofErr w:type="spellEnd"/>
      <w:r w:rsidRPr="00C7470D">
        <w:rPr>
          <w:sz w:val="28"/>
          <w:szCs w:val="28"/>
        </w:rPr>
        <w:t xml:space="preserve"> 28.07.2021).</w:t>
      </w:r>
      <w:r>
        <w:rPr>
          <w:sz w:val="28"/>
          <w:szCs w:val="28"/>
        </w:rPr>
        <w:t xml:space="preserve"> </w:t>
      </w:r>
      <w:r w:rsidR="008526BC">
        <w:rPr>
          <w:sz w:val="28"/>
          <w:szCs w:val="28"/>
        </w:rPr>
        <w:t>З</w:t>
      </w:r>
      <w:r w:rsidRPr="00C7470D">
        <w:rPr>
          <w:sz w:val="28"/>
          <w:szCs w:val="28"/>
        </w:rPr>
        <w:t>а 2021 рік оформлено допуск та надано доступ до державної таємниці 11 працівникам ГУ ДПС.</w:t>
      </w:r>
    </w:p>
    <w:p w:rsidR="008A6A73" w:rsidRDefault="008A6A73" w:rsidP="00AC2865">
      <w:pPr>
        <w:ind w:firstLine="567"/>
        <w:rPr>
          <w:b/>
          <w:sz w:val="28"/>
          <w:szCs w:val="28"/>
        </w:rPr>
      </w:pPr>
    </w:p>
    <w:p w:rsidR="00957BA2" w:rsidRDefault="00957BA2" w:rsidP="00AC2865">
      <w:pPr>
        <w:ind w:firstLine="567"/>
        <w:rPr>
          <w:b/>
          <w:sz w:val="28"/>
          <w:szCs w:val="28"/>
        </w:rPr>
      </w:pPr>
    </w:p>
    <w:p w:rsidR="00957BA2" w:rsidRDefault="00957BA2" w:rsidP="00AC2865">
      <w:pPr>
        <w:ind w:firstLine="567"/>
        <w:rPr>
          <w:b/>
          <w:sz w:val="28"/>
          <w:szCs w:val="28"/>
        </w:rPr>
      </w:pPr>
    </w:p>
    <w:p w:rsidR="00957BA2" w:rsidRPr="00957BA2" w:rsidRDefault="00957BA2" w:rsidP="00957BA2">
      <w:pPr>
        <w:rPr>
          <w:sz w:val="28"/>
          <w:szCs w:val="28"/>
        </w:rPr>
      </w:pPr>
      <w:r w:rsidRPr="00957BA2">
        <w:rPr>
          <w:sz w:val="28"/>
          <w:szCs w:val="28"/>
        </w:rPr>
        <w:t>В.</w:t>
      </w:r>
      <w:r w:rsidR="001220CE">
        <w:rPr>
          <w:sz w:val="28"/>
          <w:szCs w:val="28"/>
        </w:rPr>
        <w:t xml:space="preserve"> </w:t>
      </w:r>
      <w:r w:rsidRPr="00957BA2">
        <w:rPr>
          <w:sz w:val="28"/>
          <w:szCs w:val="28"/>
        </w:rPr>
        <w:t xml:space="preserve">о. начальника Головного </w:t>
      </w:r>
      <w:r>
        <w:rPr>
          <w:sz w:val="28"/>
          <w:szCs w:val="28"/>
        </w:rPr>
        <w:t>управління</w:t>
      </w:r>
    </w:p>
    <w:p w:rsidR="00957BA2" w:rsidRPr="00957BA2" w:rsidRDefault="00957BA2" w:rsidP="00957BA2">
      <w:pPr>
        <w:rPr>
          <w:sz w:val="28"/>
          <w:szCs w:val="28"/>
        </w:rPr>
      </w:pPr>
      <w:r>
        <w:rPr>
          <w:sz w:val="28"/>
          <w:szCs w:val="28"/>
        </w:rPr>
        <w:t>ДПС у Житомирській області                                                     Ірина ЄМЕЛЬЯНОВА</w:t>
      </w:r>
      <w:r w:rsidRPr="00957BA2">
        <w:rPr>
          <w:sz w:val="28"/>
          <w:szCs w:val="28"/>
        </w:rPr>
        <w:t xml:space="preserve"> </w:t>
      </w:r>
    </w:p>
    <w:p w:rsidR="00957BA2" w:rsidRPr="008A6A73" w:rsidRDefault="00957BA2" w:rsidP="00957BA2">
      <w:pPr>
        <w:rPr>
          <w:b/>
          <w:sz w:val="28"/>
          <w:szCs w:val="28"/>
        </w:rPr>
      </w:pPr>
    </w:p>
    <w:sectPr w:rsidR="00957BA2" w:rsidRPr="008A6A73" w:rsidSect="00E75EEC">
      <w:headerReference w:type="even" r:id="rId11"/>
      <w:headerReference w:type="default" r:id="rId12"/>
      <w:footerReference w:type="even" r:id="rId13"/>
      <w:footerReference w:type="default" r:id="rId14"/>
      <w:pgSz w:w="12240" w:h="15840"/>
      <w:pgMar w:top="1134" w:right="567"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39" w:rsidRDefault="008F6939">
      <w:r>
        <w:separator/>
      </w:r>
    </w:p>
  </w:endnote>
  <w:endnote w:type="continuationSeparator" w:id="1">
    <w:p w:rsidR="008F6939" w:rsidRDefault="008F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39" w:rsidRDefault="008F6939" w:rsidP="00E73EC1">
    <w:pPr>
      <w:pStyle w:val="af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6939" w:rsidRDefault="008F6939" w:rsidP="008961C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39" w:rsidRDefault="008F6939" w:rsidP="008961C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39" w:rsidRDefault="008F6939">
      <w:r>
        <w:separator/>
      </w:r>
    </w:p>
  </w:footnote>
  <w:footnote w:type="continuationSeparator" w:id="1">
    <w:p w:rsidR="008F6939" w:rsidRDefault="008F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39" w:rsidRDefault="008F6939" w:rsidP="008961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6939" w:rsidRDefault="008F69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29748"/>
      <w:docPartObj>
        <w:docPartGallery w:val="Page Numbers (Top of Page)"/>
        <w:docPartUnique/>
      </w:docPartObj>
    </w:sdtPr>
    <w:sdtContent>
      <w:p w:rsidR="008F6939" w:rsidRDefault="008F6939">
        <w:pPr>
          <w:pStyle w:val="a5"/>
          <w:jc w:val="center"/>
        </w:pPr>
        <w:fldSimple w:instr=" PAGE   \* MERGEFORMAT ">
          <w:r w:rsidR="00E567A9">
            <w:rPr>
              <w:noProof/>
            </w:rPr>
            <w:t>49</w:t>
          </w:r>
        </w:fldSimple>
      </w:p>
    </w:sdtContent>
  </w:sdt>
  <w:p w:rsidR="008F6939" w:rsidRDefault="008F693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57331"/>
    <w:rsid w:val="000004EF"/>
    <w:rsid w:val="00000506"/>
    <w:rsid w:val="00000A5B"/>
    <w:rsid w:val="00000E63"/>
    <w:rsid w:val="0000106B"/>
    <w:rsid w:val="00001741"/>
    <w:rsid w:val="00001866"/>
    <w:rsid w:val="00001D36"/>
    <w:rsid w:val="00002062"/>
    <w:rsid w:val="00002474"/>
    <w:rsid w:val="000028DF"/>
    <w:rsid w:val="00002AC1"/>
    <w:rsid w:val="00002ADD"/>
    <w:rsid w:val="00002E35"/>
    <w:rsid w:val="00002FDC"/>
    <w:rsid w:val="0000303D"/>
    <w:rsid w:val="00003387"/>
    <w:rsid w:val="000033D4"/>
    <w:rsid w:val="0000466B"/>
    <w:rsid w:val="000048B7"/>
    <w:rsid w:val="00004D84"/>
    <w:rsid w:val="00005765"/>
    <w:rsid w:val="0000583C"/>
    <w:rsid w:val="00005A96"/>
    <w:rsid w:val="00005CF9"/>
    <w:rsid w:val="000061D7"/>
    <w:rsid w:val="00006545"/>
    <w:rsid w:val="000073C5"/>
    <w:rsid w:val="00007FE6"/>
    <w:rsid w:val="00010E1C"/>
    <w:rsid w:val="0001150D"/>
    <w:rsid w:val="000118DC"/>
    <w:rsid w:val="00011D51"/>
    <w:rsid w:val="000123DD"/>
    <w:rsid w:val="00012AA7"/>
    <w:rsid w:val="00012D55"/>
    <w:rsid w:val="00013093"/>
    <w:rsid w:val="00014032"/>
    <w:rsid w:val="000145E7"/>
    <w:rsid w:val="00014C67"/>
    <w:rsid w:val="00014E9B"/>
    <w:rsid w:val="0001552E"/>
    <w:rsid w:val="000169C8"/>
    <w:rsid w:val="00016BCD"/>
    <w:rsid w:val="00016C0F"/>
    <w:rsid w:val="00016CB5"/>
    <w:rsid w:val="0001774C"/>
    <w:rsid w:val="00017BDC"/>
    <w:rsid w:val="00017E71"/>
    <w:rsid w:val="00020188"/>
    <w:rsid w:val="000208F6"/>
    <w:rsid w:val="00020995"/>
    <w:rsid w:val="00021162"/>
    <w:rsid w:val="00021804"/>
    <w:rsid w:val="00021891"/>
    <w:rsid w:val="00022641"/>
    <w:rsid w:val="00022D5D"/>
    <w:rsid w:val="00023343"/>
    <w:rsid w:val="00023962"/>
    <w:rsid w:val="00023DC4"/>
    <w:rsid w:val="0002491A"/>
    <w:rsid w:val="00024A64"/>
    <w:rsid w:val="00024AB9"/>
    <w:rsid w:val="00024C7F"/>
    <w:rsid w:val="000251B5"/>
    <w:rsid w:val="0002524D"/>
    <w:rsid w:val="0002577E"/>
    <w:rsid w:val="00025FEB"/>
    <w:rsid w:val="00026580"/>
    <w:rsid w:val="00026891"/>
    <w:rsid w:val="0002690A"/>
    <w:rsid w:val="00026AD4"/>
    <w:rsid w:val="00026FBA"/>
    <w:rsid w:val="00027172"/>
    <w:rsid w:val="000273D6"/>
    <w:rsid w:val="00027A3A"/>
    <w:rsid w:val="00031B6D"/>
    <w:rsid w:val="00031DF1"/>
    <w:rsid w:val="00031E39"/>
    <w:rsid w:val="00032F96"/>
    <w:rsid w:val="0003327D"/>
    <w:rsid w:val="0003331B"/>
    <w:rsid w:val="00033C9B"/>
    <w:rsid w:val="00034009"/>
    <w:rsid w:val="0003402F"/>
    <w:rsid w:val="0003476E"/>
    <w:rsid w:val="000347C0"/>
    <w:rsid w:val="00034F7F"/>
    <w:rsid w:val="000354BB"/>
    <w:rsid w:val="0003571D"/>
    <w:rsid w:val="0003591D"/>
    <w:rsid w:val="00035D81"/>
    <w:rsid w:val="00036442"/>
    <w:rsid w:val="00036612"/>
    <w:rsid w:val="00036632"/>
    <w:rsid w:val="00036A4B"/>
    <w:rsid w:val="00036A7D"/>
    <w:rsid w:val="0003709F"/>
    <w:rsid w:val="00037DFA"/>
    <w:rsid w:val="00037EC1"/>
    <w:rsid w:val="000404F1"/>
    <w:rsid w:val="00040948"/>
    <w:rsid w:val="00040AD8"/>
    <w:rsid w:val="00040DDA"/>
    <w:rsid w:val="00040F38"/>
    <w:rsid w:val="00040F44"/>
    <w:rsid w:val="00041366"/>
    <w:rsid w:val="00041878"/>
    <w:rsid w:val="000418B9"/>
    <w:rsid w:val="00042072"/>
    <w:rsid w:val="00042513"/>
    <w:rsid w:val="000428CB"/>
    <w:rsid w:val="00042B94"/>
    <w:rsid w:val="00042DA1"/>
    <w:rsid w:val="000438C8"/>
    <w:rsid w:val="00044459"/>
    <w:rsid w:val="00044840"/>
    <w:rsid w:val="00044866"/>
    <w:rsid w:val="0004561C"/>
    <w:rsid w:val="000456CC"/>
    <w:rsid w:val="00045A1C"/>
    <w:rsid w:val="00045F70"/>
    <w:rsid w:val="00046A95"/>
    <w:rsid w:val="00046ABD"/>
    <w:rsid w:val="000476C7"/>
    <w:rsid w:val="0004772C"/>
    <w:rsid w:val="00047B79"/>
    <w:rsid w:val="000500F5"/>
    <w:rsid w:val="000509EF"/>
    <w:rsid w:val="00050BFA"/>
    <w:rsid w:val="00050D4B"/>
    <w:rsid w:val="00052897"/>
    <w:rsid w:val="000538CD"/>
    <w:rsid w:val="00053D82"/>
    <w:rsid w:val="00053DCC"/>
    <w:rsid w:val="00053E44"/>
    <w:rsid w:val="00054D9E"/>
    <w:rsid w:val="0005526D"/>
    <w:rsid w:val="00055324"/>
    <w:rsid w:val="0005558D"/>
    <w:rsid w:val="00055728"/>
    <w:rsid w:val="00055C47"/>
    <w:rsid w:val="00056340"/>
    <w:rsid w:val="000569B3"/>
    <w:rsid w:val="00057066"/>
    <w:rsid w:val="00057102"/>
    <w:rsid w:val="00057B9D"/>
    <w:rsid w:val="00057D0A"/>
    <w:rsid w:val="0006066B"/>
    <w:rsid w:val="0006123E"/>
    <w:rsid w:val="0006138B"/>
    <w:rsid w:val="0006141F"/>
    <w:rsid w:val="00061D2C"/>
    <w:rsid w:val="00061FC7"/>
    <w:rsid w:val="00062593"/>
    <w:rsid w:val="000625E9"/>
    <w:rsid w:val="00062B0C"/>
    <w:rsid w:val="000631B2"/>
    <w:rsid w:val="000634C3"/>
    <w:rsid w:val="000636F2"/>
    <w:rsid w:val="00063843"/>
    <w:rsid w:val="00063DCA"/>
    <w:rsid w:val="00064302"/>
    <w:rsid w:val="0006451A"/>
    <w:rsid w:val="000646FE"/>
    <w:rsid w:val="00065476"/>
    <w:rsid w:val="0006558B"/>
    <w:rsid w:val="000657B1"/>
    <w:rsid w:val="00065D82"/>
    <w:rsid w:val="000663CE"/>
    <w:rsid w:val="00066968"/>
    <w:rsid w:val="00066B83"/>
    <w:rsid w:val="00067764"/>
    <w:rsid w:val="00067768"/>
    <w:rsid w:val="00067967"/>
    <w:rsid w:val="00070369"/>
    <w:rsid w:val="00070C5C"/>
    <w:rsid w:val="0007101B"/>
    <w:rsid w:val="0007121F"/>
    <w:rsid w:val="000719D0"/>
    <w:rsid w:val="00071DBD"/>
    <w:rsid w:val="00072029"/>
    <w:rsid w:val="0007247D"/>
    <w:rsid w:val="00073199"/>
    <w:rsid w:val="00073AD5"/>
    <w:rsid w:val="000749E6"/>
    <w:rsid w:val="00074BFB"/>
    <w:rsid w:val="00074C0C"/>
    <w:rsid w:val="00074DE6"/>
    <w:rsid w:val="00075095"/>
    <w:rsid w:val="00075401"/>
    <w:rsid w:val="00075576"/>
    <w:rsid w:val="00075BDE"/>
    <w:rsid w:val="00076537"/>
    <w:rsid w:val="00076D33"/>
    <w:rsid w:val="000773C5"/>
    <w:rsid w:val="000776D2"/>
    <w:rsid w:val="00080588"/>
    <w:rsid w:val="000809DE"/>
    <w:rsid w:val="00080D4F"/>
    <w:rsid w:val="00081077"/>
    <w:rsid w:val="0008152C"/>
    <w:rsid w:val="0008197B"/>
    <w:rsid w:val="00082443"/>
    <w:rsid w:val="00082736"/>
    <w:rsid w:val="00082D0E"/>
    <w:rsid w:val="00083248"/>
    <w:rsid w:val="00084236"/>
    <w:rsid w:val="00084454"/>
    <w:rsid w:val="000845E0"/>
    <w:rsid w:val="00084DC0"/>
    <w:rsid w:val="00085114"/>
    <w:rsid w:val="000854C1"/>
    <w:rsid w:val="00086D06"/>
    <w:rsid w:val="00087874"/>
    <w:rsid w:val="00087F20"/>
    <w:rsid w:val="000908A4"/>
    <w:rsid w:val="00090EA5"/>
    <w:rsid w:val="00090FC2"/>
    <w:rsid w:val="000916B0"/>
    <w:rsid w:val="00091B71"/>
    <w:rsid w:val="00091EBC"/>
    <w:rsid w:val="000921EC"/>
    <w:rsid w:val="000923F3"/>
    <w:rsid w:val="00092982"/>
    <w:rsid w:val="00092A41"/>
    <w:rsid w:val="00093C83"/>
    <w:rsid w:val="000943E0"/>
    <w:rsid w:val="00094606"/>
    <w:rsid w:val="00094AE9"/>
    <w:rsid w:val="00094CB0"/>
    <w:rsid w:val="000950B2"/>
    <w:rsid w:val="00095271"/>
    <w:rsid w:val="00095825"/>
    <w:rsid w:val="000959BD"/>
    <w:rsid w:val="00096386"/>
    <w:rsid w:val="0009661E"/>
    <w:rsid w:val="000969A8"/>
    <w:rsid w:val="00097DC8"/>
    <w:rsid w:val="00097E5A"/>
    <w:rsid w:val="00097F22"/>
    <w:rsid w:val="000A037D"/>
    <w:rsid w:val="000A0D77"/>
    <w:rsid w:val="000A0E27"/>
    <w:rsid w:val="000A1280"/>
    <w:rsid w:val="000A1853"/>
    <w:rsid w:val="000A2FF2"/>
    <w:rsid w:val="000A30D0"/>
    <w:rsid w:val="000A3223"/>
    <w:rsid w:val="000A3A20"/>
    <w:rsid w:val="000A48E3"/>
    <w:rsid w:val="000A4D2A"/>
    <w:rsid w:val="000A4F0D"/>
    <w:rsid w:val="000A535A"/>
    <w:rsid w:val="000A5563"/>
    <w:rsid w:val="000A5A39"/>
    <w:rsid w:val="000A6246"/>
    <w:rsid w:val="000A64F6"/>
    <w:rsid w:val="000A68D4"/>
    <w:rsid w:val="000A6A5D"/>
    <w:rsid w:val="000A6BF3"/>
    <w:rsid w:val="000A6CED"/>
    <w:rsid w:val="000A6D37"/>
    <w:rsid w:val="000A7EA5"/>
    <w:rsid w:val="000B0717"/>
    <w:rsid w:val="000B091D"/>
    <w:rsid w:val="000B09AA"/>
    <w:rsid w:val="000B09CE"/>
    <w:rsid w:val="000B0D1A"/>
    <w:rsid w:val="000B0ED7"/>
    <w:rsid w:val="000B12F6"/>
    <w:rsid w:val="000B13EF"/>
    <w:rsid w:val="000B186A"/>
    <w:rsid w:val="000B20B5"/>
    <w:rsid w:val="000B258F"/>
    <w:rsid w:val="000B3669"/>
    <w:rsid w:val="000B410C"/>
    <w:rsid w:val="000B4835"/>
    <w:rsid w:val="000B48A3"/>
    <w:rsid w:val="000B5151"/>
    <w:rsid w:val="000B553F"/>
    <w:rsid w:val="000B5B6F"/>
    <w:rsid w:val="000B61FD"/>
    <w:rsid w:val="000B677F"/>
    <w:rsid w:val="000B6D60"/>
    <w:rsid w:val="000B6DD7"/>
    <w:rsid w:val="000B74E3"/>
    <w:rsid w:val="000B7D77"/>
    <w:rsid w:val="000C02BE"/>
    <w:rsid w:val="000C054A"/>
    <w:rsid w:val="000C0886"/>
    <w:rsid w:val="000C0D2F"/>
    <w:rsid w:val="000C11D1"/>
    <w:rsid w:val="000C15E2"/>
    <w:rsid w:val="000C1A68"/>
    <w:rsid w:val="000C1A99"/>
    <w:rsid w:val="000C2407"/>
    <w:rsid w:val="000C287D"/>
    <w:rsid w:val="000C2C30"/>
    <w:rsid w:val="000C2C46"/>
    <w:rsid w:val="000C336E"/>
    <w:rsid w:val="000C3644"/>
    <w:rsid w:val="000C38F6"/>
    <w:rsid w:val="000C39BF"/>
    <w:rsid w:val="000C3D70"/>
    <w:rsid w:val="000C48C3"/>
    <w:rsid w:val="000C5354"/>
    <w:rsid w:val="000C5A27"/>
    <w:rsid w:val="000C5CB6"/>
    <w:rsid w:val="000C5F1A"/>
    <w:rsid w:val="000C5F55"/>
    <w:rsid w:val="000C6197"/>
    <w:rsid w:val="000C6753"/>
    <w:rsid w:val="000C6ABC"/>
    <w:rsid w:val="000C6BA6"/>
    <w:rsid w:val="000C6D71"/>
    <w:rsid w:val="000C7CEC"/>
    <w:rsid w:val="000C7D59"/>
    <w:rsid w:val="000D0676"/>
    <w:rsid w:val="000D0C23"/>
    <w:rsid w:val="000D0C7D"/>
    <w:rsid w:val="000D11D1"/>
    <w:rsid w:val="000D135C"/>
    <w:rsid w:val="000D2182"/>
    <w:rsid w:val="000D23E8"/>
    <w:rsid w:val="000D2580"/>
    <w:rsid w:val="000D272C"/>
    <w:rsid w:val="000D2A8A"/>
    <w:rsid w:val="000D3467"/>
    <w:rsid w:val="000D3A9E"/>
    <w:rsid w:val="000D455D"/>
    <w:rsid w:val="000D49BC"/>
    <w:rsid w:val="000D4A8E"/>
    <w:rsid w:val="000D5B2E"/>
    <w:rsid w:val="000D5C19"/>
    <w:rsid w:val="000D661F"/>
    <w:rsid w:val="000D68FD"/>
    <w:rsid w:val="000D6CF1"/>
    <w:rsid w:val="000D6F52"/>
    <w:rsid w:val="000D6F98"/>
    <w:rsid w:val="000D73AE"/>
    <w:rsid w:val="000D7467"/>
    <w:rsid w:val="000D7ABE"/>
    <w:rsid w:val="000D7B14"/>
    <w:rsid w:val="000E02DB"/>
    <w:rsid w:val="000E0B08"/>
    <w:rsid w:val="000E0D10"/>
    <w:rsid w:val="000E1678"/>
    <w:rsid w:val="000E1FB3"/>
    <w:rsid w:val="000E2712"/>
    <w:rsid w:val="000E2B99"/>
    <w:rsid w:val="000E2E13"/>
    <w:rsid w:val="000E2F2C"/>
    <w:rsid w:val="000E344B"/>
    <w:rsid w:val="000E3808"/>
    <w:rsid w:val="000E3C4B"/>
    <w:rsid w:val="000E3E6C"/>
    <w:rsid w:val="000E425D"/>
    <w:rsid w:val="000E4703"/>
    <w:rsid w:val="000E4A90"/>
    <w:rsid w:val="000E4C8E"/>
    <w:rsid w:val="000E4E93"/>
    <w:rsid w:val="000E4F6C"/>
    <w:rsid w:val="000E4FFF"/>
    <w:rsid w:val="000E5182"/>
    <w:rsid w:val="000E5310"/>
    <w:rsid w:val="000E5628"/>
    <w:rsid w:val="000E58A4"/>
    <w:rsid w:val="000E5EEA"/>
    <w:rsid w:val="000E649C"/>
    <w:rsid w:val="000E6BA1"/>
    <w:rsid w:val="000E6DFE"/>
    <w:rsid w:val="000E6F61"/>
    <w:rsid w:val="000E7127"/>
    <w:rsid w:val="000E7392"/>
    <w:rsid w:val="000E7960"/>
    <w:rsid w:val="000E79B6"/>
    <w:rsid w:val="000F05E6"/>
    <w:rsid w:val="000F0DDF"/>
    <w:rsid w:val="000F1861"/>
    <w:rsid w:val="000F191B"/>
    <w:rsid w:val="000F1ADD"/>
    <w:rsid w:val="000F2034"/>
    <w:rsid w:val="000F24A3"/>
    <w:rsid w:val="000F2684"/>
    <w:rsid w:val="000F2750"/>
    <w:rsid w:val="000F2A47"/>
    <w:rsid w:val="000F2A67"/>
    <w:rsid w:val="000F2DE2"/>
    <w:rsid w:val="000F300D"/>
    <w:rsid w:val="000F31AB"/>
    <w:rsid w:val="000F34A9"/>
    <w:rsid w:val="000F3598"/>
    <w:rsid w:val="000F366D"/>
    <w:rsid w:val="000F3E88"/>
    <w:rsid w:val="000F411B"/>
    <w:rsid w:val="000F48DE"/>
    <w:rsid w:val="000F49AA"/>
    <w:rsid w:val="000F4BF1"/>
    <w:rsid w:val="000F5063"/>
    <w:rsid w:val="000F56A7"/>
    <w:rsid w:val="000F572F"/>
    <w:rsid w:val="000F5788"/>
    <w:rsid w:val="000F5829"/>
    <w:rsid w:val="000F5B94"/>
    <w:rsid w:val="000F6614"/>
    <w:rsid w:val="000F6B46"/>
    <w:rsid w:val="000F75F2"/>
    <w:rsid w:val="000F79CB"/>
    <w:rsid w:val="000F7A63"/>
    <w:rsid w:val="000F7E15"/>
    <w:rsid w:val="000F7EA8"/>
    <w:rsid w:val="000F7ED0"/>
    <w:rsid w:val="001006BE"/>
    <w:rsid w:val="00100BD2"/>
    <w:rsid w:val="00100D83"/>
    <w:rsid w:val="00101575"/>
    <w:rsid w:val="00101877"/>
    <w:rsid w:val="001019B5"/>
    <w:rsid w:val="001025AA"/>
    <w:rsid w:val="00103573"/>
    <w:rsid w:val="00103D06"/>
    <w:rsid w:val="00103E3C"/>
    <w:rsid w:val="00103F02"/>
    <w:rsid w:val="00104444"/>
    <w:rsid w:val="001049F6"/>
    <w:rsid w:val="00104B0A"/>
    <w:rsid w:val="00105077"/>
    <w:rsid w:val="00105185"/>
    <w:rsid w:val="00105598"/>
    <w:rsid w:val="001056B3"/>
    <w:rsid w:val="00105974"/>
    <w:rsid w:val="00105B10"/>
    <w:rsid w:val="00105E8D"/>
    <w:rsid w:val="0010647C"/>
    <w:rsid w:val="00106CB4"/>
    <w:rsid w:val="001071A5"/>
    <w:rsid w:val="00107400"/>
    <w:rsid w:val="001106D1"/>
    <w:rsid w:val="00110740"/>
    <w:rsid w:val="00110DF7"/>
    <w:rsid w:val="00110F57"/>
    <w:rsid w:val="001118E6"/>
    <w:rsid w:val="00111E88"/>
    <w:rsid w:val="0011288D"/>
    <w:rsid w:val="00112897"/>
    <w:rsid w:val="00112E3B"/>
    <w:rsid w:val="00113F37"/>
    <w:rsid w:val="00114105"/>
    <w:rsid w:val="00114581"/>
    <w:rsid w:val="0011537F"/>
    <w:rsid w:val="00115B8E"/>
    <w:rsid w:val="00115EC0"/>
    <w:rsid w:val="0011666F"/>
    <w:rsid w:val="0011687D"/>
    <w:rsid w:val="00117D4A"/>
    <w:rsid w:val="0012004C"/>
    <w:rsid w:val="001203DC"/>
    <w:rsid w:val="00120533"/>
    <w:rsid w:val="00120943"/>
    <w:rsid w:val="00120944"/>
    <w:rsid w:val="0012129C"/>
    <w:rsid w:val="00121C4C"/>
    <w:rsid w:val="001220CE"/>
    <w:rsid w:val="001221EC"/>
    <w:rsid w:val="0012236A"/>
    <w:rsid w:val="00122D59"/>
    <w:rsid w:val="001232C9"/>
    <w:rsid w:val="001247F9"/>
    <w:rsid w:val="0012492B"/>
    <w:rsid w:val="00124A39"/>
    <w:rsid w:val="00124B16"/>
    <w:rsid w:val="00124B74"/>
    <w:rsid w:val="00124F32"/>
    <w:rsid w:val="00124F78"/>
    <w:rsid w:val="001250F5"/>
    <w:rsid w:val="001255EE"/>
    <w:rsid w:val="00125C3E"/>
    <w:rsid w:val="00125DFD"/>
    <w:rsid w:val="0012634B"/>
    <w:rsid w:val="00126C9D"/>
    <w:rsid w:val="00126F13"/>
    <w:rsid w:val="0012776B"/>
    <w:rsid w:val="00127FBB"/>
    <w:rsid w:val="0013037E"/>
    <w:rsid w:val="00130B54"/>
    <w:rsid w:val="001316A5"/>
    <w:rsid w:val="001318F8"/>
    <w:rsid w:val="00131D4E"/>
    <w:rsid w:val="0013264E"/>
    <w:rsid w:val="0013276B"/>
    <w:rsid w:val="00132805"/>
    <w:rsid w:val="00132852"/>
    <w:rsid w:val="001328D9"/>
    <w:rsid w:val="0013294D"/>
    <w:rsid w:val="0013297A"/>
    <w:rsid w:val="00132D0D"/>
    <w:rsid w:val="00133101"/>
    <w:rsid w:val="0013325A"/>
    <w:rsid w:val="001332FB"/>
    <w:rsid w:val="00133401"/>
    <w:rsid w:val="001334C4"/>
    <w:rsid w:val="0013381E"/>
    <w:rsid w:val="00133BE6"/>
    <w:rsid w:val="00134946"/>
    <w:rsid w:val="00135219"/>
    <w:rsid w:val="00135E86"/>
    <w:rsid w:val="00136004"/>
    <w:rsid w:val="00136278"/>
    <w:rsid w:val="0013628E"/>
    <w:rsid w:val="00136595"/>
    <w:rsid w:val="00136D66"/>
    <w:rsid w:val="00136D7A"/>
    <w:rsid w:val="00136F60"/>
    <w:rsid w:val="00137006"/>
    <w:rsid w:val="00137310"/>
    <w:rsid w:val="001373C5"/>
    <w:rsid w:val="001413D4"/>
    <w:rsid w:val="00141411"/>
    <w:rsid w:val="00141794"/>
    <w:rsid w:val="001418C8"/>
    <w:rsid w:val="00141CBF"/>
    <w:rsid w:val="00141CD3"/>
    <w:rsid w:val="00142250"/>
    <w:rsid w:val="00142464"/>
    <w:rsid w:val="001427D1"/>
    <w:rsid w:val="0014281A"/>
    <w:rsid w:val="0014292B"/>
    <w:rsid w:val="00142A4F"/>
    <w:rsid w:val="0014345A"/>
    <w:rsid w:val="00143667"/>
    <w:rsid w:val="00143940"/>
    <w:rsid w:val="00144946"/>
    <w:rsid w:val="00144FBC"/>
    <w:rsid w:val="00144FCA"/>
    <w:rsid w:val="001450ED"/>
    <w:rsid w:val="0014533C"/>
    <w:rsid w:val="00145ADA"/>
    <w:rsid w:val="0014619F"/>
    <w:rsid w:val="0014653C"/>
    <w:rsid w:val="00146939"/>
    <w:rsid w:val="00146F6D"/>
    <w:rsid w:val="00150834"/>
    <w:rsid w:val="00151D21"/>
    <w:rsid w:val="0015234E"/>
    <w:rsid w:val="00152581"/>
    <w:rsid w:val="00152FC7"/>
    <w:rsid w:val="00153855"/>
    <w:rsid w:val="0015392F"/>
    <w:rsid w:val="00153E84"/>
    <w:rsid w:val="001541D7"/>
    <w:rsid w:val="001546EF"/>
    <w:rsid w:val="00155255"/>
    <w:rsid w:val="00155F7D"/>
    <w:rsid w:val="001561C7"/>
    <w:rsid w:val="00156615"/>
    <w:rsid w:val="00156DEF"/>
    <w:rsid w:val="00157AD3"/>
    <w:rsid w:val="00157C32"/>
    <w:rsid w:val="00160461"/>
    <w:rsid w:val="00160887"/>
    <w:rsid w:val="00160A91"/>
    <w:rsid w:val="00160E01"/>
    <w:rsid w:val="00160F8D"/>
    <w:rsid w:val="00161637"/>
    <w:rsid w:val="00161F9A"/>
    <w:rsid w:val="00162B98"/>
    <w:rsid w:val="00162EDE"/>
    <w:rsid w:val="00162FC5"/>
    <w:rsid w:val="001631CF"/>
    <w:rsid w:val="00163910"/>
    <w:rsid w:val="00163A6D"/>
    <w:rsid w:val="00163E2E"/>
    <w:rsid w:val="001642CF"/>
    <w:rsid w:val="00164541"/>
    <w:rsid w:val="001647B0"/>
    <w:rsid w:val="0016491E"/>
    <w:rsid w:val="00164AC5"/>
    <w:rsid w:val="00164D4E"/>
    <w:rsid w:val="00164DAD"/>
    <w:rsid w:val="001650B0"/>
    <w:rsid w:val="0016639B"/>
    <w:rsid w:val="00166555"/>
    <w:rsid w:val="001669E3"/>
    <w:rsid w:val="00167D14"/>
    <w:rsid w:val="001706CB"/>
    <w:rsid w:val="00170AFE"/>
    <w:rsid w:val="00170B49"/>
    <w:rsid w:val="00170BD2"/>
    <w:rsid w:val="00170BEE"/>
    <w:rsid w:val="00171075"/>
    <w:rsid w:val="00171410"/>
    <w:rsid w:val="00171E49"/>
    <w:rsid w:val="001720CE"/>
    <w:rsid w:val="0017233F"/>
    <w:rsid w:val="001727FD"/>
    <w:rsid w:val="001730BE"/>
    <w:rsid w:val="00173DAE"/>
    <w:rsid w:val="00174BF5"/>
    <w:rsid w:val="00174D72"/>
    <w:rsid w:val="001752D7"/>
    <w:rsid w:val="00175775"/>
    <w:rsid w:val="001761E0"/>
    <w:rsid w:val="001768F3"/>
    <w:rsid w:val="00176B68"/>
    <w:rsid w:val="00176FB9"/>
    <w:rsid w:val="0017722B"/>
    <w:rsid w:val="001778C8"/>
    <w:rsid w:val="001807D0"/>
    <w:rsid w:val="0018143A"/>
    <w:rsid w:val="00181B1F"/>
    <w:rsid w:val="001827F1"/>
    <w:rsid w:val="001828B6"/>
    <w:rsid w:val="001830C2"/>
    <w:rsid w:val="001834AE"/>
    <w:rsid w:val="00183F48"/>
    <w:rsid w:val="0018424C"/>
    <w:rsid w:val="00185128"/>
    <w:rsid w:val="001858B9"/>
    <w:rsid w:val="00185BC1"/>
    <w:rsid w:val="0018671A"/>
    <w:rsid w:val="00186E80"/>
    <w:rsid w:val="00187301"/>
    <w:rsid w:val="00187ADF"/>
    <w:rsid w:val="001903C9"/>
    <w:rsid w:val="0019045D"/>
    <w:rsid w:val="00190638"/>
    <w:rsid w:val="0019067B"/>
    <w:rsid w:val="00190AFC"/>
    <w:rsid w:val="00190BAD"/>
    <w:rsid w:val="00190C91"/>
    <w:rsid w:val="00190C97"/>
    <w:rsid w:val="00192060"/>
    <w:rsid w:val="001920F8"/>
    <w:rsid w:val="00192260"/>
    <w:rsid w:val="00192335"/>
    <w:rsid w:val="001924DA"/>
    <w:rsid w:val="00192FA9"/>
    <w:rsid w:val="00193CA7"/>
    <w:rsid w:val="00193E63"/>
    <w:rsid w:val="001944BD"/>
    <w:rsid w:val="0019461F"/>
    <w:rsid w:val="001947A6"/>
    <w:rsid w:val="0019590C"/>
    <w:rsid w:val="00195D89"/>
    <w:rsid w:val="00195DC7"/>
    <w:rsid w:val="0019617E"/>
    <w:rsid w:val="001967B7"/>
    <w:rsid w:val="0019774F"/>
    <w:rsid w:val="001979AC"/>
    <w:rsid w:val="00197DBB"/>
    <w:rsid w:val="00197E6B"/>
    <w:rsid w:val="001A056C"/>
    <w:rsid w:val="001A0E35"/>
    <w:rsid w:val="001A242C"/>
    <w:rsid w:val="001A2AFF"/>
    <w:rsid w:val="001A2FB5"/>
    <w:rsid w:val="001A3B6B"/>
    <w:rsid w:val="001A3BA3"/>
    <w:rsid w:val="001A3F35"/>
    <w:rsid w:val="001A4FF4"/>
    <w:rsid w:val="001A5AD1"/>
    <w:rsid w:val="001A5CF2"/>
    <w:rsid w:val="001A600B"/>
    <w:rsid w:val="001A60A2"/>
    <w:rsid w:val="001A616B"/>
    <w:rsid w:val="001A62D6"/>
    <w:rsid w:val="001A65C8"/>
    <w:rsid w:val="001A7FA0"/>
    <w:rsid w:val="001B0D62"/>
    <w:rsid w:val="001B1F04"/>
    <w:rsid w:val="001B1F52"/>
    <w:rsid w:val="001B2022"/>
    <w:rsid w:val="001B29C5"/>
    <w:rsid w:val="001B3548"/>
    <w:rsid w:val="001B3DB0"/>
    <w:rsid w:val="001B4144"/>
    <w:rsid w:val="001B4908"/>
    <w:rsid w:val="001B4946"/>
    <w:rsid w:val="001B4C28"/>
    <w:rsid w:val="001B4CD6"/>
    <w:rsid w:val="001B4D63"/>
    <w:rsid w:val="001B4E6B"/>
    <w:rsid w:val="001B5057"/>
    <w:rsid w:val="001B5598"/>
    <w:rsid w:val="001B6124"/>
    <w:rsid w:val="001B64AC"/>
    <w:rsid w:val="001B669E"/>
    <w:rsid w:val="001B716C"/>
    <w:rsid w:val="001B71D6"/>
    <w:rsid w:val="001B7F2D"/>
    <w:rsid w:val="001C013A"/>
    <w:rsid w:val="001C0CF2"/>
    <w:rsid w:val="001C0D76"/>
    <w:rsid w:val="001C0EEF"/>
    <w:rsid w:val="001C17C6"/>
    <w:rsid w:val="001C1CE6"/>
    <w:rsid w:val="001C1E7E"/>
    <w:rsid w:val="001C233C"/>
    <w:rsid w:val="001C27BB"/>
    <w:rsid w:val="001C2AD3"/>
    <w:rsid w:val="001C2C20"/>
    <w:rsid w:val="001C3123"/>
    <w:rsid w:val="001C322D"/>
    <w:rsid w:val="001C3871"/>
    <w:rsid w:val="001C39A4"/>
    <w:rsid w:val="001C3CC8"/>
    <w:rsid w:val="001C3D46"/>
    <w:rsid w:val="001C3DCB"/>
    <w:rsid w:val="001C40AA"/>
    <w:rsid w:val="001C4417"/>
    <w:rsid w:val="001C4FEB"/>
    <w:rsid w:val="001C5518"/>
    <w:rsid w:val="001C6479"/>
    <w:rsid w:val="001C660F"/>
    <w:rsid w:val="001C6C12"/>
    <w:rsid w:val="001C6CE9"/>
    <w:rsid w:val="001C7290"/>
    <w:rsid w:val="001C7946"/>
    <w:rsid w:val="001D05ED"/>
    <w:rsid w:val="001D0D09"/>
    <w:rsid w:val="001D13AD"/>
    <w:rsid w:val="001D148F"/>
    <w:rsid w:val="001D1D72"/>
    <w:rsid w:val="001D1FC7"/>
    <w:rsid w:val="001D2118"/>
    <w:rsid w:val="001D2370"/>
    <w:rsid w:val="001D24D3"/>
    <w:rsid w:val="001D2D0F"/>
    <w:rsid w:val="001D3009"/>
    <w:rsid w:val="001D30CB"/>
    <w:rsid w:val="001D310D"/>
    <w:rsid w:val="001D3E8C"/>
    <w:rsid w:val="001D3FAD"/>
    <w:rsid w:val="001D43F8"/>
    <w:rsid w:val="001D4665"/>
    <w:rsid w:val="001D468F"/>
    <w:rsid w:val="001D46D4"/>
    <w:rsid w:val="001D59F5"/>
    <w:rsid w:val="001D677D"/>
    <w:rsid w:val="001D744F"/>
    <w:rsid w:val="001D79C8"/>
    <w:rsid w:val="001D7A36"/>
    <w:rsid w:val="001D7CE1"/>
    <w:rsid w:val="001D7CE6"/>
    <w:rsid w:val="001D7EA9"/>
    <w:rsid w:val="001E0190"/>
    <w:rsid w:val="001E0391"/>
    <w:rsid w:val="001E0412"/>
    <w:rsid w:val="001E0443"/>
    <w:rsid w:val="001E04CF"/>
    <w:rsid w:val="001E0641"/>
    <w:rsid w:val="001E0710"/>
    <w:rsid w:val="001E09BB"/>
    <w:rsid w:val="001E0D92"/>
    <w:rsid w:val="001E11BD"/>
    <w:rsid w:val="001E145E"/>
    <w:rsid w:val="001E14D9"/>
    <w:rsid w:val="001E1626"/>
    <w:rsid w:val="001E165B"/>
    <w:rsid w:val="001E19CD"/>
    <w:rsid w:val="001E1CDD"/>
    <w:rsid w:val="001E23CD"/>
    <w:rsid w:val="001E262C"/>
    <w:rsid w:val="001E3070"/>
    <w:rsid w:val="001E3447"/>
    <w:rsid w:val="001E390E"/>
    <w:rsid w:val="001E3C90"/>
    <w:rsid w:val="001E49D4"/>
    <w:rsid w:val="001E4CA4"/>
    <w:rsid w:val="001E5304"/>
    <w:rsid w:val="001E55DF"/>
    <w:rsid w:val="001E5A95"/>
    <w:rsid w:val="001E64B4"/>
    <w:rsid w:val="001E68D0"/>
    <w:rsid w:val="001E68D5"/>
    <w:rsid w:val="001E6B48"/>
    <w:rsid w:val="001E70D8"/>
    <w:rsid w:val="001E787A"/>
    <w:rsid w:val="001E7924"/>
    <w:rsid w:val="001E7DB1"/>
    <w:rsid w:val="001F005C"/>
    <w:rsid w:val="001F00FE"/>
    <w:rsid w:val="001F01FC"/>
    <w:rsid w:val="001F0631"/>
    <w:rsid w:val="001F0A68"/>
    <w:rsid w:val="001F19FD"/>
    <w:rsid w:val="001F2025"/>
    <w:rsid w:val="001F24CC"/>
    <w:rsid w:val="001F26EF"/>
    <w:rsid w:val="001F2A50"/>
    <w:rsid w:val="001F2B00"/>
    <w:rsid w:val="001F2C30"/>
    <w:rsid w:val="001F3B58"/>
    <w:rsid w:val="001F4484"/>
    <w:rsid w:val="001F4989"/>
    <w:rsid w:val="001F5452"/>
    <w:rsid w:val="001F54DC"/>
    <w:rsid w:val="001F5BF4"/>
    <w:rsid w:val="001F5F71"/>
    <w:rsid w:val="001F6771"/>
    <w:rsid w:val="001F69EC"/>
    <w:rsid w:val="001F6B11"/>
    <w:rsid w:val="001F6BE6"/>
    <w:rsid w:val="001F712A"/>
    <w:rsid w:val="001F77FC"/>
    <w:rsid w:val="001F7AB4"/>
    <w:rsid w:val="001F7D05"/>
    <w:rsid w:val="002002E5"/>
    <w:rsid w:val="00200301"/>
    <w:rsid w:val="00200891"/>
    <w:rsid w:val="00200FD9"/>
    <w:rsid w:val="0020182D"/>
    <w:rsid w:val="0020191E"/>
    <w:rsid w:val="00201A07"/>
    <w:rsid w:val="00201D22"/>
    <w:rsid w:val="0020204D"/>
    <w:rsid w:val="00202A4D"/>
    <w:rsid w:val="00202F0F"/>
    <w:rsid w:val="00203153"/>
    <w:rsid w:val="00203BEF"/>
    <w:rsid w:val="00203FF0"/>
    <w:rsid w:val="00204062"/>
    <w:rsid w:val="0020423D"/>
    <w:rsid w:val="00204380"/>
    <w:rsid w:val="0020499E"/>
    <w:rsid w:val="002050E2"/>
    <w:rsid w:val="0020559B"/>
    <w:rsid w:val="0020592E"/>
    <w:rsid w:val="00205B3A"/>
    <w:rsid w:val="002060FB"/>
    <w:rsid w:val="0020677C"/>
    <w:rsid w:val="00207BA6"/>
    <w:rsid w:val="00207C84"/>
    <w:rsid w:val="0021083B"/>
    <w:rsid w:val="00210993"/>
    <w:rsid w:val="00210B97"/>
    <w:rsid w:val="00210BDC"/>
    <w:rsid w:val="00210E77"/>
    <w:rsid w:val="002110B9"/>
    <w:rsid w:val="00211217"/>
    <w:rsid w:val="002112C9"/>
    <w:rsid w:val="0021131A"/>
    <w:rsid w:val="00211F68"/>
    <w:rsid w:val="002125B8"/>
    <w:rsid w:val="00212E32"/>
    <w:rsid w:val="00213160"/>
    <w:rsid w:val="002132A8"/>
    <w:rsid w:val="00214536"/>
    <w:rsid w:val="0021464D"/>
    <w:rsid w:val="0021525B"/>
    <w:rsid w:val="002154D6"/>
    <w:rsid w:val="002155C1"/>
    <w:rsid w:val="00216598"/>
    <w:rsid w:val="002167FD"/>
    <w:rsid w:val="00216AE5"/>
    <w:rsid w:val="0021702F"/>
    <w:rsid w:val="00217DAD"/>
    <w:rsid w:val="002205D3"/>
    <w:rsid w:val="00220B9D"/>
    <w:rsid w:val="00220CF5"/>
    <w:rsid w:val="00220E39"/>
    <w:rsid w:val="002210AE"/>
    <w:rsid w:val="00221B92"/>
    <w:rsid w:val="00221E67"/>
    <w:rsid w:val="00222062"/>
    <w:rsid w:val="002226A9"/>
    <w:rsid w:val="002226E2"/>
    <w:rsid w:val="00222BC3"/>
    <w:rsid w:val="00222D21"/>
    <w:rsid w:val="002233BC"/>
    <w:rsid w:val="0022404F"/>
    <w:rsid w:val="00224060"/>
    <w:rsid w:val="00224112"/>
    <w:rsid w:val="002243D2"/>
    <w:rsid w:val="00224D32"/>
    <w:rsid w:val="002256C7"/>
    <w:rsid w:val="0022796D"/>
    <w:rsid w:val="00227A9A"/>
    <w:rsid w:val="00227C8D"/>
    <w:rsid w:val="00230444"/>
    <w:rsid w:val="00230774"/>
    <w:rsid w:val="00230A32"/>
    <w:rsid w:val="00230CE6"/>
    <w:rsid w:val="00230FA3"/>
    <w:rsid w:val="002325E8"/>
    <w:rsid w:val="002328D1"/>
    <w:rsid w:val="00232DDE"/>
    <w:rsid w:val="00233216"/>
    <w:rsid w:val="00233540"/>
    <w:rsid w:val="0023398B"/>
    <w:rsid w:val="00233F9E"/>
    <w:rsid w:val="00234C9B"/>
    <w:rsid w:val="00235442"/>
    <w:rsid w:val="00235454"/>
    <w:rsid w:val="00235A63"/>
    <w:rsid w:val="00235E5E"/>
    <w:rsid w:val="00237D24"/>
    <w:rsid w:val="00237E44"/>
    <w:rsid w:val="002402DC"/>
    <w:rsid w:val="0024056F"/>
    <w:rsid w:val="0024063A"/>
    <w:rsid w:val="002406DF"/>
    <w:rsid w:val="0024108F"/>
    <w:rsid w:val="00241904"/>
    <w:rsid w:val="00241A13"/>
    <w:rsid w:val="00242C95"/>
    <w:rsid w:val="0024393F"/>
    <w:rsid w:val="00243D8C"/>
    <w:rsid w:val="00244037"/>
    <w:rsid w:val="0024481B"/>
    <w:rsid w:val="00244B54"/>
    <w:rsid w:val="00244BC1"/>
    <w:rsid w:val="00244F3A"/>
    <w:rsid w:val="00245236"/>
    <w:rsid w:val="002453BE"/>
    <w:rsid w:val="002453E1"/>
    <w:rsid w:val="00246372"/>
    <w:rsid w:val="00246CC7"/>
    <w:rsid w:val="00246DB0"/>
    <w:rsid w:val="00247258"/>
    <w:rsid w:val="00247845"/>
    <w:rsid w:val="00247B5F"/>
    <w:rsid w:val="00247DF4"/>
    <w:rsid w:val="00247EED"/>
    <w:rsid w:val="0025018C"/>
    <w:rsid w:val="00250200"/>
    <w:rsid w:val="00250B0C"/>
    <w:rsid w:val="002510F5"/>
    <w:rsid w:val="00251A81"/>
    <w:rsid w:val="00252614"/>
    <w:rsid w:val="00252973"/>
    <w:rsid w:val="002529AD"/>
    <w:rsid w:val="00252EB7"/>
    <w:rsid w:val="002535F3"/>
    <w:rsid w:val="00253872"/>
    <w:rsid w:val="00253A49"/>
    <w:rsid w:val="00253A8D"/>
    <w:rsid w:val="00253BF0"/>
    <w:rsid w:val="00253F62"/>
    <w:rsid w:val="002541CF"/>
    <w:rsid w:val="00254781"/>
    <w:rsid w:val="00254AD2"/>
    <w:rsid w:val="00255B0D"/>
    <w:rsid w:val="00255B61"/>
    <w:rsid w:val="002562EF"/>
    <w:rsid w:val="00256631"/>
    <w:rsid w:val="002567B8"/>
    <w:rsid w:val="002572AF"/>
    <w:rsid w:val="00257AAB"/>
    <w:rsid w:val="00260415"/>
    <w:rsid w:val="002609D0"/>
    <w:rsid w:val="00260C8D"/>
    <w:rsid w:val="00260F61"/>
    <w:rsid w:val="0026134B"/>
    <w:rsid w:val="002615D9"/>
    <w:rsid w:val="00261644"/>
    <w:rsid w:val="002617AE"/>
    <w:rsid w:val="00261C90"/>
    <w:rsid w:val="002626EC"/>
    <w:rsid w:val="00263205"/>
    <w:rsid w:val="002633A3"/>
    <w:rsid w:val="00263501"/>
    <w:rsid w:val="0026403E"/>
    <w:rsid w:val="002643E0"/>
    <w:rsid w:val="00264822"/>
    <w:rsid w:val="002649AB"/>
    <w:rsid w:val="00264B16"/>
    <w:rsid w:val="00264CBA"/>
    <w:rsid w:val="00265087"/>
    <w:rsid w:val="002655DE"/>
    <w:rsid w:val="002658A6"/>
    <w:rsid w:val="00265A69"/>
    <w:rsid w:val="002662FF"/>
    <w:rsid w:val="00266D14"/>
    <w:rsid w:val="00267E98"/>
    <w:rsid w:val="0027099D"/>
    <w:rsid w:val="00270A8E"/>
    <w:rsid w:val="00271311"/>
    <w:rsid w:val="00271AE7"/>
    <w:rsid w:val="0027283C"/>
    <w:rsid w:val="00272A40"/>
    <w:rsid w:val="00272CBE"/>
    <w:rsid w:val="00272FF2"/>
    <w:rsid w:val="00273610"/>
    <w:rsid w:val="00273738"/>
    <w:rsid w:val="00273FA9"/>
    <w:rsid w:val="0027431A"/>
    <w:rsid w:val="0027437D"/>
    <w:rsid w:val="00274A1E"/>
    <w:rsid w:val="00274B69"/>
    <w:rsid w:val="0027574D"/>
    <w:rsid w:val="00276100"/>
    <w:rsid w:val="0027651D"/>
    <w:rsid w:val="002767EE"/>
    <w:rsid w:val="0027696B"/>
    <w:rsid w:val="00276A4C"/>
    <w:rsid w:val="00276BB4"/>
    <w:rsid w:val="00276D4A"/>
    <w:rsid w:val="002771C0"/>
    <w:rsid w:val="0027750C"/>
    <w:rsid w:val="00277BE2"/>
    <w:rsid w:val="00277E8F"/>
    <w:rsid w:val="00280413"/>
    <w:rsid w:val="0028047D"/>
    <w:rsid w:val="00280971"/>
    <w:rsid w:val="00280E72"/>
    <w:rsid w:val="00281CA2"/>
    <w:rsid w:val="00282154"/>
    <w:rsid w:val="002822FE"/>
    <w:rsid w:val="0028275A"/>
    <w:rsid w:val="0028344F"/>
    <w:rsid w:val="002835B8"/>
    <w:rsid w:val="00283606"/>
    <w:rsid w:val="002837BB"/>
    <w:rsid w:val="00283B79"/>
    <w:rsid w:val="00283D7C"/>
    <w:rsid w:val="00283E26"/>
    <w:rsid w:val="00284265"/>
    <w:rsid w:val="002843DD"/>
    <w:rsid w:val="002846AE"/>
    <w:rsid w:val="002850FB"/>
    <w:rsid w:val="00285AAA"/>
    <w:rsid w:val="00285CF4"/>
    <w:rsid w:val="002861F2"/>
    <w:rsid w:val="0028650F"/>
    <w:rsid w:val="002868B0"/>
    <w:rsid w:val="00286A12"/>
    <w:rsid w:val="00286BBF"/>
    <w:rsid w:val="00286BD8"/>
    <w:rsid w:val="00286C54"/>
    <w:rsid w:val="00287119"/>
    <w:rsid w:val="00287292"/>
    <w:rsid w:val="00287571"/>
    <w:rsid w:val="00287711"/>
    <w:rsid w:val="0028788F"/>
    <w:rsid w:val="002901ED"/>
    <w:rsid w:val="00290BEE"/>
    <w:rsid w:val="0029170C"/>
    <w:rsid w:val="00291A6B"/>
    <w:rsid w:val="00291E25"/>
    <w:rsid w:val="00291E8C"/>
    <w:rsid w:val="00291E9A"/>
    <w:rsid w:val="002922AE"/>
    <w:rsid w:val="002925AA"/>
    <w:rsid w:val="002929CF"/>
    <w:rsid w:val="0029301C"/>
    <w:rsid w:val="002933EC"/>
    <w:rsid w:val="00293649"/>
    <w:rsid w:val="00293F8D"/>
    <w:rsid w:val="0029476E"/>
    <w:rsid w:val="00294865"/>
    <w:rsid w:val="002948EE"/>
    <w:rsid w:val="00294F22"/>
    <w:rsid w:val="00295770"/>
    <w:rsid w:val="002957DE"/>
    <w:rsid w:val="00295C5C"/>
    <w:rsid w:val="0029608E"/>
    <w:rsid w:val="002963DA"/>
    <w:rsid w:val="00296B65"/>
    <w:rsid w:val="00296EAE"/>
    <w:rsid w:val="00297136"/>
    <w:rsid w:val="002972A8"/>
    <w:rsid w:val="0029774C"/>
    <w:rsid w:val="00297E20"/>
    <w:rsid w:val="002A009D"/>
    <w:rsid w:val="002A0435"/>
    <w:rsid w:val="002A0C28"/>
    <w:rsid w:val="002A10F2"/>
    <w:rsid w:val="002A180F"/>
    <w:rsid w:val="002A18E2"/>
    <w:rsid w:val="002A1BC1"/>
    <w:rsid w:val="002A2068"/>
    <w:rsid w:val="002A2F66"/>
    <w:rsid w:val="002A322E"/>
    <w:rsid w:val="002A334C"/>
    <w:rsid w:val="002A38C2"/>
    <w:rsid w:val="002A38F9"/>
    <w:rsid w:val="002A499F"/>
    <w:rsid w:val="002A4C81"/>
    <w:rsid w:val="002A54EB"/>
    <w:rsid w:val="002A5844"/>
    <w:rsid w:val="002A61F4"/>
    <w:rsid w:val="002A6260"/>
    <w:rsid w:val="002A6874"/>
    <w:rsid w:val="002A69DA"/>
    <w:rsid w:val="002A6D4D"/>
    <w:rsid w:val="002A75A1"/>
    <w:rsid w:val="002A7B30"/>
    <w:rsid w:val="002A7E9D"/>
    <w:rsid w:val="002A7EBD"/>
    <w:rsid w:val="002B03DE"/>
    <w:rsid w:val="002B042C"/>
    <w:rsid w:val="002B044D"/>
    <w:rsid w:val="002B0B78"/>
    <w:rsid w:val="002B108D"/>
    <w:rsid w:val="002B12AE"/>
    <w:rsid w:val="002B1C44"/>
    <w:rsid w:val="002B1F3C"/>
    <w:rsid w:val="002B209C"/>
    <w:rsid w:val="002B2ACF"/>
    <w:rsid w:val="002B2BE9"/>
    <w:rsid w:val="002B2D5F"/>
    <w:rsid w:val="002B3051"/>
    <w:rsid w:val="002B3979"/>
    <w:rsid w:val="002B4BB3"/>
    <w:rsid w:val="002B4CCC"/>
    <w:rsid w:val="002B50C8"/>
    <w:rsid w:val="002B586A"/>
    <w:rsid w:val="002B58E4"/>
    <w:rsid w:val="002B5BB5"/>
    <w:rsid w:val="002B5C3B"/>
    <w:rsid w:val="002B5CA2"/>
    <w:rsid w:val="002B5E65"/>
    <w:rsid w:val="002B63B6"/>
    <w:rsid w:val="002B7192"/>
    <w:rsid w:val="002B7ABA"/>
    <w:rsid w:val="002C08AF"/>
    <w:rsid w:val="002C09A0"/>
    <w:rsid w:val="002C1565"/>
    <w:rsid w:val="002C1E34"/>
    <w:rsid w:val="002C1E67"/>
    <w:rsid w:val="002C21AE"/>
    <w:rsid w:val="002C22DB"/>
    <w:rsid w:val="002C2486"/>
    <w:rsid w:val="002C26DF"/>
    <w:rsid w:val="002C2CFA"/>
    <w:rsid w:val="002C2E8A"/>
    <w:rsid w:val="002C2FBC"/>
    <w:rsid w:val="002C4F41"/>
    <w:rsid w:val="002C50FB"/>
    <w:rsid w:val="002C5496"/>
    <w:rsid w:val="002C57DA"/>
    <w:rsid w:val="002C57DF"/>
    <w:rsid w:val="002C5DED"/>
    <w:rsid w:val="002C608A"/>
    <w:rsid w:val="002C63ED"/>
    <w:rsid w:val="002C64C8"/>
    <w:rsid w:val="002C6B75"/>
    <w:rsid w:val="002C70AA"/>
    <w:rsid w:val="002C71A8"/>
    <w:rsid w:val="002C73F7"/>
    <w:rsid w:val="002C7B7C"/>
    <w:rsid w:val="002D0256"/>
    <w:rsid w:val="002D034F"/>
    <w:rsid w:val="002D08DA"/>
    <w:rsid w:val="002D0AF2"/>
    <w:rsid w:val="002D0C1C"/>
    <w:rsid w:val="002D0CD9"/>
    <w:rsid w:val="002D0E4D"/>
    <w:rsid w:val="002D10DC"/>
    <w:rsid w:val="002D13A1"/>
    <w:rsid w:val="002D2301"/>
    <w:rsid w:val="002D265D"/>
    <w:rsid w:val="002D26DD"/>
    <w:rsid w:val="002D2A81"/>
    <w:rsid w:val="002D2C67"/>
    <w:rsid w:val="002D2D08"/>
    <w:rsid w:val="002D2DB4"/>
    <w:rsid w:val="002D2E05"/>
    <w:rsid w:val="002D2E86"/>
    <w:rsid w:val="002D2FC4"/>
    <w:rsid w:val="002D340A"/>
    <w:rsid w:val="002D3A35"/>
    <w:rsid w:val="002D42B6"/>
    <w:rsid w:val="002D4A6C"/>
    <w:rsid w:val="002D4CC4"/>
    <w:rsid w:val="002D4F8F"/>
    <w:rsid w:val="002D52F5"/>
    <w:rsid w:val="002D5EE5"/>
    <w:rsid w:val="002D6089"/>
    <w:rsid w:val="002D740B"/>
    <w:rsid w:val="002D7426"/>
    <w:rsid w:val="002D7BC4"/>
    <w:rsid w:val="002E0169"/>
    <w:rsid w:val="002E055A"/>
    <w:rsid w:val="002E08A8"/>
    <w:rsid w:val="002E0E1E"/>
    <w:rsid w:val="002E0F49"/>
    <w:rsid w:val="002E1194"/>
    <w:rsid w:val="002E125D"/>
    <w:rsid w:val="002E1388"/>
    <w:rsid w:val="002E20ED"/>
    <w:rsid w:val="002E2880"/>
    <w:rsid w:val="002E2971"/>
    <w:rsid w:val="002E2CC3"/>
    <w:rsid w:val="002E338E"/>
    <w:rsid w:val="002E359D"/>
    <w:rsid w:val="002E3ECB"/>
    <w:rsid w:val="002E3EF0"/>
    <w:rsid w:val="002E4464"/>
    <w:rsid w:val="002E4D2F"/>
    <w:rsid w:val="002E4DCB"/>
    <w:rsid w:val="002E4ECB"/>
    <w:rsid w:val="002E4F5E"/>
    <w:rsid w:val="002E5340"/>
    <w:rsid w:val="002E57EB"/>
    <w:rsid w:val="002E64AB"/>
    <w:rsid w:val="002E68E6"/>
    <w:rsid w:val="002E6B86"/>
    <w:rsid w:val="002E6F0A"/>
    <w:rsid w:val="002E7D73"/>
    <w:rsid w:val="002F0028"/>
    <w:rsid w:val="002F02BE"/>
    <w:rsid w:val="002F04F3"/>
    <w:rsid w:val="002F0F77"/>
    <w:rsid w:val="002F0FA0"/>
    <w:rsid w:val="002F12EB"/>
    <w:rsid w:val="002F13CA"/>
    <w:rsid w:val="002F191B"/>
    <w:rsid w:val="002F1F54"/>
    <w:rsid w:val="002F1FDE"/>
    <w:rsid w:val="002F245D"/>
    <w:rsid w:val="002F26F5"/>
    <w:rsid w:val="002F2851"/>
    <w:rsid w:val="002F2FED"/>
    <w:rsid w:val="002F3164"/>
    <w:rsid w:val="002F3DDE"/>
    <w:rsid w:val="002F4754"/>
    <w:rsid w:val="002F4B54"/>
    <w:rsid w:val="002F4EF6"/>
    <w:rsid w:val="002F5AAB"/>
    <w:rsid w:val="002F5D03"/>
    <w:rsid w:val="002F6006"/>
    <w:rsid w:val="002F603E"/>
    <w:rsid w:val="002F65FC"/>
    <w:rsid w:val="002F6877"/>
    <w:rsid w:val="002F68A1"/>
    <w:rsid w:val="002F6B61"/>
    <w:rsid w:val="002F73FC"/>
    <w:rsid w:val="0030084C"/>
    <w:rsid w:val="00300874"/>
    <w:rsid w:val="00300CAA"/>
    <w:rsid w:val="00301766"/>
    <w:rsid w:val="0030177B"/>
    <w:rsid w:val="00301FD4"/>
    <w:rsid w:val="003021EB"/>
    <w:rsid w:val="00302803"/>
    <w:rsid w:val="00302C96"/>
    <w:rsid w:val="00303656"/>
    <w:rsid w:val="00303A38"/>
    <w:rsid w:val="00303B57"/>
    <w:rsid w:val="00304139"/>
    <w:rsid w:val="00304790"/>
    <w:rsid w:val="003049D3"/>
    <w:rsid w:val="00305187"/>
    <w:rsid w:val="003052BB"/>
    <w:rsid w:val="003057D1"/>
    <w:rsid w:val="00305C5B"/>
    <w:rsid w:val="00305C72"/>
    <w:rsid w:val="003060FD"/>
    <w:rsid w:val="003061E8"/>
    <w:rsid w:val="003063C8"/>
    <w:rsid w:val="00306990"/>
    <w:rsid w:val="00306C60"/>
    <w:rsid w:val="00307C00"/>
    <w:rsid w:val="0031048F"/>
    <w:rsid w:val="003107AF"/>
    <w:rsid w:val="00310DC7"/>
    <w:rsid w:val="0031100F"/>
    <w:rsid w:val="003110F7"/>
    <w:rsid w:val="00311371"/>
    <w:rsid w:val="0031169E"/>
    <w:rsid w:val="003116E6"/>
    <w:rsid w:val="00311C26"/>
    <w:rsid w:val="00312559"/>
    <w:rsid w:val="00313074"/>
    <w:rsid w:val="00313294"/>
    <w:rsid w:val="0031357E"/>
    <w:rsid w:val="00313E33"/>
    <w:rsid w:val="00314477"/>
    <w:rsid w:val="003148F3"/>
    <w:rsid w:val="00314B5E"/>
    <w:rsid w:val="00314D7B"/>
    <w:rsid w:val="00314EF9"/>
    <w:rsid w:val="00315ACC"/>
    <w:rsid w:val="00315E6F"/>
    <w:rsid w:val="00315F6F"/>
    <w:rsid w:val="003163F5"/>
    <w:rsid w:val="00316AB1"/>
    <w:rsid w:val="0031764D"/>
    <w:rsid w:val="00317813"/>
    <w:rsid w:val="00317D20"/>
    <w:rsid w:val="003204E9"/>
    <w:rsid w:val="00320B58"/>
    <w:rsid w:val="0032126F"/>
    <w:rsid w:val="00321B80"/>
    <w:rsid w:val="00321D55"/>
    <w:rsid w:val="00321DF6"/>
    <w:rsid w:val="00322AA7"/>
    <w:rsid w:val="00324860"/>
    <w:rsid w:val="0032497C"/>
    <w:rsid w:val="00324B8E"/>
    <w:rsid w:val="00324D67"/>
    <w:rsid w:val="00324D91"/>
    <w:rsid w:val="00324FDB"/>
    <w:rsid w:val="00325068"/>
    <w:rsid w:val="0032567F"/>
    <w:rsid w:val="00325712"/>
    <w:rsid w:val="00326A96"/>
    <w:rsid w:val="00326D8A"/>
    <w:rsid w:val="003273E5"/>
    <w:rsid w:val="00327D41"/>
    <w:rsid w:val="00330163"/>
    <w:rsid w:val="00330191"/>
    <w:rsid w:val="00330AB6"/>
    <w:rsid w:val="00331AEA"/>
    <w:rsid w:val="00332378"/>
    <w:rsid w:val="0033295E"/>
    <w:rsid w:val="003329B8"/>
    <w:rsid w:val="00332CAE"/>
    <w:rsid w:val="00332FB8"/>
    <w:rsid w:val="003336D9"/>
    <w:rsid w:val="00333B4C"/>
    <w:rsid w:val="003340F5"/>
    <w:rsid w:val="0033417F"/>
    <w:rsid w:val="00334412"/>
    <w:rsid w:val="00334A10"/>
    <w:rsid w:val="00334C4C"/>
    <w:rsid w:val="00334F4D"/>
    <w:rsid w:val="00335AAB"/>
    <w:rsid w:val="00335F96"/>
    <w:rsid w:val="00336355"/>
    <w:rsid w:val="00336BAA"/>
    <w:rsid w:val="00336BD8"/>
    <w:rsid w:val="00337040"/>
    <w:rsid w:val="0033705E"/>
    <w:rsid w:val="0033764F"/>
    <w:rsid w:val="00337D0D"/>
    <w:rsid w:val="00337D12"/>
    <w:rsid w:val="00337D8C"/>
    <w:rsid w:val="0034015D"/>
    <w:rsid w:val="00340C99"/>
    <w:rsid w:val="003410D0"/>
    <w:rsid w:val="00341299"/>
    <w:rsid w:val="003415F3"/>
    <w:rsid w:val="003420BE"/>
    <w:rsid w:val="00342D3E"/>
    <w:rsid w:val="00343240"/>
    <w:rsid w:val="00343252"/>
    <w:rsid w:val="003434D7"/>
    <w:rsid w:val="00343F15"/>
    <w:rsid w:val="00343FAF"/>
    <w:rsid w:val="003441D9"/>
    <w:rsid w:val="00344E58"/>
    <w:rsid w:val="00344F09"/>
    <w:rsid w:val="00345169"/>
    <w:rsid w:val="0034556A"/>
    <w:rsid w:val="003458AE"/>
    <w:rsid w:val="00345B24"/>
    <w:rsid w:val="00345E56"/>
    <w:rsid w:val="00346266"/>
    <w:rsid w:val="00346F42"/>
    <w:rsid w:val="0034734C"/>
    <w:rsid w:val="003475EE"/>
    <w:rsid w:val="00347905"/>
    <w:rsid w:val="00347A32"/>
    <w:rsid w:val="00347E26"/>
    <w:rsid w:val="003501FF"/>
    <w:rsid w:val="00350F40"/>
    <w:rsid w:val="00351AC9"/>
    <w:rsid w:val="00351E4D"/>
    <w:rsid w:val="00351EAF"/>
    <w:rsid w:val="003523BA"/>
    <w:rsid w:val="003528C5"/>
    <w:rsid w:val="003537DF"/>
    <w:rsid w:val="00353F4E"/>
    <w:rsid w:val="00353F77"/>
    <w:rsid w:val="003545B3"/>
    <w:rsid w:val="00354878"/>
    <w:rsid w:val="003548A8"/>
    <w:rsid w:val="00354924"/>
    <w:rsid w:val="00354B5D"/>
    <w:rsid w:val="003552E0"/>
    <w:rsid w:val="0035538F"/>
    <w:rsid w:val="00355EEB"/>
    <w:rsid w:val="0035638C"/>
    <w:rsid w:val="00356392"/>
    <w:rsid w:val="00356751"/>
    <w:rsid w:val="00356BE3"/>
    <w:rsid w:val="00357551"/>
    <w:rsid w:val="0035756A"/>
    <w:rsid w:val="003576C7"/>
    <w:rsid w:val="00357B8E"/>
    <w:rsid w:val="00357E19"/>
    <w:rsid w:val="0036006D"/>
    <w:rsid w:val="003618C2"/>
    <w:rsid w:val="00361BCD"/>
    <w:rsid w:val="0036291E"/>
    <w:rsid w:val="00362A39"/>
    <w:rsid w:val="00362C30"/>
    <w:rsid w:val="00362D78"/>
    <w:rsid w:val="003633C8"/>
    <w:rsid w:val="00363487"/>
    <w:rsid w:val="0036354F"/>
    <w:rsid w:val="00363933"/>
    <w:rsid w:val="00363A45"/>
    <w:rsid w:val="00363C2F"/>
    <w:rsid w:val="00363D31"/>
    <w:rsid w:val="00363D8E"/>
    <w:rsid w:val="003642CE"/>
    <w:rsid w:val="00364A31"/>
    <w:rsid w:val="00364C81"/>
    <w:rsid w:val="00364D85"/>
    <w:rsid w:val="00364E8F"/>
    <w:rsid w:val="00365271"/>
    <w:rsid w:val="00365476"/>
    <w:rsid w:val="0036550E"/>
    <w:rsid w:val="00365D82"/>
    <w:rsid w:val="003661DE"/>
    <w:rsid w:val="0036690A"/>
    <w:rsid w:val="00366DAE"/>
    <w:rsid w:val="00367D5D"/>
    <w:rsid w:val="003702D9"/>
    <w:rsid w:val="00371B1F"/>
    <w:rsid w:val="00371DB4"/>
    <w:rsid w:val="00371E33"/>
    <w:rsid w:val="00371E67"/>
    <w:rsid w:val="003730D5"/>
    <w:rsid w:val="00373200"/>
    <w:rsid w:val="00373ADB"/>
    <w:rsid w:val="00373D0D"/>
    <w:rsid w:val="00373DA4"/>
    <w:rsid w:val="0037407B"/>
    <w:rsid w:val="0037421E"/>
    <w:rsid w:val="0037439E"/>
    <w:rsid w:val="00374756"/>
    <w:rsid w:val="00374AC3"/>
    <w:rsid w:val="00374B75"/>
    <w:rsid w:val="00374FA6"/>
    <w:rsid w:val="00375977"/>
    <w:rsid w:val="00376168"/>
    <w:rsid w:val="0037646B"/>
    <w:rsid w:val="003769D3"/>
    <w:rsid w:val="00376D9F"/>
    <w:rsid w:val="00377152"/>
    <w:rsid w:val="003774C6"/>
    <w:rsid w:val="00377742"/>
    <w:rsid w:val="003800C5"/>
    <w:rsid w:val="003801B2"/>
    <w:rsid w:val="003802FF"/>
    <w:rsid w:val="00381008"/>
    <w:rsid w:val="00381585"/>
    <w:rsid w:val="00381727"/>
    <w:rsid w:val="00381795"/>
    <w:rsid w:val="00381CE1"/>
    <w:rsid w:val="00381E25"/>
    <w:rsid w:val="003820D1"/>
    <w:rsid w:val="00382938"/>
    <w:rsid w:val="00382B9B"/>
    <w:rsid w:val="00382E82"/>
    <w:rsid w:val="00383249"/>
    <w:rsid w:val="00383E89"/>
    <w:rsid w:val="00383F52"/>
    <w:rsid w:val="00384066"/>
    <w:rsid w:val="003843D0"/>
    <w:rsid w:val="0038473A"/>
    <w:rsid w:val="00384899"/>
    <w:rsid w:val="00384920"/>
    <w:rsid w:val="00384B88"/>
    <w:rsid w:val="003850BB"/>
    <w:rsid w:val="0038591F"/>
    <w:rsid w:val="00385C05"/>
    <w:rsid w:val="003864BC"/>
    <w:rsid w:val="003866EE"/>
    <w:rsid w:val="0038691E"/>
    <w:rsid w:val="00386A02"/>
    <w:rsid w:val="00386A18"/>
    <w:rsid w:val="00386A31"/>
    <w:rsid w:val="00386BC4"/>
    <w:rsid w:val="00386C41"/>
    <w:rsid w:val="00386CB8"/>
    <w:rsid w:val="00386F9B"/>
    <w:rsid w:val="00386FE7"/>
    <w:rsid w:val="0038770D"/>
    <w:rsid w:val="0038775A"/>
    <w:rsid w:val="00387814"/>
    <w:rsid w:val="003879DC"/>
    <w:rsid w:val="00390485"/>
    <w:rsid w:val="00390B92"/>
    <w:rsid w:val="003913CC"/>
    <w:rsid w:val="00391AEF"/>
    <w:rsid w:val="003921F0"/>
    <w:rsid w:val="003922E3"/>
    <w:rsid w:val="0039246B"/>
    <w:rsid w:val="0039248C"/>
    <w:rsid w:val="003927A0"/>
    <w:rsid w:val="00392DCC"/>
    <w:rsid w:val="003935CC"/>
    <w:rsid w:val="00393972"/>
    <w:rsid w:val="00393989"/>
    <w:rsid w:val="00393AD6"/>
    <w:rsid w:val="00393CB4"/>
    <w:rsid w:val="00393F69"/>
    <w:rsid w:val="003940B9"/>
    <w:rsid w:val="00394EBB"/>
    <w:rsid w:val="00394FC8"/>
    <w:rsid w:val="0039544F"/>
    <w:rsid w:val="00395631"/>
    <w:rsid w:val="00395BD5"/>
    <w:rsid w:val="003963EC"/>
    <w:rsid w:val="0039683A"/>
    <w:rsid w:val="00396AA1"/>
    <w:rsid w:val="00397686"/>
    <w:rsid w:val="00397AE5"/>
    <w:rsid w:val="00397F37"/>
    <w:rsid w:val="00397FAA"/>
    <w:rsid w:val="003A0307"/>
    <w:rsid w:val="003A0A8F"/>
    <w:rsid w:val="003A0D89"/>
    <w:rsid w:val="003A10E9"/>
    <w:rsid w:val="003A127A"/>
    <w:rsid w:val="003A14BE"/>
    <w:rsid w:val="003A1E86"/>
    <w:rsid w:val="003A252B"/>
    <w:rsid w:val="003A31A3"/>
    <w:rsid w:val="003A4242"/>
    <w:rsid w:val="003A4298"/>
    <w:rsid w:val="003A47F7"/>
    <w:rsid w:val="003A485C"/>
    <w:rsid w:val="003A4A41"/>
    <w:rsid w:val="003A4B07"/>
    <w:rsid w:val="003A4DA0"/>
    <w:rsid w:val="003A52E1"/>
    <w:rsid w:val="003A538C"/>
    <w:rsid w:val="003A5F1F"/>
    <w:rsid w:val="003A6354"/>
    <w:rsid w:val="003A64EC"/>
    <w:rsid w:val="003A7063"/>
    <w:rsid w:val="003A7286"/>
    <w:rsid w:val="003A7C47"/>
    <w:rsid w:val="003A7E80"/>
    <w:rsid w:val="003B09CA"/>
    <w:rsid w:val="003B0CF1"/>
    <w:rsid w:val="003B1446"/>
    <w:rsid w:val="003B1492"/>
    <w:rsid w:val="003B1857"/>
    <w:rsid w:val="003B1D05"/>
    <w:rsid w:val="003B22D7"/>
    <w:rsid w:val="003B2425"/>
    <w:rsid w:val="003B2844"/>
    <w:rsid w:val="003B29F2"/>
    <w:rsid w:val="003B2A52"/>
    <w:rsid w:val="003B2C42"/>
    <w:rsid w:val="003B2F72"/>
    <w:rsid w:val="003B30EE"/>
    <w:rsid w:val="003B32E1"/>
    <w:rsid w:val="003B4DA0"/>
    <w:rsid w:val="003B5E7B"/>
    <w:rsid w:val="003B63C1"/>
    <w:rsid w:val="003B6F5F"/>
    <w:rsid w:val="003B6F98"/>
    <w:rsid w:val="003B79C9"/>
    <w:rsid w:val="003B7B66"/>
    <w:rsid w:val="003B7D1A"/>
    <w:rsid w:val="003B7D3B"/>
    <w:rsid w:val="003B7E12"/>
    <w:rsid w:val="003B7EFA"/>
    <w:rsid w:val="003C02DB"/>
    <w:rsid w:val="003C0A58"/>
    <w:rsid w:val="003C0D7C"/>
    <w:rsid w:val="003C0E3D"/>
    <w:rsid w:val="003C0FAD"/>
    <w:rsid w:val="003C1F82"/>
    <w:rsid w:val="003C1FE9"/>
    <w:rsid w:val="003C20ED"/>
    <w:rsid w:val="003C235A"/>
    <w:rsid w:val="003C2799"/>
    <w:rsid w:val="003C31C6"/>
    <w:rsid w:val="003C3819"/>
    <w:rsid w:val="003C39E6"/>
    <w:rsid w:val="003C4275"/>
    <w:rsid w:val="003C456C"/>
    <w:rsid w:val="003C4790"/>
    <w:rsid w:val="003C48C3"/>
    <w:rsid w:val="003C4B92"/>
    <w:rsid w:val="003C4DC8"/>
    <w:rsid w:val="003C547B"/>
    <w:rsid w:val="003C5F2A"/>
    <w:rsid w:val="003C621C"/>
    <w:rsid w:val="003C632C"/>
    <w:rsid w:val="003C68C9"/>
    <w:rsid w:val="003C6B64"/>
    <w:rsid w:val="003C6E78"/>
    <w:rsid w:val="003C6FC7"/>
    <w:rsid w:val="003C737B"/>
    <w:rsid w:val="003C7E60"/>
    <w:rsid w:val="003D01D9"/>
    <w:rsid w:val="003D067A"/>
    <w:rsid w:val="003D06CE"/>
    <w:rsid w:val="003D1013"/>
    <w:rsid w:val="003D1168"/>
    <w:rsid w:val="003D1261"/>
    <w:rsid w:val="003D15E4"/>
    <w:rsid w:val="003D1F2B"/>
    <w:rsid w:val="003D248B"/>
    <w:rsid w:val="003D2AD5"/>
    <w:rsid w:val="003D2E81"/>
    <w:rsid w:val="003D3373"/>
    <w:rsid w:val="003D355C"/>
    <w:rsid w:val="003D3E48"/>
    <w:rsid w:val="003D4166"/>
    <w:rsid w:val="003D4930"/>
    <w:rsid w:val="003D498A"/>
    <w:rsid w:val="003D4AF1"/>
    <w:rsid w:val="003D4DED"/>
    <w:rsid w:val="003D5B71"/>
    <w:rsid w:val="003D5FB4"/>
    <w:rsid w:val="003D60FA"/>
    <w:rsid w:val="003D617C"/>
    <w:rsid w:val="003D62DA"/>
    <w:rsid w:val="003D6517"/>
    <w:rsid w:val="003D67BA"/>
    <w:rsid w:val="003D6918"/>
    <w:rsid w:val="003D6953"/>
    <w:rsid w:val="003D730F"/>
    <w:rsid w:val="003D7497"/>
    <w:rsid w:val="003D79BB"/>
    <w:rsid w:val="003D7E68"/>
    <w:rsid w:val="003E0181"/>
    <w:rsid w:val="003E01F4"/>
    <w:rsid w:val="003E0344"/>
    <w:rsid w:val="003E06F0"/>
    <w:rsid w:val="003E0A4E"/>
    <w:rsid w:val="003E0BD3"/>
    <w:rsid w:val="003E0E89"/>
    <w:rsid w:val="003E0FC4"/>
    <w:rsid w:val="003E1753"/>
    <w:rsid w:val="003E1B42"/>
    <w:rsid w:val="003E1CE6"/>
    <w:rsid w:val="003E23A3"/>
    <w:rsid w:val="003E2677"/>
    <w:rsid w:val="003E26AF"/>
    <w:rsid w:val="003E2749"/>
    <w:rsid w:val="003E2813"/>
    <w:rsid w:val="003E2F0A"/>
    <w:rsid w:val="003E31EE"/>
    <w:rsid w:val="003E3626"/>
    <w:rsid w:val="003E4B76"/>
    <w:rsid w:val="003E4ECB"/>
    <w:rsid w:val="003E560F"/>
    <w:rsid w:val="003E5C95"/>
    <w:rsid w:val="003E5D5E"/>
    <w:rsid w:val="003E5DA3"/>
    <w:rsid w:val="003E6326"/>
    <w:rsid w:val="003E6E8A"/>
    <w:rsid w:val="003E6FCE"/>
    <w:rsid w:val="003E7015"/>
    <w:rsid w:val="003E7251"/>
    <w:rsid w:val="003E77CD"/>
    <w:rsid w:val="003E7DE9"/>
    <w:rsid w:val="003F04D0"/>
    <w:rsid w:val="003F0F9D"/>
    <w:rsid w:val="003F1328"/>
    <w:rsid w:val="003F1671"/>
    <w:rsid w:val="003F175F"/>
    <w:rsid w:val="003F19C4"/>
    <w:rsid w:val="003F1C29"/>
    <w:rsid w:val="003F1DB0"/>
    <w:rsid w:val="003F20C5"/>
    <w:rsid w:val="003F26E4"/>
    <w:rsid w:val="003F2FE9"/>
    <w:rsid w:val="003F30D3"/>
    <w:rsid w:val="003F3235"/>
    <w:rsid w:val="003F3A08"/>
    <w:rsid w:val="003F44A1"/>
    <w:rsid w:val="003F554B"/>
    <w:rsid w:val="003F6252"/>
    <w:rsid w:val="003F6909"/>
    <w:rsid w:val="003F6C59"/>
    <w:rsid w:val="003F7436"/>
    <w:rsid w:val="003F78D1"/>
    <w:rsid w:val="003F7C91"/>
    <w:rsid w:val="004002EB"/>
    <w:rsid w:val="0040072C"/>
    <w:rsid w:val="00400A51"/>
    <w:rsid w:val="00400E10"/>
    <w:rsid w:val="004010D8"/>
    <w:rsid w:val="00401944"/>
    <w:rsid w:val="004019E0"/>
    <w:rsid w:val="00401C0D"/>
    <w:rsid w:val="00402413"/>
    <w:rsid w:val="004036C9"/>
    <w:rsid w:val="00403750"/>
    <w:rsid w:val="0040456D"/>
    <w:rsid w:val="00404B1A"/>
    <w:rsid w:val="004051C0"/>
    <w:rsid w:val="004062A2"/>
    <w:rsid w:val="0040652A"/>
    <w:rsid w:val="004077CA"/>
    <w:rsid w:val="00407893"/>
    <w:rsid w:val="00407984"/>
    <w:rsid w:val="00407E8A"/>
    <w:rsid w:val="00407FE3"/>
    <w:rsid w:val="004105BE"/>
    <w:rsid w:val="004107FC"/>
    <w:rsid w:val="004110D9"/>
    <w:rsid w:val="004116ED"/>
    <w:rsid w:val="00412C8F"/>
    <w:rsid w:val="004131AD"/>
    <w:rsid w:val="00413502"/>
    <w:rsid w:val="0041363F"/>
    <w:rsid w:val="004139C5"/>
    <w:rsid w:val="00413C9A"/>
    <w:rsid w:val="00413EE1"/>
    <w:rsid w:val="00414646"/>
    <w:rsid w:val="0041489F"/>
    <w:rsid w:val="00415734"/>
    <w:rsid w:val="004157CE"/>
    <w:rsid w:val="00415C6B"/>
    <w:rsid w:val="00415CB9"/>
    <w:rsid w:val="00416133"/>
    <w:rsid w:val="004163CE"/>
    <w:rsid w:val="0041651A"/>
    <w:rsid w:val="00416D39"/>
    <w:rsid w:val="00417059"/>
    <w:rsid w:val="004177BA"/>
    <w:rsid w:val="00420304"/>
    <w:rsid w:val="00420B48"/>
    <w:rsid w:val="00420D58"/>
    <w:rsid w:val="00420FE7"/>
    <w:rsid w:val="004218AE"/>
    <w:rsid w:val="00421FE3"/>
    <w:rsid w:val="00423903"/>
    <w:rsid w:val="00423B5E"/>
    <w:rsid w:val="004241DC"/>
    <w:rsid w:val="00424ACF"/>
    <w:rsid w:val="00424DFE"/>
    <w:rsid w:val="004251B9"/>
    <w:rsid w:val="004251BA"/>
    <w:rsid w:val="004251C2"/>
    <w:rsid w:val="0042543F"/>
    <w:rsid w:val="00425B6C"/>
    <w:rsid w:val="00425CF5"/>
    <w:rsid w:val="00426958"/>
    <w:rsid w:val="00427140"/>
    <w:rsid w:val="00427B04"/>
    <w:rsid w:val="00427CB6"/>
    <w:rsid w:val="00427EC5"/>
    <w:rsid w:val="00430746"/>
    <w:rsid w:val="00430C48"/>
    <w:rsid w:val="00430CC3"/>
    <w:rsid w:val="004312E8"/>
    <w:rsid w:val="00431364"/>
    <w:rsid w:val="00431AE4"/>
    <w:rsid w:val="004323AF"/>
    <w:rsid w:val="0043247E"/>
    <w:rsid w:val="004328B2"/>
    <w:rsid w:val="00432BC0"/>
    <w:rsid w:val="00432BD9"/>
    <w:rsid w:val="00433EA9"/>
    <w:rsid w:val="00434FB0"/>
    <w:rsid w:val="00435087"/>
    <w:rsid w:val="0043535B"/>
    <w:rsid w:val="00435784"/>
    <w:rsid w:val="004357AC"/>
    <w:rsid w:val="004359F6"/>
    <w:rsid w:val="00435A73"/>
    <w:rsid w:val="004366F2"/>
    <w:rsid w:val="004367FF"/>
    <w:rsid w:val="0043687C"/>
    <w:rsid w:val="00436DB4"/>
    <w:rsid w:val="00436DD2"/>
    <w:rsid w:val="00436E47"/>
    <w:rsid w:val="00437659"/>
    <w:rsid w:val="0044039B"/>
    <w:rsid w:val="00440572"/>
    <w:rsid w:val="004405EE"/>
    <w:rsid w:val="00440858"/>
    <w:rsid w:val="0044110E"/>
    <w:rsid w:val="00441A67"/>
    <w:rsid w:val="00441DCA"/>
    <w:rsid w:val="00441FAB"/>
    <w:rsid w:val="00443223"/>
    <w:rsid w:val="004434BE"/>
    <w:rsid w:val="00443B33"/>
    <w:rsid w:val="00443C85"/>
    <w:rsid w:val="00443CCE"/>
    <w:rsid w:val="00443F29"/>
    <w:rsid w:val="00443FA3"/>
    <w:rsid w:val="0044469A"/>
    <w:rsid w:val="0044474B"/>
    <w:rsid w:val="004448ED"/>
    <w:rsid w:val="00444EE6"/>
    <w:rsid w:val="00444F3B"/>
    <w:rsid w:val="00444F4A"/>
    <w:rsid w:val="004450CB"/>
    <w:rsid w:val="0044513A"/>
    <w:rsid w:val="004453C2"/>
    <w:rsid w:val="00445F4F"/>
    <w:rsid w:val="00445FCE"/>
    <w:rsid w:val="0044651A"/>
    <w:rsid w:val="004468AC"/>
    <w:rsid w:val="00446D51"/>
    <w:rsid w:val="004476A2"/>
    <w:rsid w:val="0044781C"/>
    <w:rsid w:val="00447BF8"/>
    <w:rsid w:val="00447FF7"/>
    <w:rsid w:val="0045011C"/>
    <w:rsid w:val="004501C8"/>
    <w:rsid w:val="00450358"/>
    <w:rsid w:val="00450449"/>
    <w:rsid w:val="00450BF2"/>
    <w:rsid w:val="00450CDA"/>
    <w:rsid w:val="004514AF"/>
    <w:rsid w:val="00451B83"/>
    <w:rsid w:val="0045214B"/>
    <w:rsid w:val="004524E7"/>
    <w:rsid w:val="004525B8"/>
    <w:rsid w:val="00453007"/>
    <w:rsid w:val="0045308C"/>
    <w:rsid w:val="00453636"/>
    <w:rsid w:val="00453D6E"/>
    <w:rsid w:val="00453EB7"/>
    <w:rsid w:val="004540D1"/>
    <w:rsid w:val="004543FD"/>
    <w:rsid w:val="00454560"/>
    <w:rsid w:val="00454759"/>
    <w:rsid w:val="00454E63"/>
    <w:rsid w:val="00455760"/>
    <w:rsid w:val="00455A4F"/>
    <w:rsid w:val="00455C01"/>
    <w:rsid w:val="00455D75"/>
    <w:rsid w:val="00456DFC"/>
    <w:rsid w:val="00456E67"/>
    <w:rsid w:val="00456F9E"/>
    <w:rsid w:val="004572AE"/>
    <w:rsid w:val="004574C9"/>
    <w:rsid w:val="00457909"/>
    <w:rsid w:val="0046028C"/>
    <w:rsid w:val="00460366"/>
    <w:rsid w:val="00460552"/>
    <w:rsid w:val="00460F23"/>
    <w:rsid w:val="00461485"/>
    <w:rsid w:val="004619FD"/>
    <w:rsid w:val="004621AC"/>
    <w:rsid w:val="00462668"/>
    <w:rsid w:val="00462A24"/>
    <w:rsid w:val="00462B02"/>
    <w:rsid w:val="0046342A"/>
    <w:rsid w:val="004634DF"/>
    <w:rsid w:val="004639C4"/>
    <w:rsid w:val="00463CC2"/>
    <w:rsid w:val="00463F7C"/>
    <w:rsid w:val="004640BE"/>
    <w:rsid w:val="004640CD"/>
    <w:rsid w:val="004643FB"/>
    <w:rsid w:val="00464816"/>
    <w:rsid w:val="00464A64"/>
    <w:rsid w:val="004658AC"/>
    <w:rsid w:val="00465FDD"/>
    <w:rsid w:val="0046606D"/>
    <w:rsid w:val="004661A4"/>
    <w:rsid w:val="00466604"/>
    <w:rsid w:val="00466C6E"/>
    <w:rsid w:val="004671EF"/>
    <w:rsid w:val="004674DB"/>
    <w:rsid w:val="00467DDC"/>
    <w:rsid w:val="00470088"/>
    <w:rsid w:val="00470184"/>
    <w:rsid w:val="00470452"/>
    <w:rsid w:val="00470EE1"/>
    <w:rsid w:val="004713C8"/>
    <w:rsid w:val="00471486"/>
    <w:rsid w:val="00471BCF"/>
    <w:rsid w:val="00472549"/>
    <w:rsid w:val="0047282B"/>
    <w:rsid w:val="004729F9"/>
    <w:rsid w:val="00472B16"/>
    <w:rsid w:val="00472C48"/>
    <w:rsid w:val="00472FFF"/>
    <w:rsid w:val="00473C1A"/>
    <w:rsid w:val="004740F6"/>
    <w:rsid w:val="00474639"/>
    <w:rsid w:val="004747BE"/>
    <w:rsid w:val="00474EE1"/>
    <w:rsid w:val="00474F8D"/>
    <w:rsid w:val="004751F2"/>
    <w:rsid w:val="00475259"/>
    <w:rsid w:val="004754D0"/>
    <w:rsid w:val="004756A9"/>
    <w:rsid w:val="004757AF"/>
    <w:rsid w:val="00476122"/>
    <w:rsid w:val="004765A0"/>
    <w:rsid w:val="0047710C"/>
    <w:rsid w:val="004772AF"/>
    <w:rsid w:val="004807A7"/>
    <w:rsid w:val="00480F1B"/>
    <w:rsid w:val="004815A7"/>
    <w:rsid w:val="0048164C"/>
    <w:rsid w:val="004816C1"/>
    <w:rsid w:val="0048189D"/>
    <w:rsid w:val="0048192B"/>
    <w:rsid w:val="00481E25"/>
    <w:rsid w:val="004820F6"/>
    <w:rsid w:val="00482347"/>
    <w:rsid w:val="00482481"/>
    <w:rsid w:val="004825A4"/>
    <w:rsid w:val="0048385A"/>
    <w:rsid w:val="00483971"/>
    <w:rsid w:val="0048418E"/>
    <w:rsid w:val="004843AB"/>
    <w:rsid w:val="004844B1"/>
    <w:rsid w:val="00484882"/>
    <w:rsid w:val="004859B2"/>
    <w:rsid w:val="00485DB9"/>
    <w:rsid w:val="0048671D"/>
    <w:rsid w:val="004879B1"/>
    <w:rsid w:val="00487B87"/>
    <w:rsid w:val="00490851"/>
    <w:rsid w:val="00490B9C"/>
    <w:rsid w:val="00490FB2"/>
    <w:rsid w:val="0049124E"/>
    <w:rsid w:val="0049154D"/>
    <w:rsid w:val="00491A1A"/>
    <w:rsid w:val="00492C41"/>
    <w:rsid w:val="00492EAD"/>
    <w:rsid w:val="00492FFD"/>
    <w:rsid w:val="00493040"/>
    <w:rsid w:val="00493511"/>
    <w:rsid w:val="00493D3B"/>
    <w:rsid w:val="00494EDB"/>
    <w:rsid w:val="00494F4B"/>
    <w:rsid w:val="0049517C"/>
    <w:rsid w:val="00495911"/>
    <w:rsid w:val="0049595E"/>
    <w:rsid w:val="00495D17"/>
    <w:rsid w:val="00496B19"/>
    <w:rsid w:val="00496B52"/>
    <w:rsid w:val="00496D39"/>
    <w:rsid w:val="004972AA"/>
    <w:rsid w:val="004974E9"/>
    <w:rsid w:val="004975EC"/>
    <w:rsid w:val="00497969"/>
    <w:rsid w:val="004A03B2"/>
    <w:rsid w:val="004A0EDB"/>
    <w:rsid w:val="004A1054"/>
    <w:rsid w:val="004A1191"/>
    <w:rsid w:val="004A26C2"/>
    <w:rsid w:val="004A2880"/>
    <w:rsid w:val="004A29DF"/>
    <w:rsid w:val="004A2CF1"/>
    <w:rsid w:val="004A2E1D"/>
    <w:rsid w:val="004A30AC"/>
    <w:rsid w:val="004A34DF"/>
    <w:rsid w:val="004A3B5E"/>
    <w:rsid w:val="004A3D44"/>
    <w:rsid w:val="004A3E29"/>
    <w:rsid w:val="004A417E"/>
    <w:rsid w:val="004A458B"/>
    <w:rsid w:val="004A4670"/>
    <w:rsid w:val="004A523B"/>
    <w:rsid w:val="004A5256"/>
    <w:rsid w:val="004A553C"/>
    <w:rsid w:val="004A5736"/>
    <w:rsid w:val="004A5933"/>
    <w:rsid w:val="004A5D46"/>
    <w:rsid w:val="004A60DB"/>
    <w:rsid w:val="004A7516"/>
    <w:rsid w:val="004A78B6"/>
    <w:rsid w:val="004B0029"/>
    <w:rsid w:val="004B070D"/>
    <w:rsid w:val="004B0A5F"/>
    <w:rsid w:val="004B0ADA"/>
    <w:rsid w:val="004B0C79"/>
    <w:rsid w:val="004B0DE7"/>
    <w:rsid w:val="004B0ED7"/>
    <w:rsid w:val="004B0F7C"/>
    <w:rsid w:val="004B10D4"/>
    <w:rsid w:val="004B13FA"/>
    <w:rsid w:val="004B17A5"/>
    <w:rsid w:val="004B1851"/>
    <w:rsid w:val="004B1CB9"/>
    <w:rsid w:val="004B1CF0"/>
    <w:rsid w:val="004B2A76"/>
    <w:rsid w:val="004B2EBE"/>
    <w:rsid w:val="004B317E"/>
    <w:rsid w:val="004B35F2"/>
    <w:rsid w:val="004B40C2"/>
    <w:rsid w:val="004B4255"/>
    <w:rsid w:val="004B47D8"/>
    <w:rsid w:val="004B580E"/>
    <w:rsid w:val="004B59CC"/>
    <w:rsid w:val="004B64AA"/>
    <w:rsid w:val="004B64B4"/>
    <w:rsid w:val="004B6FC1"/>
    <w:rsid w:val="004B709D"/>
    <w:rsid w:val="004C0513"/>
    <w:rsid w:val="004C060F"/>
    <w:rsid w:val="004C0C99"/>
    <w:rsid w:val="004C187C"/>
    <w:rsid w:val="004C1AEC"/>
    <w:rsid w:val="004C2CFC"/>
    <w:rsid w:val="004C2E21"/>
    <w:rsid w:val="004C304C"/>
    <w:rsid w:val="004C304D"/>
    <w:rsid w:val="004C3082"/>
    <w:rsid w:val="004C3107"/>
    <w:rsid w:val="004C354C"/>
    <w:rsid w:val="004C38B9"/>
    <w:rsid w:val="004C3B30"/>
    <w:rsid w:val="004C3E56"/>
    <w:rsid w:val="004C44F3"/>
    <w:rsid w:val="004C4526"/>
    <w:rsid w:val="004C5325"/>
    <w:rsid w:val="004C543C"/>
    <w:rsid w:val="004C5A54"/>
    <w:rsid w:val="004C64E7"/>
    <w:rsid w:val="004C6682"/>
    <w:rsid w:val="004C6D61"/>
    <w:rsid w:val="004C7030"/>
    <w:rsid w:val="004C7044"/>
    <w:rsid w:val="004C7397"/>
    <w:rsid w:val="004C768A"/>
    <w:rsid w:val="004D0D5F"/>
    <w:rsid w:val="004D1A7B"/>
    <w:rsid w:val="004D222F"/>
    <w:rsid w:val="004D2C64"/>
    <w:rsid w:val="004D3170"/>
    <w:rsid w:val="004D3321"/>
    <w:rsid w:val="004D35C4"/>
    <w:rsid w:val="004D3675"/>
    <w:rsid w:val="004D3855"/>
    <w:rsid w:val="004D39F1"/>
    <w:rsid w:val="004D412F"/>
    <w:rsid w:val="004D4431"/>
    <w:rsid w:val="004D55EA"/>
    <w:rsid w:val="004D56A6"/>
    <w:rsid w:val="004D5C62"/>
    <w:rsid w:val="004D6271"/>
    <w:rsid w:val="004D685F"/>
    <w:rsid w:val="004D6B56"/>
    <w:rsid w:val="004D6EFE"/>
    <w:rsid w:val="004D72B8"/>
    <w:rsid w:val="004D743E"/>
    <w:rsid w:val="004D7DDE"/>
    <w:rsid w:val="004E0561"/>
    <w:rsid w:val="004E0BB6"/>
    <w:rsid w:val="004E0CAA"/>
    <w:rsid w:val="004E13F6"/>
    <w:rsid w:val="004E16C3"/>
    <w:rsid w:val="004E1E27"/>
    <w:rsid w:val="004E268A"/>
    <w:rsid w:val="004E2B83"/>
    <w:rsid w:val="004E2FE1"/>
    <w:rsid w:val="004E33BC"/>
    <w:rsid w:val="004E41D9"/>
    <w:rsid w:val="004E43F4"/>
    <w:rsid w:val="004E44B5"/>
    <w:rsid w:val="004E47FB"/>
    <w:rsid w:val="004E4869"/>
    <w:rsid w:val="004E48E6"/>
    <w:rsid w:val="004E4D6B"/>
    <w:rsid w:val="004E50D3"/>
    <w:rsid w:val="004E5C25"/>
    <w:rsid w:val="004E5D89"/>
    <w:rsid w:val="004E6272"/>
    <w:rsid w:val="004E65A7"/>
    <w:rsid w:val="004E6684"/>
    <w:rsid w:val="004E6894"/>
    <w:rsid w:val="004E6A6C"/>
    <w:rsid w:val="004E7B63"/>
    <w:rsid w:val="004F03EC"/>
    <w:rsid w:val="004F05AA"/>
    <w:rsid w:val="004F0677"/>
    <w:rsid w:val="004F0735"/>
    <w:rsid w:val="004F0746"/>
    <w:rsid w:val="004F0D22"/>
    <w:rsid w:val="004F1100"/>
    <w:rsid w:val="004F11D5"/>
    <w:rsid w:val="004F17F5"/>
    <w:rsid w:val="004F18B5"/>
    <w:rsid w:val="004F2139"/>
    <w:rsid w:val="004F221C"/>
    <w:rsid w:val="004F2364"/>
    <w:rsid w:val="004F2379"/>
    <w:rsid w:val="004F2834"/>
    <w:rsid w:val="004F3AFA"/>
    <w:rsid w:val="004F3D20"/>
    <w:rsid w:val="004F3F50"/>
    <w:rsid w:val="004F3F86"/>
    <w:rsid w:val="004F4E63"/>
    <w:rsid w:val="004F528C"/>
    <w:rsid w:val="004F551F"/>
    <w:rsid w:val="004F5CEA"/>
    <w:rsid w:val="004F61D1"/>
    <w:rsid w:val="004F6302"/>
    <w:rsid w:val="004F64A3"/>
    <w:rsid w:val="004F6BB8"/>
    <w:rsid w:val="004F6C1A"/>
    <w:rsid w:val="004F6C7D"/>
    <w:rsid w:val="004F6FCD"/>
    <w:rsid w:val="004F77E5"/>
    <w:rsid w:val="004F7D30"/>
    <w:rsid w:val="0050028C"/>
    <w:rsid w:val="00500465"/>
    <w:rsid w:val="00500706"/>
    <w:rsid w:val="00500973"/>
    <w:rsid w:val="00500C8F"/>
    <w:rsid w:val="00500D06"/>
    <w:rsid w:val="00501113"/>
    <w:rsid w:val="0050128C"/>
    <w:rsid w:val="005014D2"/>
    <w:rsid w:val="00501A0A"/>
    <w:rsid w:val="00501DCB"/>
    <w:rsid w:val="00501F05"/>
    <w:rsid w:val="00502071"/>
    <w:rsid w:val="005022A5"/>
    <w:rsid w:val="00502345"/>
    <w:rsid w:val="00502495"/>
    <w:rsid w:val="005028B4"/>
    <w:rsid w:val="005029CE"/>
    <w:rsid w:val="005033D7"/>
    <w:rsid w:val="00503711"/>
    <w:rsid w:val="00504115"/>
    <w:rsid w:val="0050453D"/>
    <w:rsid w:val="005045B1"/>
    <w:rsid w:val="00504AAB"/>
    <w:rsid w:val="0050519B"/>
    <w:rsid w:val="005055CE"/>
    <w:rsid w:val="00505857"/>
    <w:rsid w:val="00505AB8"/>
    <w:rsid w:val="00505E55"/>
    <w:rsid w:val="00505EEB"/>
    <w:rsid w:val="005060A9"/>
    <w:rsid w:val="0050639C"/>
    <w:rsid w:val="005063EA"/>
    <w:rsid w:val="00507511"/>
    <w:rsid w:val="00507AAB"/>
    <w:rsid w:val="00510A51"/>
    <w:rsid w:val="00510BAE"/>
    <w:rsid w:val="00510DA0"/>
    <w:rsid w:val="005110B6"/>
    <w:rsid w:val="00511832"/>
    <w:rsid w:val="0051344A"/>
    <w:rsid w:val="00513890"/>
    <w:rsid w:val="005140A2"/>
    <w:rsid w:val="00514195"/>
    <w:rsid w:val="00514214"/>
    <w:rsid w:val="00514306"/>
    <w:rsid w:val="00514AE3"/>
    <w:rsid w:val="00515AB4"/>
    <w:rsid w:val="00515AB9"/>
    <w:rsid w:val="00515BDB"/>
    <w:rsid w:val="005160B3"/>
    <w:rsid w:val="0051618C"/>
    <w:rsid w:val="005162D0"/>
    <w:rsid w:val="005163C3"/>
    <w:rsid w:val="005169C4"/>
    <w:rsid w:val="00516B93"/>
    <w:rsid w:val="005173A9"/>
    <w:rsid w:val="005174E7"/>
    <w:rsid w:val="0052003C"/>
    <w:rsid w:val="00520606"/>
    <w:rsid w:val="005208D5"/>
    <w:rsid w:val="00520CC7"/>
    <w:rsid w:val="00520E3D"/>
    <w:rsid w:val="005216FC"/>
    <w:rsid w:val="0052171F"/>
    <w:rsid w:val="00522389"/>
    <w:rsid w:val="005227B2"/>
    <w:rsid w:val="00522EAD"/>
    <w:rsid w:val="00523852"/>
    <w:rsid w:val="00523A57"/>
    <w:rsid w:val="00523FC1"/>
    <w:rsid w:val="00524185"/>
    <w:rsid w:val="0052435D"/>
    <w:rsid w:val="005243BD"/>
    <w:rsid w:val="00524937"/>
    <w:rsid w:val="0052513F"/>
    <w:rsid w:val="005259CB"/>
    <w:rsid w:val="00525F7C"/>
    <w:rsid w:val="00526207"/>
    <w:rsid w:val="00526574"/>
    <w:rsid w:val="005268C0"/>
    <w:rsid w:val="005269CD"/>
    <w:rsid w:val="00526B9E"/>
    <w:rsid w:val="0052748B"/>
    <w:rsid w:val="005274C1"/>
    <w:rsid w:val="00527B37"/>
    <w:rsid w:val="00527BFE"/>
    <w:rsid w:val="005304F5"/>
    <w:rsid w:val="005305DA"/>
    <w:rsid w:val="00530CD7"/>
    <w:rsid w:val="00530CFC"/>
    <w:rsid w:val="00530D69"/>
    <w:rsid w:val="0053140D"/>
    <w:rsid w:val="005316F4"/>
    <w:rsid w:val="00531820"/>
    <w:rsid w:val="00531DC0"/>
    <w:rsid w:val="00532150"/>
    <w:rsid w:val="005326AD"/>
    <w:rsid w:val="00532D11"/>
    <w:rsid w:val="0053361C"/>
    <w:rsid w:val="00533A48"/>
    <w:rsid w:val="00533DF8"/>
    <w:rsid w:val="00534656"/>
    <w:rsid w:val="00534965"/>
    <w:rsid w:val="00534FF6"/>
    <w:rsid w:val="0053542C"/>
    <w:rsid w:val="00535F81"/>
    <w:rsid w:val="00536070"/>
    <w:rsid w:val="005360A9"/>
    <w:rsid w:val="00536333"/>
    <w:rsid w:val="00536527"/>
    <w:rsid w:val="00536A7C"/>
    <w:rsid w:val="005371F1"/>
    <w:rsid w:val="0053740D"/>
    <w:rsid w:val="00537654"/>
    <w:rsid w:val="00537736"/>
    <w:rsid w:val="005378FA"/>
    <w:rsid w:val="00537A57"/>
    <w:rsid w:val="0054051A"/>
    <w:rsid w:val="0054070D"/>
    <w:rsid w:val="00540D31"/>
    <w:rsid w:val="00541829"/>
    <w:rsid w:val="00541D20"/>
    <w:rsid w:val="005428F1"/>
    <w:rsid w:val="00542B14"/>
    <w:rsid w:val="00542C34"/>
    <w:rsid w:val="0054337C"/>
    <w:rsid w:val="00543880"/>
    <w:rsid w:val="00543A4E"/>
    <w:rsid w:val="00543D91"/>
    <w:rsid w:val="0054449C"/>
    <w:rsid w:val="0054453B"/>
    <w:rsid w:val="00545154"/>
    <w:rsid w:val="005452E9"/>
    <w:rsid w:val="00545771"/>
    <w:rsid w:val="005458F7"/>
    <w:rsid w:val="00545E18"/>
    <w:rsid w:val="0054602E"/>
    <w:rsid w:val="0054630C"/>
    <w:rsid w:val="00546931"/>
    <w:rsid w:val="00547515"/>
    <w:rsid w:val="005476DA"/>
    <w:rsid w:val="005478BB"/>
    <w:rsid w:val="00547A68"/>
    <w:rsid w:val="00547AB9"/>
    <w:rsid w:val="00547DC4"/>
    <w:rsid w:val="00547F0E"/>
    <w:rsid w:val="00550122"/>
    <w:rsid w:val="005504B2"/>
    <w:rsid w:val="00551073"/>
    <w:rsid w:val="00551531"/>
    <w:rsid w:val="00551BDF"/>
    <w:rsid w:val="00551CCF"/>
    <w:rsid w:val="00551D35"/>
    <w:rsid w:val="00551FB3"/>
    <w:rsid w:val="0055249E"/>
    <w:rsid w:val="00552595"/>
    <w:rsid w:val="00552D49"/>
    <w:rsid w:val="0055309D"/>
    <w:rsid w:val="0055482C"/>
    <w:rsid w:val="00554C81"/>
    <w:rsid w:val="00555A76"/>
    <w:rsid w:val="00555A7F"/>
    <w:rsid w:val="00556096"/>
    <w:rsid w:val="00556184"/>
    <w:rsid w:val="0055623A"/>
    <w:rsid w:val="005562B8"/>
    <w:rsid w:val="00556505"/>
    <w:rsid w:val="00556AB9"/>
    <w:rsid w:val="00556C21"/>
    <w:rsid w:val="00556C97"/>
    <w:rsid w:val="00556F88"/>
    <w:rsid w:val="00557D6B"/>
    <w:rsid w:val="00560B07"/>
    <w:rsid w:val="005614F5"/>
    <w:rsid w:val="00561710"/>
    <w:rsid w:val="00561918"/>
    <w:rsid w:val="0056191E"/>
    <w:rsid w:val="005621B9"/>
    <w:rsid w:val="00562BAF"/>
    <w:rsid w:val="00562F76"/>
    <w:rsid w:val="00563539"/>
    <w:rsid w:val="00563944"/>
    <w:rsid w:val="00563AA9"/>
    <w:rsid w:val="00563B98"/>
    <w:rsid w:val="00563BFD"/>
    <w:rsid w:val="00563E52"/>
    <w:rsid w:val="00564A28"/>
    <w:rsid w:val="00564AD5"/>
    <w:rsid w:val="00564DCB"/>
    <w:rsid w:val="005652AC"/>
    <w:rsid w:val="005658AC"/>
    <w:rsid w:val="00565BC3"/>
    <w:rsid w:val="00565C6E"/>
    <w:rsid w:val="00565DA2"/>
    <w:rsid w:val="00566087"/>
    <w:rsid w:val="0056618C"/>
    <w:rsid w:val="00566228"/>
    <w:rsid w:val="00566555"/>
    <w:rsid w:val="0056658A"/>
    <w:rsid w:val="005665AE"/>
    <w:rsid w:val="00566FD5"/>
    <w:rsid w:val="0056723B"/>
    <w:rsid w:val="00567764"/>
    <w:rsid w:val="00567910"/>
    <w:rsid w:val="00567E11"/>
    <w:rsid w:val="005709E6"/>
    <w:rsid w:val="00570FFC"/>
    <w:rsid w:val="005710DF"/>
    <w:rsid w:val="005718C0"/>
    <w:rsid w:val="00571B1C"/>
    <w:rsid w:val="00571E67"/>
    <w:rsid w:val="00571F0A"/>
    <w:rsid w:val="00572432"/>
    <w:rsid w:val="0057286C"/>
    <w:rsid w:val="00572EE8"/>
    <w:rsid w:val="00572F6F"/>
    <w:rsid w:val="0057303E"/>
    <w:rsid w:val="0057309F"/>
    <w:rsid w:val="00573274"/>
    <w:rsid w:val="005735F9"/>
    <w:rsid w:val="00573A29"/>
    <w:rsid w:val="00573AFD"/>
    <w:rsid w:val="00573BB3"/>
    <w:rsid w:val="00575BC6"/>
    <w:rsid w:val="00575F82"/>
    <w:rsid w:val="00576B68"/>
    <w:rsid w:val="0057748F"/>
    <w:rsid w:val="0058058D"/>
    <w:rsid w:val="00580817"/>
    <w:rsid w:val="00580C9E"/>
    <w:rsid w:val="005810AA"/>
    <w:rsid w:val="00581701"/>
    <w:rsid w:val="00581C89"/>
    <w:rsid w:val="00582397"/>
    <w:rsid w:val="005829E1"/>
    <w:rsid w:val="00582A9A"/>
    <w:rsid w:val="00582B21"/>
    <w:rsid w:val="00582C32"/>
    <w:rsid w:val="00582E60"/>
    <w:rsid w:val="005834F0"/>
    <w:rsid w:val="005835C7"/>
    <w:rsid w:val="00583873"/>
    <w:rsid w:val="005839ED"/>
    <w:rsid w:val="005839FD"/>
    <w:rsid w:val="00583F9B"/>
    <w:rsid w:val="0058402A"/>
    <w:rsid w:val="00584981"/>
    <w:rsid w:val="00584EB0"/>
    <w:rsid w:val="00584ECB"/>
    <w:rsid w:val="00585672"/>
    <w:rsid w:val="005860A7"/>
    <w:rsid w:val="005863EA"/>
    <w:rsid w:val="005866D3"/>
    <w:rsid w:val="0058679B"/>
    <w:rsid w:val="00590E81"/>
    <w:rsid w:val="00591D7C"/>
    <w:rsid w:val="00591E59"/>
    <w:rsid w:val="005922BF"/>
    <w:rsid w:val="00592B60"/>
    <w:rsid w:val="00592FFA"/>
    <w:rsid w:val="005936C2"/>
    <w:rsid w:val="00593B0A"/>
    <w:rsid w:val="00593C12"/>
    <w:rsid w:val="00594A77"/>
    <w:rsid w:val="00594AF3"/>
    <w:rsid w:val="00594D8D"/>
    <w:rsid w:val="005951CD"/>
    <w:rsid w:val="00595569"/>
    <w:rsid w:val="005960C0"/>
    <w:rsid w:val="005962F3"/>
    <w:rsid w:val="00596393"/>
    <w:rsid w:val="0059680A"/>
    <w:rsid w:val="005968E7"/>
    <w:rsid w:val="00596B1D"/>
    <w:rsid w:val="00596B65"/>
    <w:rsid w:val="00596CB4"/>
    <w:rsid w:val="0059727E"/>
    <w:rsid w:val="00597321"/>
    <w:rsid w:val="00597907"/>
    <w:rsid w:val="005A0470"/>
    <w:rsid w:val="005A0556"/>
    <w:rsid w:val="005A05E8"/>
    <w:rsid w:val="005A0ADA"/>
    <w:rsid w:val="005A0B82"/>
    <w:rsid w:val="005A0BBA"/>
    <w:rsid w:val="005A0C09"/>
    <w:rsid w:val="005A0CA0"/>
    <w:rsid w:val="005A0E5F"/>
    <w:rsid w:val="005A1362"/>
    <w:rsid w:val="005A1AC8"/>
    <w:rsid w:val="005A1C29"/>
    <w:rsid w:val="005A1FC8"/>
    <w:rsid w:val="005A209E"/>
    <w:rsid w:val="005A25C2"/>
    <w:rsid w:val="005A2764"/>
    <w:rsid w:val="005A2898"/>
    <w:rsid w:val="005A2C27"/>
    <w:rsid w:val="005A322A"/>
    <w:rsid w:val="005A3514"/>
    <w:rsid w:val="005A36B4"/>
    <w:rsid w:val="005A3EC2"/>
    <w:rsid w:val="005A4649"/>
    <w:rsid w:val="005A5524"/>
    <w:rsid w:val="005A5A52"/>
    <w:rsid w:val="005A5C5E"/>
    <w:rsid w:val="005A5D85"/>
    <w:rsid w:val="005A603F"/>
    <w:rsid w:val="005A6AF9"/>
    <w:rsid w:val="005A796A"/>
    <w:rsid w:val="005A7BB4"/>
    <w:rsid w:val="005A7BD6"/>
    <w:rsid w:val="005B0102"/>
    <w:rsid w:val="005B08B4"/>
    <w:rsid w:val="005B0AF0"/>
    <w:rsid w:val="005B0C60"/>
    <w:rsid w:val="005B0C86"/>
    <w:rsid w:val="005B0DE1"/>
    <w:rsid w:val="005B0DF2"/>
    <w:rsid w:val="005B0FA9"/>
    <w:rsid w:val="005B15FC"/>
    <w:rsid w:val="005B1858"/>
    <w:rsid w:val="005B1EBC"/>
    <w:rsid w:val="005B2499"/>
    <w:rsid w:val="005B258F"/>
    <w:rsid w:val="005B2651"/>
    <w:rsid w:val="005B2FFE"/>
    <w:rsid w:val="005B302F"/>
    <w:rsid w:val="005B3345"/>
    <w:rsid w:val="005B39EB"/>
    <w:rsid w:val="005B3D81"/>
    <w:rsid w:val="005B45E4"/>
    <w:rsid w:val="005B4784"/>
    <w:rsid w:val="005B49BC"/>
    <w:rsid w:val="005B4CF7"/>
    <w:rsid w:val="005B594F"/>
    <w:rsid w:val="005B61D6"/>
    <w:rsid w:val="005B7092"/>
    <w:rsid w:val="005B70CE"/>
    <w:rsid w:val="005B723E"/>
    <w:rsid w:val="005C0CEB"/>
    <w:rsid w:val="005C0DA6"/>
    <w:rsid w:val="005C0FBD"/>
    <w:rsid w:val="005C1638"/>
    <w:rsid w:val="005C16F2"/>
    <w:rsid w:val="005C17C0"/>
    <w:rsid w:val="005C1E1A"/>
    <w:rsid w:val="005C20AB"/>
    <w:rsid w:val="005C2D5E"/>
    <w:rsid w:val="005C2DEF"/>
    <w:rsid w:val="005C318A"/>
    <w:rsid w:val="005C33AF"/>
    <w:rsid w:val="005C3FC9"/>
    <w:rsid w:val="005C42C3"/>
    <w:rsid w:val="005C42C7"/>
    <w:rsid w:val="005C42F3"/>
    <w:rsid w:val="005C438E"/>
    <w:rsid w:val="005C4E36"/>
    <w:rsid w:val="005C58D2"/>
    <w:rsid w:val="005C5D10"/>
    <w:rsid w:val="005C5D81"/>
    <w:rsid w:val="005C5DFC"/>
    <w:rsid w:val="005C6896"/>
    <w:rsid w:val="005C6945"/>
    <w:rsid w:val="005C7150"/>
    <w:rsid w:val="005C796E"/>
    <w:rsid w:val="005C79C5"/>
    <w:rsid w:val="005C7B03"/>
    <w:rsid w:val="005C7E4E"/>
    <w:rsid w:val="005D005B"/>
    <w:rsid w:val="005D00BC"/>
    <w:rsid w:val="005D1504"/>
    <w:rsid w:val="005D1753"/>
    <w:rsid w:val="005D194C"/>
    <w:rsid w:val="005D1983"/>
    <w:rsid w:val="005D1EEB"/>
    <w:rsid w:val="005D265B"/>
    <w:rsid w:val="005D2988"/>
    <w:rsid w:val="005D2D34"/>
    <w:rsid w:val="005D2E7D"/>
    <w:rsid w:val="005D3102"/>
    <w:rsid w:val="005D3421"/>
    <w:rsid w:val="005D355D"/>
    <w:rsid w:val="005D35DF"/>
    <w:rsid w:val="005D360B"/>
    <w:rsid w:val="005D425C"/>
    <w:rsid w:val="005D4CED"/>
    <w:rsid w:val="005D558B"/>
    <w:rsid w:val="005D5E0D"/>
    <w:rsid w:val="005D5F2F"/>
    <w:rsid w:val="005D629C"/>
    <w:rsid w:val="005D68C1"/>
    <w:rsid w:val="005D6CF4"/>
    <w:rsid w:val="005D729B"/>
    <w:rsid w:val="005D776D"/>
    <w:rsid w:val="005E0F18"/>
    <w:rsid w:val="005E0FB1"/>
    <w:rsid w:val="005E107D"/>
    <w:rsid w:val="005E1488"/>
    <w:rsid w:val="005E197C"/>
    <w:rsid w:val="005E1FEF"/>
    <w:rsid w:val="005E272C"/>
    <w:rsid w:val="005E31E2"/>
    <w:rsid w:val="005E31FC"/>
    <w:rsid w:val="005E35FC"/>
    <w:rsid w:val="005E374F"/>
    <w:rsid w:val="005E37A0"/>
    <w:rsid w:val="005E37C7"/>
    <w:rsid w:val="005E3A6A"/>
    <w:rsid w:val="005E3D67"/>
    <w:rsid w:val="005E3F47"/>
    <w:rsid w:val="005E4503"/>
    <w:rsid w:val="005E46E3"/>
    <w:rsid w:val="005E4A80"/>
    <w:rsid w:val="005E571E"/>
    <w:rsid w:val="005E5B33"/>
    <w:rsid w:val="005E5FE5"/>
    <w:rsid w:val="005E6673"/>
    <w:rsid w:val="005E6D07"/>
    <w:rsid w:val="005E722A"/>
    <w:rsid w:val="005E7403"/>
    <w:rsid w:val="005F0761"/>
    <w:rsid w:val="005F09E6"/>
    <w:rsid w:val="005F0B59"/>
    <w:rsid w:val="005F0E4A"/>
    <w:rsid w:val="005F103D"/>
    <w:rsid w:val="005F10DA"/>
    <w:rsid w:val="005F1C8C"/>
    <w:rsid w:val="005F1F0D"/>
    <w:rsid w:val="005F21A3"/>
    <w:rsid w:val="005F290D"/>
    <w:rsid w:val="005F3C05"/>
    <w:rsid w:val="005F3F7C"/>
    <w:rsid w:val="005F4085"/>
    <w:rsid w:val="005F44A4"/>
    <w:rsid w:val="005F48C0"/>
    <w:rsid w:val="005F55A7"/>
    <w:rsid w:val="005F6D33"/>
    <w:rsid w:val="005F6DCA"/>
    <w:rsid w:val="005F7042"/>
    <w:rsid w:val="005F717C"/>
    <w:rsid w:val="005F7245"/>
    <w:rsid w:val="005F773E"/>
    <w:rsid w:val="005F7932"/>
    <w:rsid w:val="005F7948"/>
    <w:rsid w:val="005F7DEE"/>
    <w:rsid w:val="00600120"/>
    <w:rsid w:val="00600821"/>
    <w:rsid w:val="00600F86"/>
    <w:rsid w:val="00600FD0"/>
    <w:rsid w:val="006013A9"/>
    <w:rsid w:val="006019B3"/>
    <w:rsid w:val="00601C2E"/>
    <w:rsid w:val="00602909"/>
    <w:rsid w:val="00602F8A"/>
    <w:rsid w:val="00603290"/>
    <w:rsid w:val="0060370D"/>
    <w:rsid w:val="0060371D"/>
    <w:rsid w:val="006038CE"/>
    <w:rsid w:val="00603B74"/>
    <w:rsid w:val="00603CFA"/>
    <w:rsid w:val="00603E73"/>
    <w:rsid w:val="00604CA0"/>
    <w:rsid w:val="00604DE3"/>
    <w:rsid w:val="00604EA9"/>
    <w:rsid w:val="00604F2B"/>
    <w:rsid w:val="00605263"/>
    <w:rsid w:val="00605428"/>
    <w:rsid w:val="0060595B"/>
    <w:rsid w:val="00605B54"/>
    <w:rsid w:val="00605BB6"/>
    <w:rsid w:val="0060619D"/>
    <w:rsid w:val="006062E9"/>
    <w:rsid w:val="00606C93"/>
    <w:rsid w:val="0060706D"/>
    <w:rsid w:val="00607B23"/>
    <w:rsid w:val="00607F1E"/>
    <w:rsid w:val="00610A1B"/>
    <w:rsid w:val="00610B46"/>
    <w:rsid w:val="00610D9E"/>
    <w:rsid w:val="00611E08"/>
    <w:rsid w:val="00611FA8"/>
    <w:rsid w:val="006121A4"/>
    <w:rsid w:val="006126C6"/>
    <w:rsid w:val="00612B07"/>
    <w:rsid w:val="00612D3F"/>
    <w:rsid w:val="00612D4C"/>
    <w:rsid w:val="0061351C"/>
    <w:rsid w:val="006139B6"/>
    <w:rsid w:val="006141AD"/>
    <w:rsid w:val="00614235"/>
    <w:rsid w:val="00614AB5"/>
    <w:rsid w:val="00614E82"/>
    <w:rsid w:val="006154A6"/>
    <w:rsid w:val="00615F31"/>
    <w:rsid w:val="00616290"/>
    <w:rsid w:val="006163C7"/>
    <w:rsid w:val="0061660D"/>
    <w:rsid w:val="00616F82"/>
    <w:rsid w:val="006173AE"/>
    <w:rsid w:val="006205ED"/>
    <w:rsid w:val="00620A95"/>
    <w:rsid w:val="00621051"/>
    <w:rsid w:val="006228DA"/>
    <w:rsid w:val="00623591"/>
    <w:rsid w:val="0062379B"/>
    <w:rsid w:val="006237A5"/>
    <w:rsid w:val="00623860"/>
    <w:rsid w:val="00623A64"/>
    <w:rsid w:val="00623C95"/>
    <w:rsid w:val="00623D7F"/>
    <w:rsid w:val="00624798"/>
    <w:rsid w:val="00624BC0"/>
    <w:rsid w:val="00625A28"/>
    <w:rsid w:val="00625A7A"/>
    <w:rsid w:val="00625CA7"/>
    <w:rsid w:val="00625CE7"/>
    <w:rsid w:val="00626BDF"/>
    <w:rsid w:val="00626E23"/>
    <w:rsid w:val="0062754D"/>
    <w:rsid w:val="006277E3"/>
    <w:rsid w:val="00630402"/>
    <w:rsid w:val="00630980"/>
    <w:rsid w:val="00630E52"/>
    <w:rsid w:val="00630FE8"/>
    <w:rsid w:val="00631635"/>
    <w:rsid w:val="00631A49"/>
    <w:rsid w:val="00631AE1"/>
    <w:rsid w:val="00632041"/>
    <w:rsid w:val="0063249C"/>
    <w:rsid w:val="00632558"/>
    <w:rsid w:val="00632BC4"/>
    <w:rsid w:val="00633168"/>
    <w:rsid w:val="0063346D"/>
    <w:rsid w:val="0063351D"/>
    <w:rsid w:val="00633F7E"/>
    <w:rsid w:val="0063407B"/>
    <w:rsid w:val="006346C5"/>
    <w:rsid w:val="006346F0"/>
    <w:rsid w:val="00634DFB"/>
    <w:rsid w:val="00634FE0"/>
    <w:rsid w:val="00635583"/>
    <w:rsid w:val="00636191"/>
    <w:rsid w:val="00636687"/>
    <w:rsid w:val="00636C2B"/>
    <w:rsid w:val="00636CBF"/>
    <w:rsid w:val="00637113"/>
    <w:rsid w:val="00637828"/>
    <w:rsid w:val="00640572"/>
    <w:rsid w:val="0064073E"/>
    <w:rsid w:val="006407E0"/>
    <w:rsid w:val="0064080A"/>
    <w:rsid w:val="006409DF"/>
    <w:rsid w:val="00640D31"/>
    <w:rsid w:val="00640E59"/>
    <w:rsid w:val="00642CCF"/>
    <w:rsid w:val="00642DE6"/>
    <w:rsid w:val="00643694"/>
    <w:rsid w:val="00643840"/>
    <w:rsid w:val="00643842"/>
    <w:rsid w:val="0064402C"/>
    <w:rsid w:val="0064458C"/>
    <w:rsid w:val="006449ED"/>
    <w:rsid w:val="006449F2"/>
    <w:rsid w:val="00645671"/>
    <w:rsid w:val="006462A8"/>
    <w:rsid w:val="0064705C"/>
    <w:rsid w:val="006475F0"/>
    <w:rsid w:val="00650037"/>
    <w:rsid w:val="006507B0"/>
    <w:rsid w:val="00651D68"/>
    <w:rsid w:val="00652AA2"/>
    <w:rsid w:val="00652C00"/>
    <w:rsid w:val="00652E09"/>
    <w:rsid w:val="006536B6"/>
    <w:rsid w:val="006537D7"/>
    <w:rsid w:val="0065387D"/>
    <w:rsid w:val="006538E9"/>
    <w:rsid w:val="00653B23"/>
    <w:rsid w:val="00653FE4"/>
    <w:rsid w:val="00654163"/>
    <w:rsid w:val="0065427F"/>
    <w:rsid w:val="00654CEB"/>
    <w:rsid w:val="0065564A"/>
    <w:rsid w:val="006558E5"/>
    <w:rsid w:val="00655D35"/>
    <w:rsid w:val="00655D5B"/>
    <w:rsid w:val="00656492"/>
    <w:rsid w:val="006564CF"/>
    <w:rsid w:val="00657152"/>
    <w:rsid w:val="0065736A"/>
    <w:rsid w:val="006575EA"/>
    <w:rsid w:val="006577CF"/>
    <w:rsid w:val="00657B62"/>
    <w:rsid w:val="00657EEF"/>
    <w:rsid w:val="00657F4B"/>
    <w:rsid w:val="00660210"/>
    <w:rsid w:val="00660B23"/>
    <w:rsid w:val="00660CC5"/>
    <w:rsid w:val="00660DFD"/>
    <w:rsid w:val="00660F82"/>
    <w:rsid w:val="00662062"/>
    <w:rsid w:val="00662445"/>
    <w:rsid w:val="006627FD"/>
    <w:rsid w:val="00662E68"/>
    <w:rsid w:val="00662F37"/>
    <w:rsid w:val="00663644"/>
    <w:rsid w:val="00664540"/>
    <w:rsid w:val="0066558E"/>
    <w:rsid w:val="00666163"/>
    <w:rsid w:val="006664AD"/>
    <w:rsid w:val="00666719"/>
    <w:rsid w:val="0066683B"/>
    <w:rsid w:val="00666B65"/>
    <w:rsid w:val="00666E64"/>
    <w:rsid w:val="00667EBF"/>
    <w:rsid w:val="00667FF2"/>
    <w:rsid w:val="00670827"/>
    <w:rsid w:val="006709C5"/>
    <w:rsid w:val="00670C92"/>
    <w:rsid w:val="00671312"/>
    <w:rsid w:val="006719FE"/>
    <w:rsid w:val="00671A68"/>
    <w:rsid w:val="006723B7"/>
    <w:rsid w:val="0067278A"/>
    <w:rsid w:val="006727D0"/>
    <w:rsid w:val="006727D7"/>
    <w:rsid w:val="00672C6B"/>
    <w:rsid w:val="0067339C"/>
    <w:rsid w:val="00673803"/>
    <w:rsid w:val="0067423D"/>
    <w:rsid w:val="0067493E"/>
    <w:rsid w:val="00674FD5"/>
    <w:rsid w:val="00675266"/>
    <w:rsid w:val="0067556F"/>
    <w:rsid w:val="00675797"/>
    <w:rsid w:val="00675B68"/>
    <w:rsid w:val="00675D14"/>
    <w:rsid w:val="006768D1"/>
    <w:rsid w:val="00676AC3"/>
    <w:rsid w:val="006772E6"/>
    <w:rsid w:val="00677842"/>
    <w:rsid w:val="006800C0"/>
    <w:rsid w:val="00680406"/>
    <w:rsid w:val="00680999"/>
    <w:rsid w:val="006809C0"/>
    <w:rsid w:val="00680A06"/>
    <w:rsid w:val="00681662"/>
    <w:rsid w:val="00681698"/>
    <w:rsid w:val="00681989"/>
    <w:rsid w:val="006827BB"/>
    <w:rsid w:val="00682E27"/>
    <w:rsid w:val="00683081"/>
    <w:rsid w:val="006832D5"/>
    <w:rsid w:val="00683A14"/>
    <w:rsid w:val="00683DC4"/>
    <w:rsid w:val="006845C3"/>
    <w:rsid w:val="006847B2"/>
    <w:rsid w:val="00684A87"/>
    <w:rsid w:val="00684CDE"/>
    <w:rsid w:val="00684E5F"/>
    <w:rsid w:val="006850CA"/>
    <w:rsid w:val="00685755"/>
    <w:rsid w:val="006868C7"/>
    <w:rsid w:val="00686E61"/>
    <w:rsid w:val="006874F1"/>
    <w:rsid w:val="00687D28"/>
    <w:rsid w:val="00687EFD"/>
    <w:rsid w:val="006906B1"/>
    <w:rsid w:val="00690962"/>
    <w:rsid w:val="0069123D"/>
    <w:rsid w:val="0069163A"/>
    <w:rsid w:val="00691846"/>
    <w:rsid w:val="006918BD"/>
    <w:rsid w:val="00691AC0"/>
    <w:rsid w:val="006927CF"/>
    <w:rsid w:val="00692EBA"/>
    <w:rsid w:val="00693350"/>
    <w:rsid w:val="006937F5"/>
    <w:rsid w:val="0069425E"/>
    <w:rsid w:val="00694412"/>
    <w:rsid w:val="006948F9"/>
    <w:rsid w:val="00694D0A"/>
    <w:rsid w:val="006954F9"/>
    <w:rsid w:val="006959E2"/>
    <w:rsid w:val="0069632F"/>
    <w:rsid w:val="006967FB"/>
    <w:rsid w:val="006969FC"/>
    <w:rsid w:val="00696CB1"/>
    <w:rsid w:val="00696FCE"/>
    <w:rsid w:val="00696FFB"/>
    <w:rsid w:val="0069729D"/>
    <w:rsid w:val="00697AB8"/>
    <w:rsid w:val="006A02D9"/>
    <w:rsid w:val="006A0D5C"/>
    <w:rsid w:val="006A1002"/>
    <w:rsid w:val="006A111B"/>
    <w:rsid w:val="006A1368"/>
    <w:rsid w:val="006A1FE0"/>
    <w:rsid w:val="006A2723"/>
    <w:rsid w:val="006A3D09"/>
    <w:rsid w:val="006A3FDB"/>
    <w:rsid w:val="006A57D1"/>
    <w:rsid w:val="006A5911"/>
    <w:rsid w:val="006A627C"/>
    <w:rsid w:val="006A6631"/>
    <w:rsid w:val="006A66FB"/>
    <w:rsid w:val="006A70FA"/>
    <w:rsid w:val="006A7772"/>
    <w:rsid w:val="006A7827"/>
    <w:rsid w:val="006A7FC8"/>
    <w:rsid w:val="006B0588"/>
    <w:rsid w:val="006B0B1D"/>
    <w:rsid w:val="006B0C36"/>
    <w:rsid w:val="006B1315"/>
    <w:rsid w:val="006B1327"/>
    <w:rsid w:val="006B14E5"/>
    <w:rsid w:val="006B1612"/>
    <w:rsid w:val="006B1B25"/>
    <w:rsid w:val="006B1D1B"/>
    <w:rsid w:val="006B21F3"/>
    <w:rsid w:val="006B2445"/>
    <w:rsid w:val="006B255C"/>
    <w:rsid w:val="006B25D8"/>
    <w:rsid w:val="006B29DD"/>
    <w:rsid w:val="006B2CE9"/>
    <w:rsid w:val="006B2EBD"/>
    <w:rsid w:val="006B3032"/>
    <w:rsid w:val="006B3214"/>
    <w:rsid w:val="006B32DC"/>
    <w:rsid w:val="006B3314"/>
    <w:rsid w:val="006B358C"/>
    <w:rsid w:val="006B476A"/>
    <w:rsid w:val="006B505C"/>
    <w:rsid w:val="006B546B"/>
    <w:rsid w:val="006B5BA2"/>
    <w:rsid w:val="006B629C"/>
    <w:rsid w:val="006B62FE"/>
    <w:rsid w:val="006B68BB"/>
    <w:rsid w:val="006B75E2"/>
    <w:rsid w:val="006B79A2"/>
    <w:rsid w:val="006B7AF9"/>
    <w:rsid w:val="006B7B06"/>
    <w:rsid w:val="006C0857"/>
    <w:rsid w:val="006C0D57"/>
    <w:rsid w:val="006C15AE"/>
    <w:rsid w:val="006C18E0"/>
    <w:rsid w:val="006C1CFF"/>
    <w:rsid w:val="006C22EF"/>
    <w:rsid w:val="006C2794"/>
    <w:rsid w:val="006C2CF8"/>
    <w:rsid w:val="006C3718"/>
    <w:rsid w:val="006C39AE"/>
    <w:rsid w:val="006C3AD9"/>
    <w:rsid w:val="006C3C80"/>
    <w:rsid w:val="006C3CF8"/>
    <w:rsid w:val="006C3E94"/>
    <w:rsid w:val="006C419F"/>
    <w:rsid w:val="006C431D"/>
    <w:rsid w:val="006C4B1D"/>
    <w:rsid w:val="006C4EED"/>
    <w:rsid w:val="006C4EF3"/>
    <w:rsid w:val="006C4F54"/>
    <w:rsid w:val="006C550C"/>
    <w:rsid w:val="006C6467"/>
    <w:rsid w:val="006C6B12"/>
    <w:rsid w:val="006C6D89"/>
    <w:rsid w:val="006C7277"/>
    <w:rsid w:val="006C79CA"/>
    <w:rsid w:val="006C7B8F"/>
    <w:rsid w:val="006D0E59"/>
    <w:rsid w:val="006D0FB0"/>
    <w:rsid w:val="006D17D8"/>
    <w:rsid w:val="006D1EA0"/>
    <w:rsid w:val="006D2131"/>
    <w:rsid w:val="006D214F"/>
    <w:rsid w:val="006D21C5"/>
    <w:rsid w:val="006D30E5"/>
    <w:rsid w:val="006D3946"/>
    <w:rsid w:val="006D3ED4"/>
    <w:rsid w:val="006D4266"/>
    <w:rsid w:val="006D4363"/>
    <w:rsid w:val="006D4761"/>
    <w:rsid w:val="006D5410"/>
    <w:rsid w:val="006D5952"/>
    <w:rsid w:val="006D59E3"/>
    <w:rsid w:val="006D5DF2"/>
    <w:rsid w:val="006D5F76"/>
    <w:rsid w:val="006D602B"/>
    <w:rsid w:val="006D6ABE"/>
    <w:rsid w:val="006D6D87"/>
    <w:rsid w:val="006D7DDD"/>
    <w:rsid w:val="006E0CED"/>
    <w:rsid w:val="006E0E27"/>
    <w:rsid w:val="006E0FFA"/>
    <w:rsid w:val="006E14B9"/>
    <w:rsid w:val="006E174A"/>
    <w:rsid w:val="006E20C1"/>
    <w:rsid w:val="006E230D"/>
    <w:rsid w:val="006E23C9"/>
    <w:rsid w:val="006E2FF0"/>
    <w:rsid w:val="006E35B2"/>
    <w:rsid w:val="006E3672"/>
    <w:rsid w:val="006E3CC9"/>
    <w:rsid w:val="006E40C0"/>
    <w:rsid w:val="006E4674"/>
    <w:rsid w:val="006E5AE1"/>
    <w:rsid w:val="006E5B01"/>
    <w:rsid w:val="006E67D1"/>
    <w:rsid w:val="006E67E3"/>
    <w:rsid w:val="006E70A5"/>
    <w:rsid w:val="006F06EB"/>
    <w:rsid w:val="006F09E1"/>
    <w:rsid w:val="006F0BE3"/>
    <w:rsid w:val="006F1924"/>
    <w:rsid w:val="006F229D"/>
    <w:rsid w:val="006F34BB"/>
    <w:rsid w:val="006F3895"/>
    <w:rsid w:val="006F39F7"/>
    <w:rsid w:val="006F413C"/>
    <w:rsid w:val="006F4377"/>
    <w:rsid w:val="006F480C"/>
    <w:rsid w:val="006F4CB5"/>
    <w:rsid w:val="006F532A"/>
    <w:rsid w:val="006F6B35"/>
    <w:rsid w:val="006F6CD6"/>
    <w:rsid w:val="006F73E0"/>
    <w:rsid w:val="007000C7"/>
    <w:rsid w:val="0070049C"/>
    <w:rsid w:val="00701402"/>
    <w:rsid w:val="007017E7"/>
    <w:rsid w:val="00701916"/>
    <w:rsid w:val="00701C15"/>
    <w:rsid w:val="00701F41"/>
    <w:rsid w:val="0070240D"/>
    <w:rsid w:val="0070241D"/>
    <w:rsid w:val="00702917"/>
    <w:rsid w:val="0070377B"/>
    <w:rsid w:val="00703BBE"/>
    <w:rsid w:val="00703D53"/>
    <w:rsid w:val="007045F9"/>
    <w:rsid w:val="00704A1F"/>
    <w:rsid w:val="00704EB0"/>
    <w:rsid w:val="00705815"/>
    <w:rsid w:val="00705A62"/>
    <w:rsid w:val="00705EDF"/>
    <w:rsid w:val="007060D7"/>
    <w:rsid w:val="007063E1"/>
    <w:rsid w:val="00707323"/>
    <w:rsid w:val="00707343"/>
    <w:rsid w:val="00707653"/>
    <w:rsid w:val="0070766A"/>
    <w:rsid w:val="00707B60"/>
    <w:rsid w:val="00707DB4"/>
    <w:rsid w:val="00707F34"/>
    <w:rsid w:val="00710C94"/>
    <w:rsid w:val="00710EB0"/>
    <w:rsid w:val="00711129"/>
    <w:rsid w:val="007115B7"/>
    <w:rsid w:val="00711777"/>
    <w:rsid w:val="0071203D"/>
    <w:rsid w:val="00712534"/>
    <w:rsid w:val="00712622"/>
    <w:rsid w:val="00712D0F"/>
    <w:rsid w:val="00713161"/>
    <w:rsid w:val="00713259"/>
    <w:rsid w:val="0071374C"/>
    <w:rsid w:val="0071382E"/>
    <w:rsid w:val="00715248"/>
    <w:rsid w:val="00715766"/>
    <w:rsid w:val="007157D9"/>
    <w:rsid w:val="00715C35"/>
    <w:rsid w:val="007166D5"/>
    <w:rsid w:val="0071671C"/>
    <w:rsid w:val="00717E66"/>
    <w:rsid w:val="00720417"/>
    <w:rsid w:val="00720C7E"/>
    <w:rsid w:val="00720D33"/>
    <w:rsid w:val="00721AF5"/>
    <w:rsid w:val="00721BEA"/>
    <w:rsid w:val="00721D10"/>
    <w:rsid w:val="00721F62"/>
    <w:rsid w:val="00722B5E"/>
    <w:rsid w:val="00722ECA"/>
    <w:rsid w:val="007230ED"/>
    <w:rsid w:val="00723877"/>
    <w:rsid w:val="00723B58"/>
    <w:rsid w:val="00723BCB"/>
    <w:rsid w:val="00723DAF"/>
    <w:rsid w:val="00724235"/>
    <w:rsid w:val="007244B8"/>
    <w:rsid w:val="007244F7"/>
    <w:rsid w:val="00725061"/>
    <w:rsid w:val="007254AC"/>
    <w:rsid w:val="0072553A"/>
    <w:rsid w:val="007258AE"/>
    <w:rsid w:val="00725FF3"/>
    <w:rsid w:val="00726228"/>
    <w:rsid w:val="007265FF"/>
    <w:rsid w:val="00726AB8"/>
    <w:rsid w:val="00726CBE"/>
    <w:rsid w:val="00726F02"/>
    <w:rsid w:val="00726F33"/>
    <w:rsid w:val="00726FBB"/>
    <w:rsid w:val="007274CC"/>
    <w:rsid w:val="007301EF"/>
    <w:rsid w:val="00730449"/>
    <w:rsid w:val="007304E4"/>
    <w:rsid w:val="00730BA2"/>
    <w:rsid w:val="00730C41"/>
    <w:rsid w:val="00730F34"/>
    <w:rsid w:val="007318AB"/>
    <w:rsid w:val="00731B70"/>
    <w:rsid w:val="00731F77"/>
    <w:rsid w:val="0073260A"/>
    <w:rsid w:val="007329C6"/>
    <w:rsid w:val="00732B9F"/>
    <w:rsid w:val="00732E68"/>
    <w:rsid w:val="007335F0"/>
    <w:rsid w:val="00733AB0"/>
    <w:rsid w:val="0073476D"/>
    <w:rsid w:val="007348CC"/>
    <w:rsid w:val="00734E36"/>
    <w:rsid w:val="00734ECC"/>
    <w:rsid w:val="007351B9"/>
    <w:rsid w:val="00735612"/>
    <w:rsid w:val="00735668"/>
    <w:rsid w:val="00735C53"/>
    <w:rsid w:val="00736071"/>
    <w:rsid w:val="00736175"/>
    <w:rsid w:val="00736E74"/>
    <w:rsid w:val="007371BC"/>
    <w:rsid w:val="007374D0"/>
    <w:rsid w:val="007377A5"/>
    <w:rsid w:val="00737864"/>
    <w:rsid w:val="00737F28"/>
    <w:rsid w:val="007403BF"/>
    <w:rsid w:val="00740718"/>
    <w:rsid w:val="00740F56"/>
    <w:rsid w:val="00740F81"/>
    <w:rsid w:val="0074106F"/>
    <w:rsid w:val="00741BD2"/>
    <w:rsid w:val="00741CA8"/>
    <w:rsid w:val="0074220E"/>
    <w:rsid w:val="0074228C"/>
    <w:rsid w:val="007438D5"/>
    <w:rsid w:val="007446B8"/>
    <w:rsid w:val="00744859"/>
    <w:rsid w:val="007448BB"/>
    <w:rsid w:val="00744B3E"/>
    <w:rsid w:val="007451F7"/>
    <w:rsid w:val="0074586F"/>
    <w:rsid w:val="00745C36"/>
    <w:rsid w:val="00746744"/>
    <w:rsid w:val="00746E81"/>
    <w:rsid w:val="007473F5"/>
    <w:rsid w:val="00747513"/>
    <w:rsid w:val="0074785C"/>
    <w:rsid w:val="00747B11"/>
    <w:rsid w:val="00750A29"/>
    <w:rsid w:val="00750B3F"/>
    <w:rsid w:val="00750E13"/>
    <w:rsid w:val="00751A08"/>
    <w:rsid w:val="00751C83"/>
    <w:rsid w:val="00751D63"/>
    <w:rsid w:val="007524A2"/>
    <w:rsid w:val="00752519"/>
    <w:rsid w:val="00752D48"/>
    <w:rsid w:val="00752D96"/>
    <w:rsid w:val="00752DCD"/>
    <w:rsid w:val="00753962"/>
    <w:rsid w:val="00753B06"/>
    <w:rsid w:val="00753B0F"/>
    <w:rsid w:val="00753E43"/>
    <w:rsid w:val="00753E5E"/>
    <w:rsid w:val="007541FF"/>
    <w:rsid w:val="007545C2"/>
    <w:rsid w:val="0075477B"/>
    <w:rsid w:val="007554E0"/>
    <w:rsid w:val="0075634F"/>
    <w:rsid w:val="007569BA"/>
    <w:rsid w:val="007569C2"/>
    <w:rsid w:val="007569D3"/>
    <w:rsid w:val="007569EC"/>
    <w:rsid w:val="00756B8D"/>
    <w:rsid w:val="00756D8E"/>
    <w:rsid w:val="00756E6F"/>
    <w:rsid w:val="00757516"/>
    <w:rsid w:val="00760654"/>
    <w:rsid w:val="007607BF"/>
    <w:rsid w:val="00760EF1"/>
    <w:rsid w:val="0076126D"/>
    <w:rsid w:val="007613FC"/>
    <w:rsid w:val="00761585"/>
    <w:rsid w:val="007615C4"/>
    <w:rsid w:val="00761DB0"/>
    <w:rsid w:val="00762308"/>
    <w:rsid w:val="00762BE4"/>
    <w:rsid w:val="00762C43"/>
    <w:rsid w:val="00762DA7"/>
    <w:rsid w:val="0076318A"/>
    <w:rsid w:val="00763970"/>
    <w:rsid w:val="007642D0"/>
    <w:rsid w:val="00764846"/>
    <w:rsid w:val="00764AB2"/>
    <w:rsid w:val="00764C32"/>
    <w:rsid w:val="007653EE"/>
    <w:rsid w:val="00765826"/>
    <w:rsid w:val="00765989"/>
    <w:rsid w:val="00765C0F"/>
    <w:rsid w:val="0076600B"/>
    <w:rsid w:val="007660AD"/>
    <w:rsid w:val="00766177"/>
    <w:rsid w:val="007662CE"/>
    <w:rsid w:val="00766719"/>
    <w:rsid w:val="00766B46"/>
    <w:rsid w:val="007673CA"/>
    <w:rsid w:val="007700D8"/>
    <w:rsid w:val="00770118"/>
    <w:rsid w:val="0077058F"/>
    <w:rsid w:val="00770BB9"/>
    <w:rsid w:val="00771515"/>
    <w:rsid w:val="007715FF"/>
    <w:rsid w:val="00771822"/>
    <w:rsid w:val="007722D3"/>
    <w:rsid w:val="00772C83"/>
    <w:rsid w:val="00772F57"/>
    <w:rsid w:val="00773AB4"/>
    <w:rsid w:val="00773AE8"/>
    <w:rsid w:val="00773F50"/>
    <w:rsid w:val="007744B8"/>
    <w:rsid w:val="007749E4"/>
    <w:rsid w:val="00776499"/>
    <w:rsid w:val="00776C05"/>
    <w:rsid w:val="00776FB1"/>
    <w:rsid w:val="007801BF"/>
    <w:rsid w:val="007805A9"/>
    <w:rsid w:val="007808AE"/>
    <w:rsid w:val="00780955"/>
    <w:rsid w:val="00780C60"/>
    <w:rsid w:val="00781127"/>
    <w:rsid w:val="007816E0"/>
    <w:rsid w:val="00781ACB"/>
    <w:rsid w:val="0078218C"/>
    <w:rsid w:val="00782313"/>
    <w:rsid w:val="0078249B"/>
    <w:rsid w:val="00782EE0"/>
    <w:rsid w:val="0078326D"/>
    <w:rsid w:val="0078327B"/>
    <w:rsid w:val="00783313"/>
    <w:rsid w:val="00783D7A"/>
    <w:rsid w:val="00783DA3"/>
    <w:rsid w:val="00785841"/>
    <w:rsid w:val="00785E0F"/>
    <w:rsid w:val="007864D3"/>
    <w:rsid w:val="00786967"/>
    <w:rsid w:val="00786B29"/>
    <w:rsid w:val="00786D0D"/>
    <w:rsid w:val="00787483"/>
    <w:rsid w:val="007874D6"/>
    <w:rsid w:val="0078775E"/>
    <w:rsid w:val="00787DF9"/>
    <w:rsid w:val="00790DED"/>
    <w:rsid w:val="0079114B"/>
    <w:rsid w:val="007915A3"/>
    <w:rsid w:val="00791964"/>
    <w:rsid w:val="0079196C"/>
    <w:rsid w:val="00791F99"/>
    <w:rsid w:val="007927B7"/>
    <w:rsid w:val="00792959"/>
    <w:rsid w:val="00793DC0"/>
    <w:rsid w:val="007942B8"/>
    <w:rsid w:val="0079454D"/>
    <w:rsid w:val="00794B3A"/>
    <w:rsid w:val="00794B3E"/>
    <w:rsid w:val="00794E07"/>
    <w:rsid w:val="00794E67"/>
    <w:rsid w:val="00794EF9"/>
    <w:rsid w:val="0079541D"/>
    <w:rsid w:val="007959E3"/>
    <w:rsid w:val="00795FC0"/>
    <w:rsid w:val="007964F3"/>
    <w:rsid w:val="00796C0E"/>
    <w:rsid w:val="00797985"/>
    <w:rsid w:val="00797CF3"/>
    <w:rsid w:val="00797F23"/>
    <w:rsid w:val="007A005F"/>
    <w:rsid w:val="007A1AF2"/>
    <w:rsid w:val="007A2845"/>
    <w:rsid w:val="007A2912"/>
    <w:rsid w:val="007A2A22"/>
    <w:rsid w:val="007A2B55"/>
    <w:rsid w:val="007A3124"/>
    <w:rsid w:val="007A3161"/>
    <w:rsid w:val="007A34FC"/>
    <w:rsid w:val="007A3AD2"/>
    <w:rsid w:val="007A441D"/>
    <w:rsid w:val="007A45C4"/>
    <w:rsid w:val="007A463E"/>
    <w:rsid w:val="007A467B"/>
    <w:rsid w:val="007A4C65"/>
    <w:rsid w:val="007A62F0"/>
    <w:rsid w:val="007A6B34"/>
    <w:rsid w:val="007A6FD3"/>
    <w:rsid w:val="007A7BF2"/>
    <w:rsid w:val="007A7C2D"/>
    <w:rsid w:val="007B09E4"/>
    <w:rsid w:val="007B1348"/>
    <w:rsid w:val="007B1C9B"/>
    <w:rsid w:val="007B23D7"/>
    <w:rsid w:val="007B2881"/>
    <w:rsid w:val="007B2A73"/>
    <w:rsid w:val="007B2FD0"/>
    <w:rsid w:val="007B320A"/>
    <w:rsid w:val="007B34DB"/>
    <w:rsid w:val="007B3BAD"/>
    <w:rsid w:val="007B3C48"/>
    <w:rsid w:val="007B3DED"/>
    <w:rsid w:val="007B4124"/>
    <w:rsid w:val="007B4253"/>
    <w:rsid w:val="007B490B"/>
    <w:rsid w:val="007B4C3B"/>
    <w:rsid w:val="007B4E40"/>
    <w:rsid w:val="007B54FA"/>
    <w:rsid w:val="007B58A3"/>
    <w:rsid w:val="007B6168"/>
    <w:rsid w:val="007B656B"/>
    <w:rsid w:val="007B6571"/>
    <w:rsid w:val="007B6AF8"/>
    <w:rsid w:val="007B705D"/>
    <w:rsid w:val="007B7209"/>
    <w:rsid w:val="007B72C1"/>
    <w:rsid w:val="007B7557"/>
    <w:rsid w:val="007C0ABA"/>
    <w:rsid w:val="007C0BDE"/>
    <w:rsid w:val="007C0C90"/>
    <w:rsid w:val="007C11EA"/>
    <w:rsid w:val="007C1AF3"/>
    <w:rsid w:val="007C24A2"/>
    <w:rsid w:val="007C29A4"/>
    <w:rsid w:val="007C356F"/>
    <w:rsid w:val="007C3C11"/>
    <w:rsid w:val="007C578F"/>
    <w:rsid w:val="007C5F95"/>
    <w:rsid w:val="007C5FBE"/>
    <w:rsid w:val="007C6144"/>
    <w:rsid w:val="007C6418"/>
    <w:rsid w:val="007C6441"/>
    <w:rsid w:val="007C6E84"/>
    <w:rsid w:val="007D020D"/>
    <w:rsid w:val="007D030C"/>
    <w:rsid w:val="007D094C"/>
    <w:rsid w:val="007D0B72"/>
    <w:rsid w:val="007D1468"/>
    <w:rsid w:val="007D1859"/>
    <w:rsid w:val="007D1A39"/>
    <w:rsid w:val="007D204E"/>
    <w:rsid w:val="007D3581"/>
    <w:rsid w:val="007D3EC6"/>
    <w:rsid w:val="007D3F32"/>
    <w:rsid w:val="007D46F0"/>
    <w:rsid w:val="007D4C75"/>
    <w:rsid w:val="007D539B"/>
    <w:rsid w:val="007D570F"/>
    <w:rsid w:val="007D5A7E"/>
    <w:rsid w:val="007D5DB3"/>
    <w:rsid w:val="007D5E33"/>
    <w:rsid w:val="007D5EF9"/>
    <w:rsid w:val="007D62AA"/>
    <w:rsid w:val="007D64AB"/>
    <w:rsid w:val="007D6785"/>
    <w:rsid w:val="007D6CCE"/>
    <w:rsid w:val="007D71BF"/>
    <w:rsid w:val="007D7D61"/>
    <w:rsid w:val="007E0225"/>
    <w:rsid w:val="007E030E"/>
    <w:rsid w:val="007E099B"/>
    <w:rsid w:val="007E122F"/>
    <w:rsid w:val="007E1787"/>
    <w:rsid w:val="007E1A13"/>
    <w:rsid w:val="007E1EF1"/>
    <w:rsid w:val="007E233C"/>
    <w:rsid w:val="007E23D0"/>
    <w:rsid w:val="007E2A7E"/>
    <w:rsid w:val="007E2D3D"/>
    <w:rsid w:val="007E30E0"/>
    <w:rsid w:val="007E30E1"/>
    <w:rsid w:val="007E31FF"/>
    <w:rsid w:val="007E3A0B"/>
    <w:rsid w:val="007E498A"/>
    <w:rsid w:val="007E4C01"/>
    <w:rsid w:val="007E51E7"/>
    <w:rsid w:val="007E5FC0"/>
    <w:rsid w:val="007E60AE"/>
    <w:rsid w:val="007E6755"/>
    <w:rsid w:val="007E6842"/>
    <w:rsid w:val="007E6AA4"/>
    <w:rsid w:val="007E7021"/>
    <w:rsid w:val="007E742C"/>
    <w:rsid w:val="007E797F"/>
    <w:rsid w:val="007F09E2"/>
    <w:rsid w:val="007F0CE5"/>
    <w:rsid w:val="007F2013"/>
    <w:rsid w:val="007F2546"/>
    <w:rsid w:val="007F330E"/>
    <w:rsid w:val="007F459E"/>
    <w:rsid w:val="007F515E"/>
    <w:rsid w:val="007F521D"/>
    <w:rsid w:val="007F556D"/>
    <w:rsid w:val="007F5A8F"/>
    <w:rsid w:val="007F6D81"/>
    <w:rsid w:val="007F6FD2"/>
    <w:rsid w:val="007F70AF"/>
    <w:rsid w:val="007F7210"/>
    <w:rsid w:val="007F72D6"/>
    <w:rsid w:val="007F771A"/>
    <w:rsid w:val="007F7959"/>
    <w:rsid w:val="007F7A10"/>
    <w:rsid w:val="007F7C5E"/>
    <w:rsid w:val="007F7E71"/>
    <w:rsid w:val="008000DE"/>
    <w:rsid w:val="00800246"/>
    <w:rsid w:val="00800814"/>
    <w:rsid w:val="0080188B"/>
    <w:rsid w:val="00801B4D"/>
    <w:rsid w:val="00801CB6"/>
    <w:rsid w:val="00801DB3"/>
    <w:rsid w:val="0080203A"/>
    <w:rsid w:val="0080269F"/>
    <w:rsid w:val="008027D4"/>
    <w:rsid w:val="00802C9D"/>
    <w:rsid w:val="00803E08"/>
    <w:rsid w:val="00803E0F"/>
    <w:rsid w:val="008048B9"/>
    <w:rsid w:val="008049C6"/>
    <w:rsid w:val="008049F8"/>
    <w:rsid w:val="00804AED"/>
    <w:rsid w:val="00805232"/>
    <w:rsid w:val="00805419"/>
    <w:rsid w:val="0080547A"/>
    <w:rsid w:val="00805FFC"/>
    <w:rsid w:val="00806007"/>
    <w:rsid w:val="00806610"/>
    <w:rsid w:val="00806665"/>
    <w:rsid w:val="0080676D"/>
    <w:rsid w:val="00806BB7"/>
    <w:rsid w:val="0080723C"/>
    <w:rsid w:val="008103DC"/>
    <w:rsid w:val="0081049A"/>
    <w:rsid w:val="0081094D"/>
    <w:rsid w:val="008109A2"/>
    <w:rsid w:val="00810F4A"/>
    <w:rsid w:val="00810F7E"/>
    <w:rsid w:val="008116AE"/>
    <w:rsid w:val="008117C4"/>
    <w:rsid w:val="00811EB9"/>
    <w:rsid w:val="008120AD"/>
    <w:rsid w:val="00812224"/>
    <w:rsid w:val="00813E51"/>
    <w:rsid w:val="008144F4"/>
    <w:rsid w:val="00814692"/>
    <w:rsid w:val="00814DEF"/>
    <w:rsid w:val="00814E5C"/>
    <w:rsid w:val="00816186"/>
    <w:rsid w:val="00816FC4"/>
    <w:rsid w:val="008171B2"/>
    <w:rsid w:val="00817F8D"/>
    <w:rsid w:val="0082088C"/>
    <w:rsid w:val="00820EF7"/>
    <w:rsid w:val="0082122A"/>
    <w:rsid w:val="00821452"/>
    <w:rsid w:val="0082259B"/>
    <w:rsid w:val="008225B7"/>
    <w:rsid w:val="00822F0A"/>
    <w:rsid w:val="0082311E"/>
    <w:rsid w:val="008234CB"/>
    <w:rsid w:val="008234F9"/>
    <w:rsid w:val="00823B1C"/>
    <w:rsid w:val="00823EFF"/>
    <w:rsid w:val="00824456"/>
    <w:rsid w:val="00824556"/>
    <w:rsid w:val="008247CA"/>
    <w:rsid w:val="00824E59"/>
    <w:rsid w:val="0082502F"/>
    <w:rsid w:val="00825AD1"/>
    <w:rsid w:val="00827C81"/>
    <w:rsid w:val="00827CDF"/>
    <w:rsid w:val="00827F7C"/>
    <w:rsid w:val="0083020B"/>
    <w:rsid w:val="008305C3"/>
    <w:rsid w:val="00830896"/>
    <w:rsid w:val="00830F20"/>
    <w:rsid w:val="008318D5"/>
    <w:rsid w:val="00831C22"/>
    <w:rsid w:val="008327CC"/>
    <w:rsid w:val="00832EDF"/>
    <w:rsid w:val="0083367A"/>
    <w:rsid w:val="00834317"/>
    <w:rsid w:val="00834541"/>
    <w:rsid w:val="008345D9"/>
    <w:rsid w:val="00834785"/>
    <w:rsid w:val="00834D5F"/>
    <w:rsid w:val="008353F6"/>
    <w:rsid w:val="0083629D"/>
    <w:rsid w:val="0083675E"/>
    <w:rsid w:val="00836A81"/>
    <w:rsid w:val="008371C4"/>
    <w:rsid w:val="00837308"/>
    <w:rsid w:val="00837407"/>
    <w:rsid w:val="0084025D"/>
    <w:rsid w:val="0084043C"/>
    <w:rsid w:val="00840547"/>
    <w:rsid w:val="00840552"/>
    <w:rsid w:val="00841222"/>
    <w:rsid w:val="008414DC"/>
    <w:rsid w:val="00842846"/>
    <w:rsid w:val="008429C1"/>
    <w:rsid w:val="00842C85"/>
    <w:rsid w:val="00842F61"/>
    <w:rsid w:val="00843123"/>
    <w:rsid w:val="0084335A"/>
    <w:rsid w:val="00843F9D"/>
    <w:rsid w:val="0084404C"/>
    <w:rsid w:val="00844315"/>
    <w:rsid w:val="00844716"/>
    <w:rsid w:val="00844F7C"/>
    <w:rsid w:val="00845A61"/>
    <w:rsid w:val="00845CC3"/>
    <w:rsid w:val="008462E8"/>
    <w:rsid w:val="00847281"/>
    <w:rsid w:val="00847D68"/>
    <w:rsid w:val="00850241"/>
    <w:rsid w:val="008504D4"/>
    <w:rsid w:val="00850540"/>
    <w:rsid w:val="00850D6D"/>
    <w:rsid w:val="00850F65"/>
    <w:rsid w:val="00851B78"/>
    <w:rsid w:val="00851C75"/>
    <w:rsid w:val="00851C85"/>
    <w:rsid w:val="00851F9E"/>
    <w:rsid w:val="00851FD9"/>
    <w:rsid w:val="00852201"/>
    <w:rsid w:val="008526BC"/>
    <w:rsid w:val="00852E56"/>
    <w:rsid w:val="0085329B"/>
    <w:rsid w:val="0085334F"/>
    <w:rsid w:val="00853DFF"/>
    <w:rsid w:val="00853E33"/>
    <w:rsid w:val="00853FC4"/>
    <w:rsid w:val="00854671"/>
    <w:rsid w:val="008546DC"/>
    <w:rsid w:val="00854F12"/>
    <w:rsid w:val="00854FA5"/>
    <w:rsid w:val="00854FFB"/>
    <w:rsid w:val="00855008"/>
    <w:rsid w:val="0085536E"/>
    <w:rsid w:val="00855444"/>
    <w:rsid w:val="008554E8"/>
    <w:rsid w:val="00855569"/>
    <w:rsid w:val="00855787"/>
    <w:rsid w:val="00855C58"/>
    <w:rsid w:val="008564BF"/>
    <w:rsid w:val="008568B7"/>
    <w:rsid w:val="00856EAF"/>
    <w:rsid w:val="0085752B"/>
    <w:rsid w:val="00857733"/>
    <w:rsid w:val="00857C5F"/>
    <w:rsid w:val="008607C1"/>
    <w:rsid w:val="008612DA"/>
    <w:rsid w:val="008616A2"/>
    <w:rsid w:val="00861DD0"/>
    <w:rsid w:val="0086204A"/>
    <w:rsid w:val="008626C7"/>
    <w:rsid w:val="00862B07"/>
    <w:rsid w:val="00862D3E"/>
    <w:rsid w:val="008635C7"/>
    <w:rsid w:val="00863C2D"/>
    <w:rsid w:val="00864C2B"/>
    <w:rsid w:val="00864FA9"/>
    <w:rsid w:val="0086519F"/>
    <w:rsid w:val="0086529B"/>
    <w:rsid w:val="0086530A"/>
    <w:rsid w:val="008657FD"/>
    <w:rsid w:val="008659AD"/>
    <w:rsid w:val="00865BAE"/>
    <w:rsid w:val="0086675C"/>
    <w:rsid w:val="00866D3F"/>
    <w:rsid w:val="00866F92"/>
    <w:rsid w:val="00867417"/>
    <w:rsid w:val="00867621"/>
    <w:rsid w:val="00867720"/>
    <w:rsid w:val="0086789A"/>
    <w:rsid w:val="008700E2"/>
    <w:rsid w:val="00870102"/>
    <w:rsid w:val="0087051E"/>
    <w:rsid w:val="008707A3"/>
    <w:rsid w:val="00870803"/>
    <w:rsid w:val="008709AB"/>
    <w:rsid w:val="00870A8C"/>
    <w:rsid w:val="00870C2A"/>
    <w:rsid w:val="00871740"/>
    <w:rsid w:val="00871E89"/>
    <w:rsid w:val="008720D1"/>
    <w:rsid w:val="008720DE"/>
    <w:rsid w:val="008725B3"/>
    <w:rsid w:val="00872AAE"/>
    <w:rsid w:val="00872CB4"/>
    <w:rsid w:val="00872D98"/>
    <w:rsid w:val="00874A92"/>
    <w:rsid w:val="00874AD1"/>
    <w:rsid w:val="00874F3C"/>
    <w:rsid w:val="008759DE"/>
    <w:rsid w:val="00876020"/>
    <w:rsid w:val="008761E7"/>
    <w:rsid w:val="00876297"/>
    <w:rsid w:val="008763FD"/>
    <w:rsid w:val="00876972"/>
    <w:rsid w:val="0087706B"/>
    <w:rsid w:val="00877292"/>
    <w:rsid w:val="00877742"/>
    <w:rsid w:val="008779F9"/>
    <w:rsid w:val="00877B30"/>
    <w:rsid w:val="00880459"/>
    <w:rsid w:val="00880F1A"/>
    <w:rsid w:val="008811B7"/>
    <w:rsid w:val="008818C3"/>
    <w:rsid w:val="00881A8E"/>
    <w:rsid w:val="00882078"/>
    <w:rsid w:val="008829DB"/>
    <w:rsid w:val="0088341D"/>
    <w:rsid w:val="00883666"/>
    <w:rsid w:val="00883BD3"/>
    <w:rsid w:val="00884C09"/>
    <w:rsid w:val="00885048"/>
    <w:rsid w:val="008852C7"/>
    <w:rsid w:val="00885636"/>
    <w:rsid w:val="00885913"/>
    <w:rsid w:val="00886175"/>
    <w:rsid w:val="008869CC"/>
    <w:rsid w:val="00886A07"/>
    <w:rsid w:val="00886D9F"/>
    <w:rsid w:val="0088717A"/>
    <w:rsid w:val="00887EFE"/>
    <w:rsid w:val="0089003C"/>
    <w:rsid w:val="00890382"/>
    <w:rsid w:val="0089093C"/>
    <w:rsid w:val="00890CE8"/>
    <w:rsid w:val="0089115C"/>
    <w:rsid w:val="00891C49"/>
    <w:rsid w:val="008922E1"/>
    <w:rsid w:val="00892A30"/>
    <w:rsid w:val="00892CF6"/>
    <w:rsid w:val="0089331A"/>
    <w:rsid w:val="0089362E"/>
    <w:rsid w:val="008939A0"/>
    <w:rsid w:val="00893E05"/>
    <w:rsid w:val="00893FCD"/>
    <w:rsid w:val="008944DE"/>
    <w:rsid w:val="008944E7"/>
    <w:rsid w:val="008949FB"/>
    <w:rsid w:val="00894B24"/>
    <w:rsid w:val="00894DA5"/>
    <w:rsid w:val="00894DCE"/>
    <w:rsid w:val="008950EB"/>
    <w:rsid w:val="0089579A"/>
    <w:rsid w:val="008958AA"/>
    <w:rsid w:val="008961CB"/>
    <w:rsid w:val="0089657E"/>
    <w:rsid w:val="008965A3"/>
    <w:rsid w:val="00896849"/>
    <w:rsid w:val="00896AB6"/>
    <w:rsid w:val="00896E59"/>
    <w:rsid w:val="008974BB"/>
    <w:rsid w:val="0089750E"/>
    <w:rsid w:val="00897571"/>
    <w:rsid w:val="00897A1F"/>
    <w:rsid w:val="00897F2B"/>
    <w:rsid w:val="008A07C7"/>
    <w:rsid w:val="008A07DB"/>
    <w:rsid w:val="008A0A23"/>
    <w:rsid w:val="008A0FDF"/>
    <w:rsid w:val="008A14B3"/>
    <w:rsid w:val="008A20DC"/>
    <w:rsid w:val="008A2270"/>
    <w:rsid w:val="008A228F"/>
    <w:rsid w:val="008A2D57"/>
    <w:rsid w:val="008A2EA4"/>
    <w:rsid w:val="008A2FB0"/>
    <w:rsid w:val="008A3BAD"/>
    <w:rsid w:val="008A3BDE"/>
    <w:rsid w:val="008A3E31"/>
    <w:rsid w:val="008A3EDE"/>
    <w:rsid w:val="008A40E2"/>
    <w:rsid w:val="008A4424"/>
    <w:rsid w:val="008A4765"/>
    <w:rsid w:val="008A4767"/>
    <w:rsid w:val="008A597A"/>
    <w:rsid w:val="008A5B08"/>
    <w:rsid w:val="008A5B91"/>
    <w:rsid w:val="008A5E94"/>
    <w:rsid w:val="008A620A"/>
    <w:rsid w:val="008A62E8"/>
    <w:rsid w:val="008A6A73"/>
    <w:rsid w:val="008A6E28"/>
    <w:rsid w:val="008A7546"/>
    <w:rsid w:val="008A769B"/>
    <w:rsid w:val="008A798B"/>
    <w:rsid w:val="008A7C27"/>
    <w:rsid w:val="008A7D6F"/>
    <w:rsid w:val="008A7F93"/>
    <w:rsid w:val="008B0342"/>
    <w:rsid w:val="008B0CD4"/>
    <w:rsid w:val="008B0D5A"/>
    <w:rsid w:val="008B11D9"/>
    <w:rsid w:val="008B17E4"/>
    <w:rsid w:val="008B18EF"/>
    <w:rsid w:val="008B1EB4"/>
    <w:rsid w:val="008B295E"/>
    <w:rsid w:val="008B3431"/>
    <w:rsid w:val="008B390D"/>
    <w:rsid w:val="008B433C"/>
    <w:rsid w:val="008B4A67"/>
    <w:rsid w:val="008B589C"/>
    <w:rsid w:val="008B5A96"/>
    <w:rsid w:val="008B5BCA"/>
    <w:rsid w:val="008B6FDA"/>
    <w:rsid w:val="008B7515"/>
    <w:rsid w:val="008B78A4"/>
    <w:rsid w:val="008B7F25"/>
    <w:rsid w:val="008C01EC"/>
    <w:rsid w:val="008C0425"/>
    <w:rsid w:val="008C06DB"/>
    <w:rsid w:val="008C07CD"/>
    <w:rsid w:val="008C0848"/>
    <w:rsid w:val="008C09D3"/>
    <w:rsid w:val="008C0FE6"/>
    <w:rsid w:val="008C13F2"/>
    <w:rsid w:val="008C16B2"/>
    <w:rsid w:val="008C1F15"/>
    <w:rsid w:val="008C20C0"/>
    <w:rsid w:val="008C22FA"/>
    <w:rsid w:val="008C2406"/>
    <w:rsid w:val="008C24DA"/>
    <w:rsid w:val="008C2699"/>
    <w:rsid w:val="008C306B"/>
    <w:rsid w:val="008C38BC"/>
    <w:rsid w:val="008C3F2B"/>
    <w:rsid w:val="008C4137"/>
    <w:rsid w:val="008C41F1"/>
    <w:rsid w:val="008C5E0B"/>
    <w:rsid w:val="008C6330"/>
    <w:rsid w:val="008C6404"/>
    <w:rsid w:val="008C6878"/>
    <w:rsid w:val="008C6C0E"/>
    <w:rsid w:val="008C6CCE"/>
    <w:rsid w:val="008C6DFC"/>
    <w:rsid w:val="008C7135"/>
    <w:rsid w:val="008C73A5"/>
    <w:rsid w:val="008C77BF"/>
    <w:rsid w:val="008C78E1"/>
    <w:rsid w:val="008C79D8"/>
    <w:rsid w:val="008D00E5"/>
    <w:rsid w:val="008D06A2"/>
    <w:rsid w:val="008D0771"/>
    <w:rsid w:val="008D09F5"/>
    <w:rsid w:val="008D0A22"/>
    <w:rsid w:val="008D12D0"/>
    <w:rsid w:val="008D1B2F"/>
    <w:rsid w:val="008D265E"/>
    <w:rsid w:val="008D29DF"/>
    <w:rsid w:val="008D3331"/>
    <w:rsid w:val="008D3A65"/>
    <w:rsid w:val="008D4E5D"/>
    <w:rsid w:val="008D5005"/>
    <w:rsid w:val="008D5E06"/>
    <w:rsid w:val="008D602B"/>
    <w:rsid w:val="008D6055"/>
    <w:rsid w:val="008D6647"/>
    <w:rsid w:val="008D66C5"/>
    <w:rsid w:val="008D77A4"/>
    <w:rsid w:val="008D7AF1"/>
    <w:rsid w:val="008D7F96"/>
    <w:rsid w:val="008E09ED"/>
    <w:rsid w:val="008E1242"/>
    <w:rsid w:val="008E1283"/>
    <w:rsid w:val="008E16A3"/>
    <w:rsid w:val="008E19E1"/>
    <w:rsid w:val="008E1D3B"/>
    <w:rsid w:val="008E1DEB"/>
    <w:rsid w:val="008E29A0"/>
    <w:rsid w:val="008E2E2D"/>
    <w:rsid w:val="008E2E32"/>
    <w:rsid w:val="008E302B"/>
    <w:rsid w:val="008E3091"/>
    <w:rsid w:val="008E32C6"/>
    <w:rsid w:val="008E3777"/>
    <w:rsid w:val="008E3B2A"/>
    <w:rsid w:val="008E3B9C"/>
    <w:rsid w:val="008E454B"/>
    <w:rsid w:val="008E4705"/>
    <w:rsid w:val="008E49A2"/>
    <w:rsid w:val="008E4A94"/>
    <w:rsid w:val="008E4C84"/>
    <w:rsid w:val="008E4D05"/>
    <w:rsid w:val="008E5B7C"/>
    <w:rsid w:val="008E6A9F"/>
    <w:rsid w:val="008E6B42"/>
    <w:rsid w:val="008E758F"/>
    <w:rsid w:val="008E763C"/>
    <w:rsid w:val="008E7685"/>
    <w:rsid w:val="008E79AA"/>
    <w:rsid w:val="008E79AC"/>
    <w:rsid w:val="008E7C93"/>
    <w:rsid w:val="008F063F"/>
    <w:rsid w:val="008F1245"/>
    <w:rsid w:val="008F13CB"/>
    <w:rsid w:val="008F170A"/>
    <w:rsid w:val="008F199E"/>
    <w:rsid w:val="008F1A99"/>
    <w:rsid w:val="008F1E26"/>
    <w:rsid w:val="008F2048"/>
    <w:rsid w:val="008F20CE"/>
    <w:rsid w:val="008F2838"/>
    <w:rsid w:val="008F28A4"/>
    <w:rsid w:val="008F334F"/>
    <w:rsid w:val="008F3C60"/>
    <w:rsid w:val="008F3C87"/>
    <w:rsid w:val="008F3FD8"/>
    <w:rsid w:val="008F42E3"/>
    <w:rsid w:val="008F47B4"/>
    <w:rsid w:val="008F50E4"/>
    <w:rsid w:val="008F5599"/>
    <w:rsid w:val="008F55B9"/>
    <w:rsid w:val="008F57CD"/>
    <w:rsid w:val="008F59B1"/>
    <w:rsid w:val="008F60B0"/>
    <w:rsid w:val="008F6329"/>
    <w:rsid w:val="008F6939"/>
    <w:rsid w:val="008F6A39"/>
    <w:rsid w:val="008F6BEC"/>
    <w:rsid w:val="008F7AF5"/>
    <w:rsid w:val="00900492"/>
    <w:rsid w:val="0090075C"/>
    <w:rsid w:val="00901160"/>
    <w:rsid w:val="0090187C"/>
    <w:rsid w:val="00901A6D"/>
    <w:rsid w:val="00901E11"/>
    <w:rsid w:val="0090267F"/>
    <w:rsid w:val="00902BE9"/>
    <w:rsid w:val="009038C7"/>
    <w:rsid w:val="009044F5"/>
    <w:rsid w:val="00904586"/>
    <w:rsid w:val="009047EE"/>
    <w:rsid w:val="009049DD"/>
    <w:rsid w:val="00904A6F"/>
    <w:rsid w:val="00904A92"/>
    <w:rsid w:val="00904AD5"/>
    <w:rsid w:val="00904C80"/>
    <w:rsid w:val="00904E06"/>
    <w:rsid w:val="00904F75"/>
    <w:rsid w:val="00905485"/>
    <w:rsid w:val="0090549E"/>
    <w:rsid w:val="009058DF"/>
    <w:rsid w:val="00905B7E"/>
    <w:rsid w:val="00905E0B"/>
    <w:rsid w:val="00905FD8"/>
    <w:rsid w:val="00906144"/>
    <w:rsid w:val="00906CEF"/>
    <w:rsid w:val="00906D8C"/>
    <w:rsid w:val="00906E5E"/>
    <w:rsid w:val="0090752C"/>
    <w:rsid w:val="00907882"/>
    <w:rsid w:val="00910272"/>
    <w:rsid w:val="009103BD"/>
    <w:rsid w:val="00910D57"/>
    <w:rsid w:val="00910D73"/>
    <w:rsid w:val="00910FEC"/>
    <w:rsid w:val="00911B67"/>
    <w:rsid w:val="0091203E"/>
    <w:rsid w:val="009124C8"/>
    <w:rsid w:val="00912557"/>
    <w:rsid w:val="00912D0F"/>
    <w:rsid w:val="00912FB8"/>
    <w:rsid w:val="00913444"/>
    <w:rsid w:val="009138C5"/>
    <w:rsid w:val="009138EC"/>
    <w:rsid w:val="00913D5A"/>
    <w:rsid w:val="00913DF8"/>
    <w:rsid w:val="0091447F"/>
    <w:rsid w:val="009147CA"/>
    <w:rsid w:val="00914C05"/>
    <w:rsid w:val="00914C48"/>
    <w:rsid w:val="00914F01"/>
    <w:rsid w:val="0091577E"/>
    <w:rsid w:val="00915F44"/>
    <w:rsid w:val="0091659B"/>
    <w:rsid w:val="00916A04"/>
    <w:rsid w:val="0091773A"/>
    <w:rsid w:val="00917A9B"/>
    <w:rsid w:val="00917C53"/>
    <w:rsid w:val="00917C91"/>
    <w:rsid w:val="00920812"/>
    <w:rsid w:val="00920CED"/>
    <w:rsid w:val="0092134F"/>
    <w:rsid w:val="009213F0"/>
    <w:rsid w:val="009220B9"/>
    <w:rsid w:val="00922503"/>
    <w:rsid w:val="009229C0"/>
    <w:rsid w:val="00922ACE"/>
    <w:rsid w:val="00922B7D"/>
    <w:rsid w:val="00922D08"/>
    <w:rsid w:val="00922EBE"/>
    <w:rsid w:val="00923FEF"/>
    <w:rsid w:val="00924B6E"/>
    <w:rsid w:val="00925491"/>
    <w:rsid w:val="0092549E"/>
    <w:rsid w:val="009254AD"/>
    <w:rsid w:val="00925AAF"/>
    <w:rsid w:val="00925F18"/>
    <w:rsid w:val="009261A7"/>
    <w:rsid w:val="00926505"/>
    <w:rsid w:val="00926558"/>
    <w:rsid w:val="009266E3"/>
    <w:rsid w:val="00926DCF"/>
    <w:rsid w:val="0092784E"/>
    <w:rsid w:val="0092797A"/>
    <w:rsid w:val="00927A06"/>
    <w:rsid w:val="009301CE"/>
    <w:rsid w:val="009303CC"/>
    <w:rsid w:val="00930ABB"/>
    <w:rsid w:val="00930CF1"/>
    <w:rsid w:val="009310B6"/>
    <w:rsid w:val="00931835"/>
    <w:rsid w:val="009326FE"/>
    <w:rsid w:val="00932AA8"/>
    <w:rsid w:val="00932B38"/>
    <w:rsid w:val="00933044"/>
    <w:rsid w:val="00933396"/>
    <w:rsid w:val="009333E6"/>
    <w:rsid w:val="00933676"/>
    <w:rsid w:val="009337C3"/>
    <w:rsid w:val="00933D19"/>
    <w:rsid w:val="00933FD4"/>
    <w:rsid w:val="00934043"/>
    <w:rsid w:val="00934494"/>
    <w:rsid w:val="0093493F"/>
    <w:rsid w:val="00934F03"/>
    <w:rsid w:val="00935293"/>
    <w:rsid w:val="00935999"/>
    <w:rsid w:val="00936005"/>
    <w:rsid w:val="00936544"/>
    <w:rsid w:val="00936804"/>
    <w:rsid w:val="00936B75"/>
    <w:rsid w:val="00937441"/>
    <w:rsid w:val="00937493"/>
    <w:rsid w:val="0093790B"/>
    <w:rsid w:val="00937BE3"/>
    <w:rsid w:val="00937DC9"/>
    <w:rsid w:val="00940220"/>
    <w:rsid w:val="009407A0"/>
    <w:rsid w:val="00941273"/>
    <w:rsid w:val="00942256"/>
    <w:rsid w:val="00942422"/>
    <w:rsid w:val="009427F2"/>
    <w:rsid w:val="00942890"/>
    <w:rsid w:val="00943526"/>
    <w:rsid w:val="00943F37"/>
    <w:rsid w:val="00944350"/>
    <w:rsid w:val="0094486A"/>
    <w:rsid w:val="00944D2A"/>
    <w:rsid w:val="00944D37"/>
    <w:rsid w:val="00945088"/>
    <w:rsid w:val="00945580"/>
    <w:rsid w:val="00946F2A"/>
    <w:rsid w:val="009471E5"/>
    <w:rsid w:val="00947722"/>
    <w:rsid w:val="009478F3"/>
    <w:rsid w:val="00950231"/>
    <w:rsid w:val="00950BEC"/>
    <w:rsid w:val="00950FBB"/>
    <w:rsid w:val="00951470"/>
    <w:rsid w:val="009518E4"/>
    <w:rsid w:val="00952A10"/>
    <w:rsid w:val="00953108"/>
    <w:rsid w:val="00953327"/>
    <w:rsid w:val="00953566"/>
    <w:rsid w:val="009542EA"/>
    <w:rsid w:val="00954D4B"/>
    <w:rsid w:val="00954EF7"/>
    <w:rsid w:val="00954F3D"/>
    <w:rsid w:val="0095546D"/>
    <w:rsid w:val="0095549D"/>
    <w:rsid w:val="0095551E"/>
    <w:rsid w:val="009557E9"/>
    <w:rsid w:val="0095599F"/>
    <w:rsid w:val="00955DFF"/>
    <w:rsid w:val="00956566"/>
    <w:rsid w:val="0095677E"/>
    <w:rsid w:val="009569F1"/>
    <w:rsid w:val="00956BE5"/>
    <w:rsid w:val="009571E8"/>
    <w:rsid w:val="0095722C"/>
    <w:rsid w:val="00957BA2"/>
    <w:rsid w:val="00957E13"/>
    <w:rsid w:val="00957FDF"/>
    <w:rsid w:val="00957FF5"/>
    <w:rsid w:val="009600A9"/>
    <w:rsid w:val="00960124"/>
    <w:rsid w:val="00960797"/>
    <w:rsid w:val="00960BD8"/>
    <w:rsid w:val="00960C02"/>
    <w:rsid w:val="00960EAB"/>
    <w:rsid w:val="0096120E"/>
    <w:rsid w:val="00961562"/>
    <w:rsid w:val="00961AD6"/>
    <w:rsid w:val="00961B27"/>
    <w:rsid w:val="00961DB2"/>
    <w:rsid w:val="009623EA"/>
    <w:rsid w:val="00962413"/>
    <w:rsid w:val="00962728"/>
    <w:rsid w:val="009629C8"/>
    <w:rsid w:val="00963B47"/>
    <w:rsid w:val="00963E06"/>
    <w:rsid w:val="009641C2"/>
    <w:rsid w:val="009645A0"/>
    <w:rsid w:val="009648A5"/>
    <w:rsid w:val="00965055"/>
    <w:rsid w:val="00965682"/>
    <w:rsid w:val="0096587D"/>
    <w:rsid w:val="00965CEE"/>
    <w:rsid w:val="00966C58"/>
    <w:rsid w:val="009675B4"/>
    <w:rsid w:val="00967712"/>
    <w:rsid w:val="0096795D"/>
    <w:rsid w:val="00967B9A"/>
    <w:rsid w:val="00967F84"/>
    <w:rsid w:val="009707F4"/>
    <w:rsid w:val="00971543"/>
    <w:rsid w:val="00971D7A"/>
    <w:rsid w:val="00971F04"/>
    <w:rsid w:val="00972B31"/>
    <w:rsid w:val="00972DF5"/>
    <w:rsid w:val="00973043"/>
    <w:rsid w:val="009732F1"/>
    <w:rsid w:val="0097362F"/>
    <w:rsid w:val="00973693"/>
    <w:rsid w:val="00973B6A"/>
    <w:rsid w:val="00974D10"/>
    <w:rsid w:val="00974DE2"/>
    <w:rsid w:val="00974DEB"/>
    <w:rsid w:val="0097593D"/>
    <w:rsid w:val="00975C3D"/>
    <w:rsid w:val="00976151"/>
    <w:rsid w:val="009762CB"/>
    <w:rsid w:val="009771E3"/>
    <w:rsid w:val="009775EA"/>
    <w:rsid w:val="00977B1F"/>
    <w:rsid w:val="00977E03"/>
    <w:rsid w:val="009801CE"/>
    <w:rsid w:val="0098101C"/>
    <w:rsid w:val="00981712"/>
    <w:rsid w:val="0098188C"/>
    <w:rsid w:val="00981E79"/>
    <w:rsid w:val="00982153"/>
    <w:rsid w:val="00982176"/>
    <w:rsid w:val="0098258B"/>
    <w:rsid w:val="0098298B"/>
    <w:rsid w:val="00982B7E"/>
    <w:rsid w:val="00982E69"/>
    <w:rsid w:val="0098397D"/>
    <w:rsid w:val="00984750"/>
    <w:rsid w:val="00984815"/>
    <w:rsid w:val="00984F84"/>
    <w:rsid w:val="00985938"/>
    <w:rsid w:val="00986F5E"/>
    <w:rsid w:val="0098730D"/>
    <w:rsid w:val="009876BD"/>
    <w:rsid w:val="00987988"/>
    <w:rsid w:val="00987DF5"/>
    <w:rsid w:val="009903BC"/>
    <w:rsid w:val="00990582"/>
    <w:rsid w:val="00991115"/>
    <w:rsid w:val="009913CE"/>
    <w:rsid w:val="00991669"/>
    <w:rsid w:val="009919BA"/>
    <w:rsid w:val="00991B61"/>
    <w:rsid w:val="00991D63"/>
    <w:rsid w:val="00991E01"/>
    <w:rsid w:val="00992627"/>
    <w:rsid w:val="00992DA2"/>
    <w:rsid w:val="00993072"/>
    <w:rsid w:val="00993278"/>
    <w:rsid w:val="00993906"/>
    <w:rsid w:val="009940FE"/>
    <w:rsid w:val="009941BF"/>
    <w:rsid w:val="00994977"/>
    <w:rsid w:val="009955C9"/>
    <w:rsid w:val="009955DA"/>
    <w:rsid w:val="00995818"/>
    <w:rsid w:val="0099590B"/>
    <w:rsid w:val="00995A70"/>
    <w:rsid w:val="00995AF6"/>
    <w:rsid w:val="009964D6"/>
    <w:rsid w:val="009969D2"/>
    <w:rsid w:val="0099792F"/>
    <w:rsid w:val="00997B82"/>
    <w:rsid w:val="009A095D"/>
    <w:rsid w:val="009A0D56"/>
    <w:rsid w:val="009A19BE"/>
    <w:rsid w:val="009A1E51"/>
    <w:rsid w:val="009A2C9D"/>
    <w:rsid w:val="009A33B6"/>
    <w:rsid w:val="009A3BDD"/>
    <w:rsid w:val="009A4523"/>
    <w:rsid w:val="009A457A"/>
    <w:rsid w:val="009A469C"/>
    <w:rsid w:val="009A4EE5"/>
    <w:rsid w:val="009A5584"/>
    <w:rsid w:val="009A55A9"/>
    <w:rsid w:val="009A5DAF"/>
    <w:rsid w:val="009A5F9C"/>
    <w:rsid w:val="009A64A4"/>
    <w:rsid w:val="009A6549"/>
    <w:rsid w:val="009A67F9"/>
    <w:rsid w:val="009A757E"/>
    <w:rsid w:val="009A75E8"/>
    <w:rsid w:val="009A77A3"/>
    <w:rsid w:val="009A79EE"/>
    <w:rsid w:val="009A7B3F"/>
    <w:rsid w:val="009B018E"/>
    <w:rsid w:val="009B01D6"/>
    <w:rsid w:val="009B05A2"/>
    <w:rsid w:val="009B06C5"/>
    <w:rsid w:val="009B0988"/>
    <w:rsid w:val="009B1758"/>
    <w:rsid w:val="009B221F"/>
    <w:rsid w:val="009B2E18"/>
    <w:rsid w:val="009B3978"/>
    <w:rsid w:val="009B4A90"/>
    <w:rsid w:val="009B50F8"/>
    <w:rsid w:val="009B5781"/>
    <w:rsid w:val="009B59D8"/>
    <w:rsid w:val="009B5A59"/>
    <w:rsid w:val="009B5CDC"/>
    <w:rsid w:val="009B65F2"/>
    <w:rsid w:val="009B6781"/>
    <w:rsid w:val="009B67AB"/>
    <w:rsid w:val="009B6ECA"/>
    <w:rsid w:val="009B708F"/>
    <w:rsid w:val="009B75A5"/>
    <w:rsid w:val="009C0B04"/>
    <w:rsid w:val="009C0F92"/>
    <w:rsid w:val="009C135A"/>
    <w:rsid w:val="009C1DA9"/>
    <w:rsid w:val="009C23CC"/>
    <w:rsid w:val="009C35C8"/>
    <w:rsid w:val="009C3CDB"/>
    <w:rsid w:val="009C48CC"/>
    <w:rsid w:val="009C4C06"/>
    <w:rsid w:val="009C5DB7"/>
    <w:rsid w:val="009C6FE5"/>
    <w:rsid w:val="009C7193"/>
    <w:rsid w:val="009C789C"/>
    <w:rsid w:val="009C78C5"/>
    <w:rsid w:val="009C7A49"/>
    <w:rsid w:val="009D10CA"/>
    <w:rsid w:val="009D1600"/>
    <w:rsid w:val="009D162E"/>
    <w:rsid w:val="009D1DA0"/>
    <w:rsid w:val="009D20AC"/>
    <w:rsid w:val="009D2A1F"/>
    <w:rsid w:val="009D2CB3"/>
    <w:rsid w:val="009D3FE6"/>
    <w:rsid w:val="009D4181"/>
    <w:rsid w:val="009D4209"/>
    <w:rsid w:val="009D42E0"/>
    <w:rsid w:val="009D4329"/>
    <w:rsid w:val="009D47A0"/>
    <w:rsid w:val="009D4C13"/>
    <w:rsid w:val="009D4C45"/>
    <w:rsid w:val="009D4D7D"/>
    <w:rsid w:val="009D516C"/>
    <w:rsid w:val="009D593F"/>
    <w:rsid w:val="009D5A63"/>
    <w:rsid w:val="009D5E0A"/>
    <w:rsid w:val="009D5F84"/>
    <w:rsid w:val="009D670E"/>
    <w:rsid w:val="009D6A18"/>
    <w:rsid w:val="009D6A4E"/>
    <w:rsid w:val="009D6C8F"/>
    <w:rsid w:val="009D6E46"/>
    <w:rsid w:val="009D74FC"/>
    <w:rsid w:val="009D751B"/>
    <w:rsid w:val="009D777D"/>
    <w:rsid w:val="009D7868"/>
    <w:rsid w:val="009D7A88"/>
    <w:rsid w:val="009D7B04"/>
    <w:rsid w:val="009D7D05"/>
    <w:rsid w:val="009E0032"/>
    <w:rsid w:val="009E0432"/>
    <w:rsid w:val="009E0CD7"/>
    <w:rsid w:val="009E1202"/>
    <w:rsid w:val="009E2622"/>
    <w:rsid w:val="009E2A36"/>
    <w:rsid w:val="009E2A89"/>
    <w:rsid w:val="009E3927"/>
    <w:rsid w:val="009E3CB3"/>
    <w:rsid w:val="009E3D32"/>
    <w:rsid w:val="009E409D"/>
    <w:rsid w:val="009E4288"/>
    <w:rsid w:val="009E45B6"/>
    <w:rsid w:val="009E495A"/>
    <w:rsid w:val="009E4D40"/>
    <w:rsid w:val="009E5C48"/>
    <w:rsid w:val="009E5D68"/>
    <w:rsid w:val="009E6D37"/>
    <w:rsid w:val="009E6D8A"/>
    <w:rsid w:val="009E76C8"/>
    <w:rsid w:val="009E7B10"/>
    <w:rsid w:val="009F00C8"/>
    <w:rsid w:val="009F07DA"/>
    <w:rsid w:val="009F0FE9"/>
    <w:rsid w:val="009F1037"/>
    <w:rsid w:val="009F1758"/>
    <w:rsid w:val="009F1C99"/>
    <w:rsid w:val="009F1F27"/>
    <w:rsid w:val="009F2353"/>
    <w:rsid w:val="009F27A5"/>
    <w:rsid w:val="009F2A37"/>
    <w:rsid w:val="009F2CBD"/>
    <w:rsid w:val="009F2DA6"/>
    <w:rsid w:val="009F33C4"/>
    <w:rsid w:val="009F37AE"/>
    <w:rsid w:val="009F43E2"/>
    <w:rsid w:val="009F443F"/>
    <w:rsid w:val="009F4710"/>
    <w:rsid w:val="009F4BDE"/>
    <w:rsid w:val="009F508A"/>
    <w:rsid w:val="009F53F1"/>
    <w:rsid w:val="009F5655"/>
    <w:rsid w:val="009F5662"/>
    <w:rsid w:val="009F5A3E"/>
    <w:rsid w:val="009F5CF6"/>
    <w:rsid w:val="009F605E"/>
    <w:rsid w:val="009F624D"/>
    <w:rsid w:val="009F64C3"/>
    <w:rsid w:val="009F6643"/>
    <w:rsid w:val="009F6D6B"/>
    <w:rsid w:val="009F74BC"/>
    <w:rsid w:val="009F7790"/>
    <w:rsid w:val="009F792C"/>
    <w:rsid w:val="00A00758"/>
    <w:rsid w:val="00A00934"/>
    <w:rsid w:val="00A00E2A"/>
    <w:rsid w:val="00A0113D"/>
    <w:rsid w:val="00A015C1"/>
    <w:rsid w:val="00A01615"/>
    <w:rsid w:val="00A016B2"/>
    <w:rsid w:val="00A0184C"/>
    <w:rsid w:val="00A018A5"/>
    <w:rsid w:val="00A01A74"/>
    <w:rsid w:val="00A02665"/>
    <w:rsid w:val="00A02E50"/>
    <w:rsid w:val="00A0387C"/>
    <w:rsid w:val="00A03DAB"/>
    <w:rsid w:val="00A040AF"/>
    <w:rsid w:val="00A04C14"/>
    <w:rsid w:val="00A04E13"/>
    <w:rsid w:val="00A052BD"/>
    <w:rsid w:val="00A05AFE"/>
    <w:rsid w:val="00A05F77"/>
    <w:rsid w:val="00A06528"/>
    <w:rsid w:val="00A067E7"/>
    <w:rsid w:val="00A0684F"/>
    <w:rsid w:val="00A076BC"/>
    <w:rsid w:val="00A07FCA"/>
    <w:rsid w:val="00A100A5"/>
    <w:rsid w:val="00A100BF"/>
    <w:rsid w:val="00A106C0"/>
    <w:rsid w:val="00A10C5E"/>
    <w:rsid w:val="00A11182"/>
    <w:rsid w:val="00A11CDB"/>
    <w:rsid w:val="00A1212B"/>
    <w:rsid w:val="00A12843"/>
    <w:rsid w:val="00A12C07"/>
    <w:rsid w:val="00A1314C"/>
    <w:rsid w:val="00A13245"/>
    <w:rsid w:val="00A13271"/>
    <w:rsid w:val="00A15F4C"/>
    <w:rsid w:val="00A16B67"/>
    <w:rsid w:val="00A16C62"/>
    <w:rsid w:val="00A172BB"/>
    <w:rsid w:val="00A1733B"/>
    <w:rsid w:val="00A17351"/>
    <w:rsid w:val="00A17491"/>
    <w:rsid w:val="00A17F46"/>
    <w:rsid w:val="00A20726"/>
    <w:rsid w:val="00A21060"/>
    <w:rsid w:val="00A21341"/>
    <w:rsid w:val="00A21D0B"/>
    <w:rsid w:val="00A2235F"/>
    <w:rsid w:val="00A2236A"/>
    <w:rsid w:val="00A223CB"/>
    <w:rsid w:val="00A22421"/>
    <w:rsid w:val="00A22590"/>
    <w:rsid w:val="00A225B5"/>
    <w:rsid w:val="00A228DA"/>
    <w:rsid w:val="00A22C0E"/>
    <w:rsid w:val="00A23A1E"/>
    <w:rsid w:val="00A23D8E"/>
    <w:rsid w:val="00A247F5"/>
    <w:rsid w:val="00A24C4A"/>
    <w:rsid w:val="00A24D1E"/>
    <w:rsid w:val="00A2568A"/>
    <w:rsid w:val="00A25B55"/>
    <w:rsid w:val="00A25EC8"/>
    <w:rsid w:val="00A264F4"/>
    <w:rsid w:val="00A2694B"/>
    <w:rsid w:val="00A26FC8"/>
    <w:rsid w:val="00A274D6"/>
    <w:rsid w:val="00A274E6"/>
    <w:rsid w:val="00A27844"/>
    <w:rsid w:val="00A3008B"/>
    <w:rsid w:val="00A3036F"/>
    <w:rsid w:val="00A3061F"/>
    <w:rsid w:val="00A3075A"/>
    <w:rsid w:val="00A307EA"/>
    <w:rsid w:val="00A30A92"/>
    <w:rsid w:val="00A30E65"/>
    <w:rsid w:val="00A30FB1"/>
    <w:rsid w:val="00A3121F"/>
    <w:rsid w:val="00A314FC"/>
    <w:rsid w:val="00A328EF"/>
    <w:rsid w:val="00A32EBA"/>
    <w:rsid w:val="00A32F0E"/>
    <w:rsid w:val="00A32F79"/>
    <w:rsid w:val="00A33CCB"/>
    <w:rsid w:val="00A3452B"/>
    <w:rsid w:val="00A345C7"/>
    <w:rsid w:val="00A34664"/>
    <w:rsid w:val="00A3469F"/>
    <w:rsid w:val="00A35745"/>
    <w:rsid w:val="00A357A3"/>
    <w:rsid w:val="00A3592D"/>
    <w:rsid w:val="00A35CD4"/>
    <w:rsid w:val="00A36302"/>
    <w:rsid w:val="00A3672B"/>
    <w:rsid w:val="00A36760"/>
    <w:rsid w:val="00A3682B"/>
    <w:rsid w:val="00A36C21"/>
    <w:rsid w:val="00A36CDD"/>
    <w:rsid w:val="00A37017"/>
    <w:rsid w:val="00A40046"/>
    <w:rsid w:val="00A40688"/>
    <w:rsid w:val="00A407CA"/>
    <w:rsid w:val="00A409A1"/>
    <w:rsid w:val="00A4171F"/>
    <w:rsid w:val="00A41C59"/>
    <w:rsid w:val="00A41F00"/>
    <w:rsid w:val="00A4280A"/>
    <w:rsid w:val="00A429E6"/>
    <w:rsid w:val="00A42A71"/>
    <w:rsid w:val="00A430AD"/>
    <w:rsid w:val="00A43679"/>
    <w:rsid w:val="00A436BA"/>
    <w:rsid w:val="00A43AC9"/>
    <w:rsid w:val="00A43D70"/>
    <w:rsid w:val="00A43F14"/>
    <w:rsid w:val="00A44477"/>
    <w:rsid w:val="00A444D8"/>
    <w:rsid w:val="00A44A40"/>
    <w:rsid w:val="00A44FD5"/>
    <w:rsid w:val="00A4555D"/>
    <w:rsid w:val="00A45746"/>
    <w:rsid w:val="00A45768"/>
    <w:rsid w:val="00A45E7B"/>
    <w:rsid w:val="00A46056"/>
    <w:rsid w:val="00A46841"/>
    <w:rsid w:val="00A469C9"/>
    <w:rsid w:val="00A46ADA"/>
    <w:rsid w:val="00A4760D"/>
    <w:rsid w:val="00A478EB"/>
    <w:rsid w:val="00A47921"/>
    <w:rsid w:val="00A47B8B"/>
    <w:rsid w:val="00A5039F"/>
    <w:rsid w:val="00A505E8"/>
    <w:rsid w:val="00A506BC"/>
    <w:rsid w:val="00A50761"/>
    <w:rsid w:val="00A50F70"/>
    <w:rsid w:val="00A5106B"/>
    <w:rsid w:val="00A5118A"/>
    <w:rsid w:val="00A516C3"/>
    <w:rsid w:val="00A5194C"/>
    <w:rsid w:val="00A51A24"/>
    <w:rsid w:val="00A52393"/>
    <w:rsid w:val="00A5271B"/>
    <w:rsid w:val="00A52ED0"/>
    <w:rsid w:val="00A5325E"/>
    <w:rsid w:val="00A53A04"/>
    <w:rsid w:val="00A546C1"/>
    <w:rsid w:val="00A54882"/>
    <w:rsid w:val="00A54B06"/>
    <w:rsid w:val="00A55155"/>
    <w:rsid w:val="00A55294"/>
    <w:rsid w:val="00A5530C"/>
    <w:rsid w:val="00A5550F"/>
    <w:rsid w:val="00A55556"/>
    <w:rsid w:val="00A5583A"/>
    <w:rsid w:val="00A55938"/>
    <w:rsid w:val="00A55E53"/>
    <w:rsid w:val="00A566AA"/>
    <w:rsid w:val="00A56A8F"/>
    <w:rsid w:val="00A56EAF"/>
    <w:rsid w:val="00A5740D"/>
    <w:rsid w:val="00A57EB5"/>
    <w:rsid w:val="00A609F6"/>
    <w:rsid w:val="00A610E1"/>
    <w:rsid w:val="00A6116A"/>
    <w:rsid w:val="00A616FC"/>
    <w:rsid w:val="00A61DBF"/>
    <w:rsid w:val="00A62058"/>
    <w:rsid w:val="00A62C42"/>
    <w:rsid w:val="00A62D0A"/>
    <w:rsid w:val="00A6321E"/>
    <w:rsid w:val="00A634E9"/>
    <w:rsid w:val="00A63A18"/>
    <w:rsid w:val="00A644C4"/>
    <w:rsid w:val="00A6453E"/>
    <w:rsid w:val="00A6471D"/>
    <w:rsid w:val="00A64CF7"/>
    <w:rsid w:val="00A65940"/>
    <w:rsid w:val="00A65B0C"/>
    <w:rsid w:val="00A65B2F"/>
    <w:rsid w:val="00A661B3"/>
    <w:rsid w:val="00A6633A"/>
    <w:rsid w:val="00A66467"/>
    <w:rsid w:val="00A66542"/>
    <w:rsid w:val="00A66655"/>
    <w:rsid w:val="00A6691C"/>
    <w:rsid w:val="00A66AC8"/>
    <w:rsid w:val="00A672B3"/>
    <w:rsid w:val="00A67B98"/>
    <w:rsid w:val="00A67EB1"/>
    <w:rsid w:val="00A7052F"/>
    <w:rsid w:val="00A70FB6"/>
    <w:rsid w:val="00A7106A"/>
    <w:rsid w:val="00A716FF"/>
    <w:rsid w:val="00A7224E"/>
    <w:rsid w:val="00A72834"/>
    <w:rsid w:val="00A72D85"/>
    <w:rsid w:val="00A730BC"/>
    <w:rsid w:val="00A73890"/>
    <w:rsid w:val="00A73FE1"/>
    <w:rsid w:val="00A74BA3"/>
    <w:rsid w:val="00A75088"/>
    <w:rsid w:val="00A75407"/>
    <w:rsid w:val="00A75B4D"/>
    <w:rsid w:val="00A763E6"/>
    <w:rsid w:val="00A7670A"/>
    <w:rsid w:val="00A76D24"/>
    <w:rsid w:val="00A77267"/>
    <w:rsid w:val="00A776E1"/>
    <w:rsid w:val="00A77BD6"/>
    <w:rsid w:val="00A8038D"/>
    <w:rsid w:val="00A80B21"/>
    <w:rsid w:val="00A80C1C"/>
    <w:rsid w:val="00A80F3B"/>
    <w:rsid w:val="00A82041"/>
    <w:rsid w:val="00A8266C"/>
    <w:rsid w:val="00A82A75"/>
    <w:rsid w:val="00A82FFB"/>
    <w:rsid w:val="00A832D8"/>
    <w:rsid w:val="00A83667"/>
    <w:rsid w:val="00A836BF"/>
    <w:rsid w:val="00A83E52"/>
    <w:rsid w:val="00A8432F"/>
    <w:rsid w:val="00A843C3"/>
    <w:rsid w:val="00A84736"/>
    <w:rsid w:val="00A8487F"/>
    <w:rsid w:val="00A84902"/>
    <w:rsid w:val="00A84CF7"/>
    <w:rsid w:val="00A84D50"/>
    <w:rsid w:val="00A850C6"/>
    <w:rsid w:val="00A85125"/>
    <w:rsid w:val="00A8521F"/>
    <w:rsid w:val="00A858C1"/>
    <w:rsid w:val="00A85F95"/>
    <w:rsid w:val="00A862BA"/>
    <w:rsid w:val="00A8640D"/>
    <w:rsid w:val="00A866E1"/>
    <w:rsid w:val="00A86758"/>
    <w:rsid w:val="00A867F7"/>
    <w:rsid w:val="00A86EA7"/>
    <w:rsid w:val="00A86FAF"/>
    <w:rsid w:val="00A8756B"/>
    <w:rsid w:val="00A8763F"/>
    <w:rsid w:val="00A877EA"/>
    <w:rsid w:val="00A87E2B"/>
    <w:rsid w:val="00A87F4A"/>
    <w:rsid w:val="00A90945"/>
    <w:rsid w:val="00A90B25"/>
    <w:rsid w:val="00A90BB0"/>
    <w:rsid w:val="00A90DA9"/>
    <w:rsid w:val="00A91235"/>
    <w:rsid w:val="00A91435"/>
    <w:rsid w:val="00A91618"/>
    <w:rsid w:val="00A91FD5"/>
    <w:rsid w:val="00A920CC"/>
    <w:rsid w:val="00A9252E"/>
    <w:rsid w:val="00A929C5"/>
    <w:rsid w:val="00A92AF6"/>
    <w:rsid w:val="00A9326F"/>
    <w:rsid w:val="00A94F91"/>
    <w:rsid w:val="00A950AC"/>
    <w:rsid w:val="00A951A4"/>
    <w:rsid w:val="00A951C4"/>
    <w:rsid w:val="00A95249"/>
    <w:rsid w:val="00A9583A"/>
    <w:rsid w:val="00A96904"/>
    <w:rsid w:val="00A97099"/>
    <w:rsid w:val="00A9721E"/>
    <w:rsid w:val="00A97284"/>
    <w:rsid w:val="00A9747E"/>
    <w:rsid w:val="00A97CC3"/>
    <w:rsid w:val="00AA05CE"/>
    <w:rsid w:val="00AA0628"/>
    <w:rsid w:val="00AA07E8"/>
    <w:rsid w:val="00AA0B07"/>
    <w:rsid w:val="00AA14FE"/>
    <w:rsid w:val="00AA1568"/>
    <w:rsid w:val="00AA15D4"/>
    <w:rsid w:val="00AA1D21"/>
    <w:rsid w:val="00AA20F1"/>
    <w:rsid w:val="00AA2425"/>
    <w:rsid w:val="00AA3C98"/>
    <w:rsid w:val="00AA3F59"/>
    <w:rsid w:val="00AA42ED"/>
    <w:rsid w:val="00AA4384"/>
    <w:rsid w:val="00AA4B07"/>
    <w:rsid w:val="00AA4DA1"/>
    <w:rsid w:val="00AA4FAA"/>
    <w:rsid w:val="00AA5108"/>
    <w:rsid w:val="00AA5208"/>
    <w:rsid w:val="00AA5A28"/>
    <w:rsid w:val="00AA68EC"/>
    <w:rsid w:val="00AA73FF"/>
    <w:rsid w:val="00AA7F69"/>
    <w:rsid w:val="00AB06CA"/>
    <w:rsid w:val="00AB0F53"/>
    <w:rsid w:val="00AB1054"/>
    <w:rsid w:val="00AB1363"/>
    <w:rsid w:val="00AB170E"/>
    <w:rsid w:val="00AB19D5"/>
    <w:rsid w:val="00AB1AAB"/>
    <w:rsid w:val="00AB2829"/>
    <w:rsid w:val="00AB28F7"/>
    <w:rsid w:val="00AB2970"/>
    <w:rsid w:val="00AB2DBE"/>
    <w:rsid w:val="00AB309E"/>
    <w:rsid w:val="00AB32F7"/>
    <w:rsid w:val="00AB386E"/>
    <w:rsid w:val="00AB3B44"/>
    <w:rsid w:val="00AB48F0"/>
    <w:rsid w:val="00AB4977"/>
    <w:rsid w:val="00AB5644"/>
    <w:rsid w:val="00AB58E8"/>
    <w:rsid w:val="00AB5B86"/>
    <w:rsid w:val="00AB5ECE"/>
    <w:rsid w:val="00AB5F71"/>
    <w:rsid w:val="00AB6216"/>
    <w:rsid w:val="00AB6A61"/>
    <w:rsid w:val="00AB6B5C"/>
    <w:rsid w:val="00AB6B65"/>
    <w:rsid w:val="00AB6C0A"/>
    <w:rsid w:val="00AB7457"/>
    <w:rsid w:val="00AB7C00"/>
    <w:rsid w:val="00AB7E39"/>
    <w:rsid w:val="00AC0218"/>
    <w:rsid w:val="00AC1175"/>
    <w:rsid w:val="00AC15AE"/>
    <w:rsid w:val="00AC1F52"/>
    <w:rsid w:val="00AC20EB"/>
    <w:rsid w:val="00AC2865"/>
    <w:rsid w:val="00AC390A"/>
    <w:rsid w:val="00AC3CF6"/>
    <w:rsid w:val="00AC40AA"/>
    <w:rsid w:val="00AC4143"/>
    <w:rsid w:val="00AC4AB0"/>
    <w:rsid w:val="00AC4AC5"/>
    <w:rsid w:val="00AC4C5E"/>
    <w:rsid w:val="00AC4F36"/>
    <w:rsid w:val="00AC54FB"/>
    <w:rsid w:val="00AC5F73"/>
    <w:rsid w:val="00AC6054"/>
    <w:rsid w:val="00AC61FA"/>
    <w:rsid w:val="00AC6342"/>
    <w:rsid w:val="00AC66F6"/>
    <w:rsid w:val="00AC6850"/>
    <w:rsid w:val="00AC6D8B"/>
    <w:rsid w:val="00AC75CD"/>
    <w:rsid w:val="00AC781E"/>
    <w:rsid w:val="00AD00CB"/>
    <w:rsid w:val="00AD00E3"/>
    <w:rsid w:val="00AD01C4"/>
    <w:rsid w:val="00AD0299"/>
    <w:rsid w:val="00AD0406"/>
    <w:rsid w:val="00AD1BCE"/>
    <w:rsid w:val="00AD1C62"/>
    <w:rsid w:val="00AD20FD"/>
    <w:rsid w:val="00AD229D"/>
    <w:rsid w:val="00AD2BBC"/>
    <w:rsid w:val="00AD323B"/>
    <w:rsid w:val="00AD3747"/>
    <w:rsid w:val="00AD3B92"/>
    <w:rsid w:val="00AD4064"/>
    <w:rsid w:val="00AD4BE9"/>
    <w:rsid w:val="00AD4C68"/>
    <w:rsid w:val="00AD4EC4"/>
    <w:rsid w:val="00AD5249"/>
    <w:rsid w:val="00AD5391"/>
    <w:rsid w:val="00AD5AB3"/>
    <w:rsid w:val="00AD5EDC"/>
    <w:rsid w:val="00AD640A"/>
    <w:rsid w:val="00AD70F1"/>
    <w:rsid w:val="00AD7DAC"/>
    <w:rsid w:val="00AE0920"/>
    <w:rsid w:val="00AE0D03"/>
    <w:rsid w:val="00AE0E19"/>
    <w:rsid w:val="00AE0F97"/>
    <w:rsid w:val="00AE14EE"/>
    <w:rsid w:val="00AE18C9"/>
    <w:rsid w:val="00AE1A04"/>
    <w:rsid w:val="00AE1ABA"/>
    <w:rsid w:val="00AE293B"/>
    <w:rsid w:val="00AE2D97"/>
    <w:rsid w:val="00AE3BB8"/>
    <w:rsid w:val="00AE3E30"/>
    <w:rsid w:val="00AE422A"/>
    <w:rsid w:val="00AE4868"/>
    <w:rsid w:val="00AE4F2C"/>
    <w:rsid w:val="00AE57B3"/>
    <w:rsid w:val="00AE5B94"/>
    <w:rsid w:val="00AE5D4A"/>
    <w:rsid w:val="00AE5DEC"/>
    <w:rsid w:val="00AE5FE8"/>
    <w:rsid w:val="00AE65C9"/>
    <w:rsid w:val="00AE69DC"/>
    <w:rsid w:val="00AE7018"/>
    <w:rsid w:val="00AE705B"/>
    <w:rsid w:val="00AE7C29"/>
    <w:rsid w:val="00AE7F92"/>
    <w:rsid w:val="00AF0B64"/>
    <w:rsid w:val="00AF1CE1"/>
    <w:rsid w:val="00AF1CF1"/>
    <w:rsid w:val="00AF38A4"/>
    <w:rsid w:val="00AF3A4B"/>
    <w:rsid w:val="00AF3DA1"/>
    <w:rsid w:val="00AF438C"/>
    <w:rsid w:val="00AF4876"/>
    <w:rsid w:val="00AF4C61"/>
    <w:rsid w:val="00AF5031"/>
    <w:rsid w:val="00AF504C"/>
    <w:rsid w:val="00AF5AE9"/>
    <w:rsid w:val="00AF5C9F"/>
    <w:rsid w:val="00AF5DF4"/>
    <w:rsid w:val="00AF657A"/>
    <w:rsid w:val="00AF66F7"/>
    <w:rsid w:val="00AF75BC"/>
    <w:rsid w:val="00AF75D8"/>
    <w:rsid w:val="00AF765F"/>
    <w:rsid w:val="00AF7E02"/>
    <w:rsid w:val="00B0034C"/>
    <w:rsid w:val="00B00662"/>
    <w:rsid w:val="00B009D1"/>
    <w:rsid w:val="00B00B13"/>
    <w:rsid w:val="00B0189F"/>
    <w:rsid w:val="00B018EC"/>
    <w:rsid w:val="00B019A6"/>
    <w:rsid w:val="00B0206F"/>
    <w:rsid w:val="00B02448"/>
    <w:rsid w:val="00B02569"/>
    <w:rsid w:val="00B02746"/>
    <w:rsid w:val="00B0293F"/>
    <w:rsid w:val="00B02C1D"/>
    <w:rsid w:val="00B03223"/>
    <w:rsid w:val="00B03386"/>
    <w:rsid w:val="00B03400"/>
    <w:rsid w:val="00B03548"/>
    <w:rsid w:val="00B04053"/>
    <w:rsid w:val="00B044B8"/>
    <w:rsid w:val="00B04DB2"/>
    <w:rsid w:val="00B050D3"/>
    <w:rsid w:val="00B05A2F"/>
    <w:rsid w:val="00B06203"/>
    <w:rsid w:val="00B0626A"/>
    <w:rsid w:val="00B0688A"/>
    <w:rsid w:val="00B074DB"/>
    <w:rsid w:val="00B0760C"/>
    <w:rsid w:val="00B0784F"/>
    <w:rsid w:val="00B0789E"/>
    <w:rsid w:val="00B07D4E"/>
    <w:rsid w:val="00B107A3"/>
    <w:rsid w:val="00B10848"/>
    <w:rsid w:val="00B110A3"/>
    <w:rsid w:val="00B1128B"/>
    <w:rsid w:val="00B114C6"/>
    <w:rsid w:val="00B124BA"/>
    <w:rsid w:val="00B129CC"/>
    <w:rsid w:val="00B13023"/>
    <w:rsid w:val="00B1375B"/>
    <w:rsid w:val="00B1395A"/>
    <w:rsid w:val="00B139EF"/>
    <w:rsid w:val="00B13EA0"/>
    <w:rsid w:val="00B14332"/>
    <w:rsid w:val="00B147C5"/>
    <w:rsid w:val="00B14CBA"/>
    <w:rsid w:val="00B1558B"/>
    <w:rsid w:val="00B15979"/>
    <w:rsid w:val="00B160C6"/>
    <w:rsid w:val="00B16C63"/>
    <w:rsid w:val="00B16CF2"/>
    <w:rsid w:val="00B16DEB"/>
    <w:rsid w:val="00B16DF3"/>
    <w:rsid w:val="00B1719F"/>
    <w:rsid w:val="00B17259"/>
    <w:rsid w:val="00B17548"/>
    <w:rsid w:val="00B175DE"/>
    <w:rsid w:val="00B1765A"/>
    <w:rsid w:val="00B1784C"/>
    <w:rsid w:val="00B17E5B"/>
    <w:rsid w:val="00B204FD"/>
    <w:rsid w:val="00B20BC4"/>
    <w:rsid w:val="00B21056"/>
    <w:rsid w:val="00B210C9"/>
    <w:rsid w:val="00B21196"/>
    <w:rsid w:val="00B217EA"/>
    <w:rsid w:val="00B22CA1"/>
    <w:rsid w:val="00B23884"/>
    <w:rsid w:val="00B24007"/>
    <w:rsid w:val="00B2419B"/>
    <w:rsid w:val="00B24B0B"/>
    <w:rsid w:val="00B24BA6"/>
    <w:rsid w:val="00B24D8B"/>
    <w:rsid w:val="00B24F39"/>
    <w:rsid w:val="00B24FED"/>
    <w:rsid w:val="00B25029"/>
    <w:rsid w:val="00B25222"/>
    <w:rsid w:val="00B2544A"/>
    <w:rsid w:val="00B2565F"/>
    <w:rsid w:val="00B2582F"/>
    <w:rsid w:val="00B25A7F"/>
    <w:rsid w:val="00B25E2B"/>
    <w:rsid w:val="00B25FCA"/>
    <w:rsid w:val="00B26A22"/>
    <w:rsid w:val="00B26A4D"/>
    <w:rsid w:val="00B26AF5"/>
    <w:rsid w:val="00B27487"/>
    <w:rsid w:val="00B27978"/>
    <w:rsid w:val="00B27E24"/>
    <w:rsid w:val="00B3031F"/>
    <w:rsid w:val="00B30462"/>
    <w:rsid w:val="00B30E3F"/>
    <w:rsid w:val="00B3154D"/>
    <w:rsid w:val="00B31F92"/>
    <w:rsid w:val="00B324F7"/>
    <w:rsid w:val="00B3276A"/>
    <w:rsid w:val="00B32A13"/>
    <w:rsid w:val="00B32D52"/>
    <w:rsid w:val="00B32D82"/>
    <w:rsid w:val="00B330CB"/>
    <w:rsid w:val="00B3332B"/>
    <w:rsid w:val="00B3354C"/>
    <w:rsid w:val="00B33CA9"/>
    <w:rsid w:val="00B344CD"/>
    <w:rsid w:val="00B3451F"/>
    <w:rsid w:val="00B3486E"/>
    <w:rsid w:val="00B34C1D"/>
    <w:rsid w:val="00B351C2"/>
    <w:rsid w:val="00B357EE"/>
    <w:rsid w:val="00B35AD4"/>
    <w:rsid w:val="00B35DAA"/>
    <w:rsid w:val="00B35DAC"/>
    <w:rsid w:val="00B35F80"/>
    <w:rsid w:val="00B3637F"/>
    <w:rsid w:val="00B36735"/>
    <w:rsid w:val="00B36BE5"/>
    <w:rsid w:val="00B36D11"/>
    <w:rsid w:val="00B36FAB"/>
    <w:rsid w:val="00B3725D"/>
    <w:rsid w:val="00B37733"/>
    <w:rsid w:val="00B37C04"/>
    <w:rsid w:val="00B37F13"/>
    <w:rsid w:val="00B40117"/>
    <w:rsid w:val="00B40369"/>
    <w:rsid w:val="00B40560"/>
    <w:rsid w:val="00B406C9"/>
    <w:rsid w:val="00B40902"/>
    <w:rsid w:val="00B40E68"/>
    <w:rsid w:val="00B40EFE"/>
    <w:rsid w:val="00B413FD"/>
    <w:rsid w:val="00B4148B"/>
    <w:rsid w:val="00B4214A"/>
    <w:rsid w:val="00B422C2"/>
    <w:rsid w:val="00B42477"/>
    <w:rsid w:val="00B42C86"/>
    <w:rsid w:val="00B42E48"/>
    <w:rsid w:val="00B43846"/>
    <w:rsid w:val="00B43F91"/>
    <w:rsid w:val="00B43FB8"/>
    <w:rsid w:val="00B44708"/>
    <w:rsid w:val="00B4494C"/>
    <w:rsid w:val="00B44AA3"/>
    <w:rsid w:val="00B44EBD"/>
    <w:rsid w:val="00B45191"/>
    <w:rsid w:val="00B451C5"/>
    <w:rsid w:val="00B45528"/>
    <w:rsid w:val="00B45667"/>
    <w:rsid w:val="00B45A20"/>
    <w:rsid w:val="00B45CDB"/>
    <w:rsid w:val="00B45D98"/>
    <w:rsid w:val="00B45EAE"/>
    <w:rsid w:val="00B45EC9"/>
    <w:rsid w:val="00B4650D"/>
    <w:rsid w:val="00B467FC"/>
    <w:rsid w:val="00B46EBD"/>
    <w:rsid w:val="00B4769F"/>
    <w:rsid w:val="00B47C21"/>
    <w:rsid w:val="00B50210"/>
    <w:rsid w:val="00B50833"/>
    <w:rsid w:val="00B50DE2"/>
    <w:rsid w:val="00B522E2"/>
    <w:rsid w:val="00B5304E"/>
    <w:rsid w:val="00B531EA"/>
    <w:rsid w:val="00B5320B"/>
    <w:rsid w:val="00B5325B"/>
    <w:rsid w:val="00B534F5"/>
    <w:rsid w:val="00B53757"/>
    <w:rsid w:val="00B539E8"/>
    <w:rsid w:val="00B53A5D"/>
    <w:rsid w:val="00B54FC8"/>
    <w:rsid w:val="00B551BF"/>
    <w:rsid w:val="00B55212"/>
    <w:rsid w:val="00B55724"/>
    <w:rsid w:val="00B557DD"/>
    <w:rsid w:val="00B56136"/>
    <w:rsid w:val="00B5636A"/>
    <w:rsid w:val="00B5639E"/>
    <w:rsid w:val="00B5762E"/>
    <w:rsid w:val="00B57ABE"/>
    <w:rsid w:val="00B57E9C"/>
    <w:rsid w:val="00B60312"/>
    <w:rsid w:val="00B60757"/>
    <w:rsid w:val="00B60835"/>
    <w:rsid w:val="00B6087F"/>
    <w:rsid w:val="00B60B8A"/>
    <w:rsid w:val="00B60C7D"/>
    <w:rsid w:val="00B61483"/>
    <w:rsid w:val="00B6193E"/>
    <w:rsid w:val="00B61DF5"/>
    <w:rsid w:val="00B621DC"/>
    <w:rsid w:val="00B6229D"/>
    <w:rsid w:val="00B62303"/>
    <w:rsid w:val="00B62534"/>
    <w:rsid w:val="00B62F0E"/>
    <w:rsid w:val="00B635FC"/>
    <w:rsid w:val="00B63694"/>
    <w:rsid w:val="00B64296"/>
    <w:rsid w:val="00B64959"/>
    <w:rsid w:val="00B649B1"/>
    <w:rsid w:val="00B64BA3"/>
    <w:rsid w:val="00B64EB5"/>
    <w:rsid w:val="00B65351"/>
    <w:rsid w:val="00B6642F"/>
    <w:rsid w:val="00B666BB"/>
    <w:rsid w:val="00B66A71"/>
    <w:rsid w:val="00B66B0C"/>
    <w:rsid w:val="00B66BFA"/>
    <w:rsid w:val="00B6701F"/>
    <w:rsid w:val="00B67085"/>
    <w:rsid w:val="00B676F3"/>
    <w:rsid w:val="00B67B70"/>
    <w:rsid w:val="00B67DB2"/>
    <w:rsid w:val="00B70322"/>
    <w:rsid w:val="00B70519"/>
    <w:rsid w:val="00B7093F"/>
    <w:rsid w:val="00B70A37"/>
    <w:rsid w:val="00B70FD8"/>
    <w:rsid w:val="00B71297"/>
    <w:rsid w:val="00B716C8"/>
    <w:rsid w:val="00B71CA4"/>
    <w:rsid w:val="00B71ED6"/>
    <w:rsid w:val="00B71F81"/>
    <w:rsid w:val="00B72083"/>
    <w:rsid w:val="00B723A5"/>
    <w:rsid w:val="00B724CB"/>
    <w:rsid w:val="00B729BB"/>
    <w:rsid w:val="00B72EEE"/>
    <w:rsid w:val="00B7334D"/>
    <w:rsid w:val="00B737B5"/>
    <w:rsid w:val="00B73A7E"/>
    <w:rsid w:val="00B73EC1"/>
    <w:rsid w:val="00B74604"/>
    <w:rsid w:val="00B74808"/>
    <w:rsid w:val="00B75F85"/>
    <w:rsid w:val="00B76417"/>
    <w:rsid w:val="00B76A4A"/>
    <w:rsid w:val="00B76AED"/>
    <w:rsid w:val="00B770F0"/>
    <w:rsid w:val="00B771D3"/>
    <w:rsid w:val="00B77DF4"/>
    <w:rsid w:val="00B77FAE"/>
    <w:rsid w:val="00B8087F"/>
    <w:rsid w:val="00B80B1F"/>
    <w:rsid w:val="00B80BFD"/>
    <w:rsid w:val="00B810A1"/>
    <w:rsid w:val="00B81998"/>
    <w:rsid w:val="00B81A2E"/>
    <w:rsid w:val="00B82027"/>
    <w:rsid w:val="00B820C0"/>
    <w:rsid w:val="00B821F2"/>
    <w:rsid w:val="00B822D1"/>
    <w:rsid w:val="00B82363"/>
    <w:rsid w:val="00B823EE"/>
    <w:rsid w:val="00B82476"/>
    <w:rsid w:val="00B828DB"/>
    <w:rsid w:val="00B82F05"/>
    <w:rsid w:val="00B837FE"/>
    <w:rsid w:val="00B841AA"/>
    <w:rsid w:val="00B841E1"/>
    <w:rsid w:val="00B8455E"/>
    <w:rsid w:val="00B84777"/>
    <w:rsid w:val="00B84D72"/>
    <w:rsid w:val="00B85183"/>
    <w:rsid w:val="00B85693"/>
    <w:rsid w:val="00B85C3C"/>
    <w:rsid w:val="00B85C92"/>
    <w:rsid w:val="00B86B9C"/>
    <w:rsid w:val="00B871C5"/>
    <w:rsid w:val="00B871D8"/>
    <w:rsid w:val="00B8723E"/>
    <w:rsid w:val="00B87571"/>
    <w:rsid w:val="00B8775A"/>
    <w:rsid w:val="00B879B3"/>
    <w:rsid w:val="00B87D38"/>
    <w:rsid w:val="00B9037C"/>
    <w:rsid w:val="00B9053F"/>
    <w:rsid w:val="00B906EA"/>
    <w:rsid w:val="00B90B75"/>
    <w:rsid w:val="00B90BCE"/>
    <w:rsid w:val="00B90C62"/>
    <w:rsid w:val="00B90CE9"/>
    <w:rsid w:val="00B90CFA"/>
    <w:rsid w:val="00B90D08"/>
    <w:rsid w:val="00B91141"/>
    <w:rsid w:val="00B91608"/>
    <w:rsid w:val="00B91C5F"/>
    <w:rsid w:val="00B91D5F"/>
    <w:rsid w:val="00B91E78"/>
    <w:rsid w:val="00B921AC"/>
    <w:rsid w:val="00B9237F"/>
    <w:rsid w:val="00B92974"/>
    <w:rsid w:val="00B92C72"/>
    <w:rsid w:val="00B93675"/>
    <w:rsid w:val="00B937F6"/>
    <w:rsid w:val="00B9446D"/>
    <w:rsid w:val="00B94697"/>
    <w:rsid w:val="00B94725"/>
    <w:rsid w:val="00B94D91"/>
    <w:rsid w:val="00B9513A"/>
    <w:rsid w:val="00B957FF"/>
    <w:rsid w:val="00B95CC3"/>
    <w:rsid w:val="00B95F77"/>
    <w:rsid w:val="00B9649C"/>
    <w:rsid w:val="00B96583"/>
    <w:rsid w:val="00B9687B"/>
    <w:rsid w:val="00B968E3"/>
    <w:rsid w:val="00B96EC7"/>
    <w:rsid w:val="00B971C2"/>
    <w:rsid w:val="00B97203"/>
    <w:rsid w:val="00B975BA"/>
    <w:rsid w:val="00B97D23"/>
    <w:rsid w:val="00B97F76"/>
    <w:rsid w:val="00BA0142"/>
    <w:rsid w:val="00BA0A3B"/>
    <w:rsid w:val="00BA1441"/>
    <w:rsid w:val="00BA1780"/>
    <w:rsid w:val="00BA2C29"/>
    <w:rsid w:val="00BA2DF8"/>
    <w:rsid w:val="00BA332C"/>
    <w:rsid w:val="00BA36B1"/>
    <w:rsid w:val="00BA4028"/>
    <w:rsid w:val="00BA4918"/>
    <w:rsid w:val="00BA556F"/>
    <w:rsid w:val="00BA58F7"/>
    <w:rsid w:val="00BA5D14"/>
    <w:rsid w:val="00BA6154"/>
    <w:rsid w:val="00BA6322"/>
    <w:rsid w:val="00BA6947"/>
    <w:rsid w:val="00BA71BD"/>
    <w:rsid w:val="00BA7512"/>
    <w:rsid w:val="00BA78D7"/>
    <w:rsid w:val="00BB01AD"/>
    <w:rsid w:val="00BB05B3"/>
    <w:rsid w:val="00BB0688"/>
    <w:rsid w:val="00BB0899"/>
    <w:rsid w:val="00BB0AEC"/>
    <w:rsid w:val="00BB126F"/>
    <w:rsid w:val="00BB14E3"/>
    <w:rsid w:val="00BB1A1D"/>
    <w:rsid w:val="00BB1C3D"/>
    <w:rsid w:val="00BB1C83"/>
    <w:rsid w:val="00BB24A5"/>
    <w:rsid w:val="00BB2615"/>
    <w:rsid w:val="00BB2699"/>
    <w:rsid w:val="00BB3067"/>
    <w:rsid w:val="00BB3D18"/>
    <w:rsid w:val="00BB3D8B"/>
    <w:rsid w:val="00BB3F78"/>
    <w:rsid w:val="00BB4277"/>
    <w:rsid w:val="00BB435E"/>
    <w:rsid w:val="00BB44B6"/>
    <w:rsid w:val="00BB45F7"/>
    <w:rsid w:val="00BB4669"/>
    <w:rsid w:val="00BB4A87"/>
    <w:rsid w:val="00BB4C16"/>
    <w:rsid w:val="00BB556E"/>
    <w:rsid w:val="00BB568F"/>
    <w:rsid w:val="00BB5ABB"/>
    <w:rsid w:val="00BB5D5A"/>
    <w:rsid w:val="00BB5E2A"/>
    <w:rsid w:val="00BB5FDD"/>
    <w:rsid w:val="00BB616E"/>
    <w:rsid w:val="00BB676D"/>
    <w:rsid w:val="00BB6FCD"/>
    <w:rsid w:val="00BB74DD"/>
    <w:rsid w:val="00BB7593"/>
    <w:rsid w:val="00BB7AA6"/>
    <w:rsid w:val="00BB7EC6"/>
    <w:rsid w:val="00BC044B"/>
    <w:rsid w:val="00BC053F"/>
    <w:rsid w:val="00BC0B37"/>
    <w:rsid w:val="00BC1926"/>
    <w:rsid w:val="00BC1AD5"/>
    <w:rsid w:val="00BC1C67"/>
    <w:rsid w:val="00BC224F"/>
    <w:rsid w:val="00BC2377"/>
    <w:rsid w:val="00BC245C"/>
    <w:rsid w:val="00BC2B49"/>
    <w:rsid w:val="00BC2C5E"/>
    <w:rsid w:val="00BC2D94"/>
    <w:rsid w:val="00BC2F31"/>
    <w:rsid w:val="00BC2FD2"/>
    <w:rsid w:val="00BC3FD0"/>
    <w:rsid w:val="00BC4168"/>
    <w:rsid w:val="00BC4A62"/>
    <w:rsid w:val="00BC4E52"/>
    <w:rsid w:val="00BC544C"/>
    <w:rsid w:val="00BC55A1"/>
    <w:rsid w:val="00BC55B6"/>
    <w:rsid w:val="00BC597E"/>
    <w:rsid w:val="00BC5B76"/>
    <w:rsid w:val="00BC5C68"/>
    <w:rsid w:val="00BC6AF9"/>
    <w:rsid w:val="00BC6B97"/>
    <w:rsid w:val="00BC7290"/>
    <w:rsid w:val="00BC72CD"/>
    <w:rsid w:val="00BC73D2"/>
    <w:rsid w:val="00BC74CE"/>
    <w:rsid w:val="00BC7F3F"/>
    <w:rsid w:val="00BD06D3"/>
    <w:rsid w:val="00BD085B"/>
    <w:rsid w:val="00BD0D19"/>
    <w:rsid w:val="00BD10F4"/>
    <w:rsid w:val="00BD1588"/>
    <w:rsid w:val="00BD1A4C"/>
    <w:rsid w:val="00BD1D52"/>
    <w:rsid w:val="00BD3008"/>
    <w:rsid w:val="00BD310F"/>
    <w:rsid w:val="00BD3634"/>
    <w:rsid w:val="00BD41BF"/>
    <w:rsid w:val="00BD4A73"/>
    <w:rsid w:val="00BD50DB"/>
    <w:rsid w:val="00BD5653"/>
    <w:rsid w:val="00BD5A59"/>
    <w:rsid w:val="00BD5F9C"/>
    <w:rsid w:val="00BD6656"/>
    <w:rsid w:val="00BD6B91"/>
    <w:rsid w:val="00BD6EE8"/>
    <w:rsid w:val="00BD6FE7"/>
    <w:rsid w:val="00BD700C"/>
    <w:rsid w:val="00BD77A1"/>
    <w:rsid w:val="00BD7BAA"/>
    <w:rsid w:val="00BD7F4C"/>
    <w:rsid w:val="00BE002A"/>
    <w:rsid w:val="00BE0AE0"/>
    <w:rsid w:val="00BE0BA4"/>
    <w:rsid w:val="00BE18E3"/>
    <w:rsid w:val="00BE19A5"/>
    <w:rsid w:val="00BE1E51"/>
    <w:rsid w:val="00BE1E83"/>
    <w:rsid w:val="00BE1F95"/>
    <w:rsid w:val="00BE2538"/>
    <w:rsid w:val="00BE2835"/>
    <w:rsid w:val="00BE298E"/>
    <w:rsid w:val="00BE2AF9"/>
    <w:rsid w:val="00BE2C98"/>
    <w:rsid w:val="00BE2D46"/>
    <w:rsid w:val="00BE307C"/>
    <w:rsid w:val="00BE3333"/>
    <w:rsid w:val="00BE37FD"/>
    <w:rsid w:val="00BE3B18"/>
    <w:rsid w:val="00BE3D14"/>
    <w:rsid w:val="00BE40C2"/>
    <w:rsid w:val="00BE41AA"/>
    <w:rsid w:val="00BE4580"/>
    <w:rsid w:val="00BE52A2"/>
    <w:rsid w:val="00BE611A"/>
    <w:rsid w:val="00BE611C"/>
    <w:rsid w:val="00BE6145"/>
    <w:rsid w:val="00BE6594"/>
    <w:rsid w:val="00BE70C8"/>
    <w:rsid w:val="00BE712D"/>
    <w:rsid w:val="00BE7992"/>
    <w:rsid w:val="00BE7C7D"/>
    <w:rsid w:val="00BF04EF"/>
    <w:rsid w:val="00BF0AAA"/>
    <w:rsid w:val="00BF1339"/>
    <w:rsid w:val="00BF1440"/>
    <w:rsid w:val="00BF1612"/>
    <w:rsid w:val="00BF1814"/>
    <w:rsid w:val="00BF1AAA"/>
    <w:rsid w:val="00BF1B0A"/>
    <w:rsid w:val="00BF1DBC"/>
    <w:rsid w:val="00BF235D"/>
    <w:rsid w:val="00BF2435"/>
    <w:rsid w:val="00BF28B3"/>
    <w:rsid w:val="00BF30FA"/>
    <w:rsid w:val="00BF36B4"/>
    <w:rsid w:val="00BF39E7"/>
    <w:rsid w:val="00BF3AF8"/>
    <w:rsid w:val="00BF49E9"/>
    <w:rsid w:val="00BF4F93"/>
    <w:rsid w:val="00BF542F"/>
    <w:rsid w:val="00BF56D0"/>
    <w:rsid w:val="00BF5D23"/>
    <w:rsid w:val="00BF628D"/>
    <w:rsid w:val="00BF65BE"/>
    <w:rsid w:val="00BF6FA4"/>
    <w:rsid w:val="00BF7021"/>
    <w:rsid w:val="00BF72BA"/>
    <w:rsid w:val="00BF7367"/>
    <w:rsid w:val="00BF7832"/>
    <w:rsid w:val="00BF7921"/>
    <w:rsid w:val="00BF7A44"/>
    <w:rsid w:val="00BF7C79"/>
    <w:rsid w:val="00C0008A"/>
    <w:rsid w:val="00C01171"/>
    <w:rsid w:val="00C01E09"/>
    <w:rsid w:val="00C0231E"/>
    <w:rsid w:val="00C026F1"/>
    <w:rsid w:val="00C02F19"/>
    <w:rsid w:val="00C0347D"/>
    <w:rsid w:val="00C03996"/>
    <w:rsid w:val="00C03C9C"/>
    <w:rsid w:val="00C03CB3"/>
    <w:rsid w:val="00C044B0"/>
    <w:rsid w:val="00C047E0"/>
    <w:rsid w:val="00C04BE9"/>
    <w:rsid w:val="00C05E89"/>
    <w:rsid w:val="00C06368"/>
    <w:rsid w:val="00C0673C"/>
    <w:rsid w:val="00C06951"/>
    <w:rsid w:val="00C07D50"/>
    <w:rsid w:val="00C07F17"/>
    <w:rsid w:val="00C10059"/>
    <w:rsid w:val="00C108C5"/>
    <w:rsid w:val="00C109B4"/>
    <w:rsid w:val="00C10F74"/>
    <w:rsid w:val="00C114AE"/>
    <w:rsid w:val="00C119F2"/>
    <w:rsid w:val="00C11F95"/>
    <w:rsid w:val="00C128EB"/>
    <w:rsid w:val="00C135A9"/>
    <w:rsid w:val="00C13D46"/>
    <w:rsid w:val="00C13D87"/>
    <w:rsid w:val="00C142D1"/>
    <w:rsid w:val="00C148CA"/>
    <w:rsid w:val="00C14E11"/>
    <w:rsid w:val="00C14E42"/>
    <w:rsid w:val="00C155D7"/>
    <w:rsid w:val="00C15754"/>
    <w:rsid w:val="00C16046"/>
    <w:rsid w:val="00C1661C"/>
    <w:rsid w:val="00C16B3E"/>
    <w:rsid w:val="00C17052"/>
    <w:rsid w:val="00C20CC1"/>
    <w:rsid w:val="00C2120E"/>
    <w:rsid w:val="00C21498"/>
    <w:rsid w:val="00C22E3F"/>
    <w:rsid w:val="00C230F0"/>
    <w:rsid w:val="00C23297"/>
    <w:rsid w:val="00C23C3D"/>
    <w:rsid w:val="00C245DD"/>
    <w:rsid w:val="00C247E8"/>
    <w:rsid w:val="00C2483E"/>
    <w:rsid w:val="00C24A8A"/>
    <w:rsid w:val="00C24DA5"/>
    <w:rsid w:val="00C254D9"/>
    <w:rsid w:val="00C255C7"/>
    <w:rsid w:val="00C25668"/>
    <w:rsid w:val="00C2694F"/>
    <w:rsid w:val="00C26C1E"/>
    <w:rsid w:val="00C2784D"/>
    <w:rsid w:val="00C27F48"/>
    <w:rsid w:val="00C31711"/>
    <w:rsid w:val="00C322C7"/>
    <w:rsid w:val="00C323FC"/>
    <w:rsid w:val="00C33104"/>
    <w:rsid w:val="00C33CE4"/>
    <w:rsid w:val="00C3417B"/>
    <w:rsid w:val="00C34CCF"/>
    <w:rsid w:val="00C34D95"/>
    <w:rsid w:val="00C34E0F"/>
    <w:rsid w:val="00C34E4C"/>
    <w:rsid w:val="00C3538D"/>
    <w:rsid w:val="00C354C6"/>
    <w:rsid w:val="00C35BC9"/>
    <w:rsid w:val="00C363D3"/>
    <w:rsid w:val="00C36886"/>
    <w:rsid w:val="00C3696F"/>
    <w:rsid w:val="00C36BAE"/>
    <w:rsid w:val="00C36F99"/>
    <w:rsid w:val="00C3701D"/>
    <w:rsid w:val="00C409CD"/>
    <w:rsid w:val="00C40BE1"/>
    <w:rsid w:val="00C40C28"/>
    <w:rsid w:val="00C40FC4"/>
    <w:rsid w:val="00C41146"/>
    <w:rsid w:val="00C42497"/>
    <w:rsid w:val="00C42523"/>
    <w:rsid w:val="00C42729"/>
    <w:rsid w:val="00C42A49"/>
    <w:rsid w:val="00C42AC6"/>
    <w:rsid w:val="00C4396F"/>
    <w:rsid w:val="00C43C0E"/>
    <w:rsid w:val="00C44A6C"/>
    <w:rsid w:val="00C44E3E"/>
    <w:rsid w:val="00C44E97"/>
    <w:rsid w:val="00C44FE6"/>
    <w:rsid w:val="00C45288"/>
    <w:rsid w:val="00C46313"/>
    <w:rsid w:val="00C474D6"/>
    <w:rsid w:val="00C47A41"/>
    <w:rsid w:val="00C50D8C"/>
    <w:rsid w:val="00C50E11"/>
    <w:rsid w:val="00C5197F"/>
    <w:rsid w:val="00C521D8"/>
    <w:rsid w:val="00C523BF"/>
    <w:rsid w:val="00C52583"/>
    <w:rsid w:val="00C52F49"/>
    <w:rsid w:val="00C53C8E"/>
    <w:rsid w:val="00C53F46"/>
    <w:rsid w:val="00C54683"/>
    <w:rsid w:val="00C54EC1"/>
    <w:rsid w:val="00C54F88"/>
    <w:rsid w:val="00C55587"/>
    <w:rsid w:val="00C555CA"/>
    <w:rsid w:val="00C559DE"/>
    <w:rsid w:val="00C55ADF"/>
    <w:rsid w:val="00C55B05"/>
    <w:rsid w:val="00C55EB7"/>
    <w:rsid w:val="00C560F0"/>
    <w:rsid w:val="00C5668A"/>
    <w:rsid w:val="00C5678A"/>
    <w:rsid w:val="00C5678C"/>
    <w:rsid w:val="00C56EB3"/>
    <w:rsid w:val="00C57582"/>
    <w:rsid w:val="00C5759F"/>
    <w:rsid w:val="00C575A4"/>
    <w:rsid w:val="00C57EBA"/>
    <w:rsid w:val="00C608D2"/>
    <w:rsid w:val="00C60C21"/>
    <w:rsid w:val="00C60D27"/>
    <w:rsid w:val="00C61040"/>
    <w:rsid w:val="00C61136"/>
    <w:rsid w:val="00C61D6A"/>
    <w:rsid w:val="00C61FCB"/>
    <w:rsid w:val="00C62007"/>
    <w:rsid w:val="00C62CAA"/>
    <w:rsid w:val="00C63555"/>
    <w:rsid w:val="00C63638"/>
    <w:rsid w:val="00C63D82"/>
    <w:rsid w:val="00C64ABD"/>
    <w:rsid w:val="00C64ED2"/>
    <w:rsid w:val="00C64F1D"/>
    <w:rsid w:val="00C65F26"/>
    <w:rsid w:val="00C6607C"/>
    <w:rsid w:val="00C6616A"/>
    <w:rsid w:val="00C66171"/>
    <w:rsid w:val="00C66289"/>
    <w:rsid w:val="00C663CE"/>
    <w:rsid w:val="00C66447"/>
    <w:rsid w:val="00C6683E"/>
    <w:rsid w:val="00C679EA"/>
    <w:rsid w:val="00C67F76"/>
    <w:rsid w:val="00C7034B"/>
    <w:rsid w:val="00C70808"/>
    <w:rsid w:val="00C70A65"/>
    <w:rsid w:val="00C70B9F"/>
    <w:rsid w:val="00C70F02"/>
    <w:rsid w:val="00C710FF"/>
    <w:rsid w:val="00C711D7"/>
    <w:rsid w:val="00C71452"/>
    <w:rsid w:val="00C72013"/>
    <w:rsid w:val="00C73CEF"/>
    <w:rsid w:val="00C73FD4"/>
    <w:rsid w:val="00C74255"/>
    <w:rsid w:val="00C745C0"/>
    <w:rsid w:val="00C7470D"/>
    <w:rsid w:val="00C74E7A"/>
    <w:rsid w:val="00C7506C"/>
    <w:rsid w:val="00C750D1"/>
    <w:rsid w:val="00C75198"/>
    <w:rsid w:val="00C75381"/>
    <w:rsid w:val="00C75473"/>
    <w:rsid w:val="00C75656"/>
    <w:rsid w:val="00C75DB1"/>
    <w:rsid w:val="00C75DE1"/>
    <w:rsid w:val="00C764B1"/>
    <w:rsid w:val="00C765E4"/>
    <w:rsid w:val="00C770A0"/>
    <w:rsid w:val="00C77268"/>
    <w:rsid w:val="00C7730B"/>
    <w:rsid w:val="00C77C51"/>
    <w:rsid w:val="00C77E5A"/>
    <w:rsid w:val="00C77F57"/>
    <w:rsid w:val="00C80221"/>
    <w:rsid w:val="00C80405"/>
    <w:rsid w:val="00C81D73"/>
    <w:rsid w:val="00C81E79"/>
    <w:rsid w:val="00C81E98"/>
    <w:rsid w:val="00C826D2"/>
    <w:rsid w:val="00C82DA6"/>
    <w:rsid w:val="00C82E23"/>
    <w:rsid w:val="00C82E80"/>
    <w:rsid w:val="00C8458F"/>
    <w:rsid w:val="00C84834"/>
    <w:rsid w:val="00C85341"/>
    <w:rsid w:val="00C8536F"/>
    <w:rsid w:val="00C855C2"/>
    <w:rsid w:val="00C85A93"/>
    <w:rsid w:val="00C85B41"/>
    <w:rsid w:val="00C85D62"/>
    <w:rsid w:val="00C86BD0"/>
    <w:rsid w:val="00C87209"/>
    <w:rsid w:val="00C87692"/>
    <w:rsid w:val="00C87B89"/>
    <w:rsid w:val="00C87F04"/>
    <w:rsid w:val="00C9020A"/>
    <w:rsid w:val="00C905A2"/>
    <w:rsid w:val="00C909B4"/>
    <w:rsid w:val="00C90FB5"/>
    <w:rsid w:val="00C910D4"/>
    <w:rsid w:val="00C9127E"/>
    <w:rsid w:val="00C91336"/>
    <w:rsid w:val="00C91813"/>
    <w:rsid w:val="00C91F78"/>
    <w:rsid w:val="00C92025"/>
    <w:rsid w:val="00C928B5"/>
    <w:rsid w:val="00C929C0"/>
    <w:rsid w:val="00C9308F"/>
    <w:rsid w:val="00C933D9"/>
    <w:rsid w:val="00C93DF3"/>
    <w:rsid w:val="00C93E93"/>
    <w:rsid w:val="00C9402D"/>
    <w:rsid w:val="00C94508"/>
    <w:rsid w:val="00C946CE"/>
    <w:rsid w:val="00C94811"/>
    <w:rsid w:val="00C9494E"/>
    <w:rsid w:val="00C94D26"/>
    <w:rsid w:val="00C955AF"/>
    <w:rsid w:val="00C960A0"/>
    <w:rsid w:val="00C96296"/>
    <w:rsid w:val="00C971EC"/>
    <w:rsid w:val="00CA1A42"/>
    <w:rsid w:val="00CA225B"/>
    <w:rsid w:val="00CA2421"/>
    <w:rsid w:val="00CA2899"/>
    <w:rsid w:val="00CA2CF4"/>
    <w:rsid w:val="00CA2D5E"/>
    <w:rsid w:val="00CA2D68"/>
    <w:rsid w:val="00CA3D56"/>
    <w:rsid w:val="00CA3E81"/>
    <w:rsid w:val="00CA41E2"/>
    <w:rsid w:val="00CA46CE"/>
    <w:rsid w:val="00CA49D9"/>
    <w:rsid w:val="00CA4C3B"/>
    <w:rsid w:val="00CA4E48"/>
    <w:rsid w:val="00CA50D4"/>
    <w:rsid w:val="00CA591F"/>
    <w:rsid w:val="00CA5AF8"/>
    <w:rsid w:val="00CA5B7F"/>
    <w:rsid w:val="00CA5D24"/>
    <w:rsid w:val="00CA5E57"/>
    <w:rsid w:val="00CA6478"/>
    <w:rsid w:val="00CA6550"/>
    <w:rsid w:val="00CA684A"/>
    <w:rsid w:val="00CA6A16"/>
    <w:rsid w:val="00CA6E97"/>
    <w:rsid w:val="00CA71D0"/>
    <w:rsid w:val="00CA7679"/>
    <w:rsid w:val="00CA781C"/>
    <w:rsid w:val="00CA78FF"/>
    <w:rsid w:val="00CB02E8"/>
    <w:rsid w:val="00CB0591"/>
    <w:rsid w:val="00CB077C"/>
    <w:rsid w:val="00CB0CC3"/>
    <w:rsid w:val="00CB0F9E"/>
    <w:rsid w:val="00CB1573"/>
    <w:rsid w:val="00CB1C8A"/>
    <w:rsid w:val="00CB2526"/>
    <w:rsid w:val="00CB29C2"/>
    <w:rsid w:val="00CB2E0B"/>
    <w:rsid w:val="00CB2FB9"/>
    <w:rsid w:val="00CB32CA"/>
    <w:rsid w:val="00CB3E57"/>
    <w:rsid w:val="00CB4A62"/>
    <w:rsid w:val="00CB4F91"/>
    <w:rsid w:val="00CB513E"/>
    <w:rsid w:val="00CB5485"/>
    <w:rsid w:val="00CB58CD"/>
    <w:rsid w:val="00CB59A3"/>
    <w:rsid w:val="00CB5D49"/>
    <w:rsid w:val="00CB5D74"/>
    <w:rsid w:val="00CB6570"/>
    <w:rsid w:val="00CB6D2B"/>
    <w:rsid w:val="00CB6E56"/>
    <w:rsid w:val="00CB729E"/>
    <w:rsid w:val="00CB7630"/>
    <w:rsid w:val="00CC01C1"/>
    <w:rsid w:val="00CC01E1"/>
    <w:rsid w:val="00CC0AD1"/>
    <w:rsid w:val="00CC0D6B"/>
    <w:rsid w:val="00CC1A09"/>
    <w:rsid w:val="00CC1BDA"/>
    <w:rsid w:val="00CC1DDD"/>
    <w:rsid w:val="00CC1E3A"/>
    <w:rsid w:val="00CC2019"/>
    <w:rsid w:val="00CC2025"/>
    <w:rsid w:val="00CC26BA"/>
    <w:rsid w:val="00CC26CD"/>
    <w:rsid w:val="00CC368B"/>
    <w:rsid w:val="00CC3D64"/>
    <w:rsid w:val="00CC40C8"/>
    <w:rsid w:val="00CC418D"/>
    <w:rsid w:val="00CC45B2"/>
    <w:rsid w:val="00CC4699"/>
    <w:rsid w:val="00CC47DD"/>
    <w:rsid w:val="00CC48D7"/>
    <w:rsid w:val="00CC53D0"/>
    <w:rsid w:val="00CC56A2"/>
    <w:rsid w:val="00CC576D"/>
    <w:rsid w:val="00CC5AFF"/>
    <w:rsid w:val="00CC5F15"/>
    <w:rsid w:val="00CC6A2A"/>
    <w:rsid w:val="00CC6BCC"/>
    <w:rsid w:val="00CC6BD3"/>
    <w:rsid w:val="00CC6FFF"/>
    <w:rsid w:val="00CC72BB"/>
    <w:rsid w:val="00CC7EF7"/>
    <w:rsid w:val="00CC7F54"/>
    <w:rsid w:val="00CD02E3"/>
    <w:rsid w:val="00CD0718"/>
    <w:rsid w:val="00CD0741"/>
    <w:rsid w:val="00CD08A2"/>
    <w:rsid w:val="00CD090D"/>
    <w:rsid w:val="00CD1046"/>
    <w:rsid w:val="00CD124F"/>
    <w:rsid w:val="00CD1406"/>
    <w:rsid w:val="00CD1738"/>
    <w:rsid w:val="00CD181A"/>
    <w:rsid w:val="00CD1EEA"/>
    <w:rsid w:val="00CD218C"/>
    <w:rsid w:val="00CD223A"/>
    <w:rsid w:val="00CD35D2"/>
    <w:rsid w:val="00CD36BB"/>
    <w:rsid w:val="00CD3867"/>
    <w:rsid w:val="00CD421E"/>
    <w:rsid w:val="00CD4D36"/>
    <w:rsid w:val="00CD4F3C"/>
    <w:rsid w:val="00CD51CD"/>
    <w:rsid w:val="00CD5C90"/>
    <w:rsid w:val="00CD6370"/>
    <w:rsid w:val="00CD699A"/>
    <w:rsid w:val="00CD6AC6"/>
    <w:rsid w:val="00CD6B4D"/>
    <w:rsid w:val="00CD722B"/>
    <w:rsid w:val="00CD7272"/>
    <w:rsid w:val="00CD7647"/>
    <w:rsid w:val="00CD7DAB"/>
    <w:rsid w:val="00CE019D"/>
    <w:rsid w:val="00CE0CEB"/>
    <w:rsid w:val="00CE1338"/>
    <w:rsid w:val="00CE171F"/>
    <w:rsid w:val="00CE18C0"/>
    <w:rsid w:val="00CE1B19"/>
    <w:rsid w:val="00CE2257"/>
    <w:rsid w:val="00CE24B2"/>
    <w:rsid w:val="00CE2548"/>
    <w:rsid w:val="00CE26E0"/>
    <w:rsid w:val="00CE34EB"/>
    <w:rsid w:val="00CE3932"/>
    <w:rsid w:val="00CE39D0"/>
    <w:rsid w:val="00CE3C24"/>
    <w:rsid w:val="00CE3FF3"/>
    <w:rsid w:val="00CE4391"/>
    <w:rsid w:val="00CE4C1D"/>
    <w:rsid w:val="00CE5789"/>
    <w:rsid w:val="00CE5809"/>
    <w:rsid w:val="00CE6299"/>
    <w:rsid w:val="00CE6833"/>
    <w:rsid w:val="00CE69A4"/>
    <w:rsid w:val="00CE6A8C"/>
    <w:rsid w:val="00CE6D3C"/>
    <w:rsid w:val="00CE710F"/>
    <w:rsid w:val="00CE7799"/>
    <w:rsid w:val="00CF20D2"/>
    <w:rsid w:val="00CF217C"/>
    <w:rsid w:val="00CF260B"/>
    <w:rsid w:val="00CF346F"/>
    <w:rsid w:val="00CF3DAC"/>
    <w:rsid w:val="00CF3FC0"/>
    <w:rsid w:val="00CF4253"/>
    <w:rsid w:val="00CF4941"/>
    <w:rsid w:val="00CF4CCA"/>
    <w:rsid w:val="00CF4E44"/>
    <w:rsid w:val="00CF4F32"/>
    <w:rsid w:val="00CF591F"/>
    <w:rsid w:val="00CF6949"/>
    <w:rsid w:val="00CF6A8D"/>
    <w:rsid w:val="00CF6DD2"/>
    <w:rsid w:val="00CF7428"/>
    <w:rsid w:val="00CF79DF"/>
    <w:rsid w:val="00CF7EDD"/>
    <w:rsid w:val="00D0005B"/>
    <w:rsid w:val="00D005AC"/>
    <w:rsid w:val="00D007F0"/>
    <w:rsid w:val="00D00A1C"/>
    <w:rsid w:val="00D012D7"/>
    <w:rsid w:val="00D026E5"/>
    <w:rsid w:val="00D02A59"/>
    <w:rsid w:val="00D032E4"/>
    <w:rsid w:val="00D0374A"/>
    <w:rsid w:val="00D03C41"/>
    <w:rsid w:val="00D03EBE"/>
    <w:rsid w:val="00D03F63"/>
    <w:rsid w:val="00D0475E"/>
    <w:rsid w:val="00D04894"/>
    <w:rsid w:val="00D04A24"/>
    <w:rsid w:val="00D04B78"/>
    <w:rsid w:val="00D04F32"/>
    <w:rsid w:val="00D054A1"/>
    <w:rsid w:val="00D05873"/>
    <w:rsid w:val="00D05D0F"/>
    <w:rsid w:val="00D05F26"/>
    <w:rsid w:val="00D06051"/>
    <w:rsid w:val="00D0615B"/>
    <w:rsid w:val="00D061C4"/>
    <w:rsid w:val="00D06352"/>
    <w:rsid w:val="00D066B4"/>
    <w:rsid w:val="00D0692D"/>
    <w:rsid w:val="00D071D5"/>
    <w:rsid w:val="00D07837"/>
    <w:rsid w:val="00D112B9"/>
    <w:rsid w:val="00D11655"/>
    <w:rsid w:val="00D11915"/>
    <w:rsid w:val="00D1216E"/>
    <w:rsid w:val="00D129AE"/>
    <w:rsid w:val="00D12B4B"/>
    <w:rsid w:val="00D1314A"/>
    <w:rsid w:val="00D13A43"/>
    <w:rsid w:val="00D13F43"/>
    <w:rsid w:val="00D1426A"/>
    <w:rsid w:val="00D146D6"/>
    <w:rsid w:val="00D14C80"/>
    <w:rsid w:val="00D14E43"/>
    <w:rsid w:val="00D15466"/>
    <w:rsid w:val="00D15839"/>
    <w:rsid w:val="00D15845"/>
    <w:rsid w:val="00D15D49"/>
    <w:rsid w:val="00D15D6D"/>
    <w:rsid w:val="00D16DEA"/>
    <w:rsid w:val="00D171A9"/>
    <w:rsid w:val="00D17254"/>
    <w:rsid w:val="00D174F4"/>
    <w:rsid w:val="00D17598"/>
    <w:rsid w:val="00D17A84"/>
    <w:rsid w:val="00D209E2"/>
    <w:rsid w:val="00D20AB3"/>
    <w:rsid w:val="00D216C7"/>
    <w:rsid w:val="00D21AA6"/>
    <w:rsid w:val="00D21FA1"/>
    <w:rsid w:val="00D22115"/>
    <w:rsid w:val="00D224AE"/>
    <w:rsid w:val="00D2367F"/>
    <w:rsid w:val="00D23A40"/>
    <w:rsid w:val="00D23B73"/>
    <w:rsid w:val="00D24CA9"/>
    <w:rsid w:val="00D250F5"/>
    <w:rsid w:val="00D258AD"/>
    <w:rsid w:val="00D259A3"/>
    <w:rsid w:val="00D25CCE"/>
    <w:rsid w:val="00D26C91"/>
    <w:rsid w:val="00D26ED5"/>
    <w:rsid w:val="00D27072"/>
    <w:rsid w:val="00D270F5"/>
    <w:rsid w:val="00D271DF"/>
    <w:rsid w:val="00D30022"/>
    <w:rsid w:val="00D3015E"/>
    <w:rsid w:val="00D309EE"/>
    <w:rsid w:val="00D30A5B"/>
    <w:rsid w:val="00D30AE2"/>
    <w:rsid w:val="00D31547"/>
    <w:rsid w:val="00D318D7"/>
    <w:rsid w:val="00D321CB"/>
    <w:rsid w:val="00D327E3"/>
    <w:rsid w:val="00D328F6"/>
    <w:rsid w:val="00D32C2B"/>
    <w:rsid w:val="00D32F2E"/>
    <w:rsid w:val="00D33087"/>
    <w:rsid w:val="00D330F1"/>
    <w:rsid w:val="00D339AF"/>
    <w:rsid w:val="00D339ED"/>
    <w:rsid w:val="00D339F6"/>
    <w:rsid w:val="00D33A7E"/>
    <w:rsid w:val="00D340E1"/>
    <w:rsid w:val="00D3436F"/>
    <w:rsid w:val="00D343CF"/>
    <w:rsid w:val="00D345E4"/>
    <w:rsid w:val="00D3478A"/>
    <w:rsid w:val="00D34CC7"/>
    <w:rsid w:val="00D35B30"/>
    <w:rsid w:val="00D35B4E"/>
    <w:rsid w:val="00D36FD3"/>
    <w:rsid w:val="00D3703C"/>
    <w:rsid w:val="00D379B0"/>
    <w:rsid w:val="00D37B88"/>
    <w:rsid w:val="00D37D40"/>
    <w:rsid w:val="00D40546"/>
    <w:rsid w:val="00D4065D"/>
    <w:rsid w:val="00D40857"/>
    <w:rsid w:val="00D40871"/>
    <w:rsid w:val="00D40AE2"/>
    <w:rsid w:val="00D40FC8"/>
    <w:rsid w:val="00D41479"/>
    <w:rsid w:val="00D41BF6"/>
    <w:rsid w:val="00D44010"/>
    <w:rsid w:val="00D44686"/>
    <w:rsid w:val="00D44CD7"/>
    <w:rsid w:val="00D44E84"/>
    <w:rsid w:val="00D45392"/>
    <w:rsid w:val="00D4596C"/>
    <w:rsid w:val="00D45F43"/>
    <w:rsid w:val="00D46777"/>
    <w:rsid w:val="00D467E8"/>
    <w:rsid w:val="00D46D74"/>
    <w:rsid w:val="00D473CB"/>
    <w:rsid w:val="00D474CF"/>
    <w:rsid w:val="00D4757A"/>
    <w:rsid w:val="00D47707"/>
    <w:rsid w:val="00D47E38"/>
    <w:rsid w:val="00D51395"/>
    <w:rsid w:val="00D51724"/>
    <w:rsid w:val="00D5177B"/>
    <w:rsid w:val="00D517BC"/>
    <w:rsid w:val="00D51F4D"/>
    <w:rsid w:val="00D53575"/>
    <w:rsid w:val="00D537CD"/>
    <w:rsid w:val="00D5382C"/>
    <w:rsid w:val="00D53C4C"/>
    <w:rsid w:val="00D54204"/>
    <w:rsid w:val="00D54280"/>
    <w:rsid w:val="00D54BF7"/>
    <w:rsid w:val="00D56567"/>
    <w:rsid w:val="00D565B7"/>
    <w:rsid w:val="00D56630"/>
    <w:rsid w:val="00D56AA1"/>
    <w:rsid w:val="00D56EA7"/>
    <w:rsid w:val="00D57079"/>
    <w:rsid w:val="00D57331"/>
    <w:rsid w:val="00D57DD2"/>
    <w:rsid w:val="00D600DA"/>
    <w:rsid w:val="00D6062F"/>
    <w:rsid w:val="00D60762"/>
    <w:rsid w:val="00D607AB"/>
    <w:rsid w:val="00D60A68"/>
    <w:rsid w:val="00D60CE3"/>
    <w:rsid w:val="00D60D46"/>
    <w:rsid w:val="00D6107A"/>
    <w:rsid w:val="00D6150A"/>
    <w:rsid w:val="00D618FB"/>
    <w:rsid w:val="00D61F08"/>
    <w:rsid w:val="00D62009"/>
    <w:rsid w:val="00D6249F"/>
    <w:rsid w:val="00D62BBF"/>
    <w:rsid w:val="00D62D4B"/>
    <w:rsid w:val="00D631D0"/>
    <w:rsid w:val="00D63483"/>
    <w:rsid w:val="00D637E6"/>
    <w:rsid w:val="00D6381F"/>
    <w:rsid w:val="00D6384F"/>
    <w:rsid w:val="00D63CA8"/>
    <w:rsid w:val="00D6545A"/>
    <w:rsid w:val="00D6546D"/>
    <w:rsid w:val="00D65BB2"/>
    <w:rsid w:val="00D66058"/>
    <w:rsid w:val="00D66241"/>
    <w:rsid w:val="00D66410"/>
    <w:rsid w:val="00D66B21"/>
    <w:rsid w:val="00D67607"/>
    <w:rsid w:val="00D678CA"/>
    <w:rsid w:val="00D67A32"/>
    <w:rsid w:val="00D67C56"/>
    <w:rsid w:val="00D67E1C"/>
    <w:rsid w:val="00D67F11"/>
    <w:rsid w:val="00D708AC"/>
    <w:rsid w:val="00D70AD1"/>
    <w:rsid w:val="00D7128A"/>
    <w:rsid w:val="00D7134B"/>
    <w:rsid w:val="00D713B2"/>
    <w:rsid w:val="00D717F6"/>
    <w:rsid w:val="00D71C1A"/>
    <w:rsid w:val="00D71EB9"/>
    <w:rsid w:val="00D72589"/>
    <w:rsid w:val="00D72840"/>
    <w:rsid w:val="00D72C01"/>
    <w:rsid w:val="00D72F1A"/>
    <w:rsid w:val="00D73038"/>
    <w:rsid w:val="00D734EC"/>
    <w:rsid w:val="00D734FE"/>
    <w:rsid w:val="00D73D29"/>
    <w:rsid w:val="00D73F7B"/>
    <w:rsid w:val="00D7444F"/>
    <w:rsid w:val="00D74596"/>
    <w:rsid w:val="00D7466C"/>
    <w:rsid w:val="00D74963"/>
    <w:rsid w:val="00D74FA3"/>
    <w:rsid w:val="00D75920"/>
    <w:rsid w:val="00D76026"/>
    <w:rsid w:val="00D76165"/>
    <w:rsid w:val="00D76C0A"/>
    <w:rsid w:val="00D76EF1"/>
    <w:rsid w:val="00D77DCB"/>
    <w:rsid w:val="00D802DB"/>
    <w:rsid w:val="00D807F7"/>
    <w:rsid w:val="00D808DF"/>
    <w:rsid w:val="00D80E66"/>
    <w:rsid w:val="00D819D2"/>
    <w:rsid w:val="00D81D23"/>
    <w:rsid w:val="00D81F79"/>
    <w:rsid w:val="00D82187"/>
    <w:rsid w:val="00D8292B"/>
    <w:rsid w:val="00D82DF8"/>
    <w:rsid w:val="00D8321F"/>
    <w:rsid w:val="00D836D7"/>
    <w:rsid w:val="00D8399B"/>
    <w:rsid w:val="00D83DA1"/>
    <w:rsid w:val="00D84381"/>
    <w:rsid w:val="00D84721"/>
    <w:rsid w:val="00D84D88"/>
    <w:rsid w:val="00D85D77"/>
    <w:rsid w:val="00D85E24"/>
    <w:rsid w:val="00D872EE"/>
    <w:rsid w:val="00D8778C"/>
    <w:rsid w:val="00D87D17"/>
    <w:rsid w:val="00D87D40"/>
    <w:rsid w:val="00D87E3A"/>
    <w:rsid w:val="00D87F81"/>
    <w:rsid w:val="00D87FB7"/>
    <w:rsid w:val="00D90CC8"/>
    <w:rsid w:val="00D90F9B"/>
    <w:rsid w:val="00D91CA1"/>
    <w:rsid w:val="00D91CD7"/>
    <w:rsid w:val="00D92208"/>
    <w:rsid w:val="00D9225E"/>
    <w:rsid w:val="00D9228F"/>
    <w:rsid w:val="00D925A3"/>
    <w:rsid w:val="00D927F6"/>
    <w:rsid w:val="00D9284B"/>
    <w:rsid w:val="00D92D3C"/>
    <w:rsid w:val="00D93031"/>
    <w:rsid w:val="00D934BA"/>
    <w:rsid w:val="00D934C4"/>
    <w:rsid w:val="00D93536"/>
    <w:rsid w:val="00D93E14"/>
    <w:rsid w:val="00D93EC1"/>
    <w:rsid w:val="00D94042"/>
    <w:rsid w:val="00D9410C"/>
    <w:rsid w:val="00D94149"/>
    <w:rsid w:val="00D94867"/>
    <w:rsid w:val="00D94B13"/>
    <w:rsid w:val="00D94C1F"/>
    <w:rsid w:val="00D957BF"/>
    <w:rsid w:val="00D95802"/>
    <w:rsid w:val="00D95D83"/>
    <w:rsid w:val="00D95DCE"/>
    <w:rsid w:val="00D96732"/>
    <w:rsid w:val="00D96B41"/>
    <w:rsid w:val="00D96B50"/>
    <w:rsid w:val="00D9760D"/>
    <w:rsid w:val="00DA024B"/>
    <w:rsid w:val="00DA037B"/>
    <w:rsid w:val="00DA0D74"/>
    <w:rsid w:val="00DA1BC0"/>
    <w:rsid w:val="00DA1BE0"/>
    <w:rsid w:val="00DA1F61"/>
    <w:rsid w:val="00DA2172"/>
    <w:rsid w:val="00DA21D8"/>
    <w:rsid w:val="00DA2FB6"/>
    <w:rsid w:val="00DA333A"/>
    <w:rsid w:val="00DA3526"/>
    <w:rsid w:val="00DA4241"/>
    <w:rsid w:val="00DA4BAD"/>
    <w:rsid w:val="00DA5366"/>
    <w:rsid w:val="00DA582F"/>
    <w:rsid w:val="00DA58EF"/>
    <w:rsid w:val="00DA5D41"/>
    <w:rsid w:val="00DA62D8"/>
    <w:rsid w:val="00DA65DC"/>
    <w:rsid w:val="00DA6C9A"/>
    <w:rsid w:val="00DA6D3F"/>
    <w:rsid w:val="00DB0B28"/>
    <w:rsid w:val="00DB0C24"/>
    <w:rsid w:val="00DB10EC"/>
    <w:rsid w:val="00DB1275"/>
    <w:rsid w:val="00DB17B0"/>
    <w:rsid w:val="00DB1AA9"/>
    <w:rsid w:val="00DB1B92"/>
    <w:rsid w:val="00DB1DE3"/>
    <w:rsid w:val="00DB1F7B"/>
    <w:rsid w:val="00DB21EB"/>
    <w:rsid w:val="00DB25BD"/>
    <w:rsid w:val="00DB26CD"/>
    <w:rsid w:val="00DB27A3"/>
    <w:rsid w:val="00DB3285"/>
    <w:rsid w:val="00DB3751"/>
    <w:rsid w:val="00DB3F02"/>
    <w:rsid w:val="00DB3FD4"/>
    <w:rsid w:val="00DB42E2"/>
    <w:rsid w:val="00DB43B6"/>
    <w:rsid w:val="00DB4DC1"/>
    <w:rsid w:val="00DB4EB4"/>
    <w:rsid w:val="00DB4EFF"/>
    <w:rsid w:val="00DB51E4"/>
    <w:rsid w:val="00DB5E91"/>
    <w:rsid w:val="00DB6B0E"/>
    <w:rsid w:val="00DB71C1"/>
    <w:rsid w:val="00DB76E2"/>
    <w:rsid w:val="00DB778A"/>
    <w:rsid w:val="00DC01C5"/>
    <w:rsid w:val="00DC0259"/>
    <w:rsid w:val="00DC07DB"/>
    <w:rsid w:val="00DC191E"/>
    <w:rsid w:val="00DC1A56"/>
    <w:rsid w:val="00DC1AC5"/>
    <w:rsid w:val="00DC21C6"/>
    <w:rsid w:val="00DC22D9"/>
    <w:rsid w:val="00DC236F"/>
    <w:rsid w:val="00DC249A"/>
    <w:rsid w:val="00DC29EA"/>
    <w:rsid w:val="00DC3679"/>
    <w:rsid w:val="00DC38E5"/>
    <w:rsid w:val="00DC3DA6"/>
    <w:rsid w:val="00DC3EF3"/>
    <w:rsid w:val="00DC48A5"/>
    <w:rsid w:val="00DC49C8"/>
    <w:rsid w:val="00DC4A71"/>
    <w:rsid w:val="00DC4B20"/>
    <w:rsid w:val="00DC4C9A"/>
    <w:rsid w:val="00DC52DF"/>
    <w:rsid w:val="00DC5323"/>
    <w:rsid w:val="00DC559E"/>
    <w:rsid w:val="00DC5E0E"/>
    <w:rsid w:val="00DC5ED0"/>
    <w:rsid w:val="00DC66AD"/>
    <w:rsid w:val="00DC6743"/>
    <w:rsid w:val="00DC728F"/>
    <w:rsid w:val="00DC787D"/>
    <w:rsid w:val="00DC7E73"/>
    <w:rsid w:val="00DC7ECC"/>
    <w:rsid w:val="00DC7FE3"/>
    <w:rsid w:val="00DD00CC"/>
    <w:rsid w:val="00DD0596"/>
    <w:rsid w:val="00DD05EC"/>
    <w:rsid w:val="00DD0E45"/>
    <w:rsid w:val="00DD14F1"/>
    <w:rsid w:val="00DD1918"/>
    <w:rsid w:val="00DD1C6D"/>
    <w:rsid w:val="00DD1D90"/>
    <w:rsid w:val="00DD1F7D"/>
    <w:rsid w:val="00DD2851"/>
    <w:rsid w:val="00DD33ED"/>
    <w:rsid w:val="00DD3437"/>
    <w:rsid w:val="00DD37EB"/>
    <w:rsid w:val="00DD3DA3"/>
    <w:rsid w:val="00DD3DE8"/>
    <w:rsid w:val="00DD4DC4"/>
    <w:rsid w:val="00DD52EC"/>
    <w:rsid w:val="00DD5DFB"/>
    <w:rsid w:val="00DD6A86"/>
    <w:rsid w:val="00DD6BB0"/>
    <w:rsid w:val="00DD6D0E"/>
    <w:rsid w:val="00DD6FA6"/>
    <w:rsid w:val="00DD7CB6"/>
    <w:rsid w:val="00DD7E54"/>
    <w:rsid w:val="00DE05D7"/>
    <w:rsid w:val="00DE13F0"/>
    <w:rsid w:val="00DE2350"/>
    <w:rsid w:val="00DE2966"/>
    <w:rsid w:val="00DE2ACD"/>
    <w:rsid w:val="00DE2E63"/>
    <w:rsid w:val="00DE2EDD"/>
    <w:rsid w:val="00DE2FC5"/>
    <w:rsid w:val="00DE3558"/>
    <w:rsid w:val="00DE3A46"/>
    <w:rsid w:val="00DE457C"/>
    <w:rsid w:val="00DE4D79"/>
    <w:rsid w:val="00DE51D2"/>
    <w:rsid w:val="00DE5203"/>
    <w:rsid w:val="00DE65BF"/>
    <w:rsid w:val="00DE66F2"/>
    <w:rsid w:val="00DE69EB"/>
    <w:rsid w:val="00DE6B28"/>
    <w:rsid w:val="00DE6C07"/>
    <w:rsid w:val="00DE6EAE"/>
    <w:rsid w:val="00DE7B28"/>
    <w:rsid w:val="00DE7D48"/>
    <w:rsid w:val="00DE7D7F"/>
    <w:rsid w:val="00DE7E40"/>
    <w:rsid w:val="00DF0940"/>
    <w:rsid w:val="00DF0DE2"/>
    <w:rsid w:val="00DF1C06"/>
    <w:rsid w:val="00DF2133"/>
    <w:rsid w:val="00DF22BE"/>
    <w:rsid w:val="00DF2B28"/>
    <w:rsid w:val="00DF37DF"/>
    <w:rsid w:val="00DF3E1E"/>
    <w:rsid w:val="00DF4398"/>
    <w:rsid w:val="00DF4BA0"/>
    <w:rsid w:val="00DF4E28"/>
    <w:rsid w:val="00DF52D5"/>
    <w:rsid w:val="00DF5CF7"/>
    <w:rsid w:val="00DF63EA"/>
    <w:rsid w:val="00DF6599"/>
    <w:rsid w:val="00DF6857"/>
    <w:rsid w:val="00DF72F2"/>
    <w:rsid w:val="00DF74AC"/>
    <w:rsid w:val="00DF79F3"/>
    <w:rsid w:val="00DF7C9C"/>
    <w:rsid w:val="00E0061B"/>
    <w:rsid w:val="00E009B7"/>
    <w:rsid w:val="00E00AC4"/>
    <w:rsid w:val="00E00F35"/>
    <w:rsid w:val="00E0180B"/>
    <w:rsid w:val="00E01848"/>
    <w:rsid w:val="00E018C8"/>
    <w:rsid w:val="00E01A56"/>
    <w:rsid w:val="00E0202F"/>
    <w:rsid w:val="00E020FF"/>
    <w:rsid w:val="00E02263"/>
    <w:rsid w:val="00E023C3"/>
    <w:rsid w:val="00E02455"/>
    <w:rsid w:val="00E02BE0"/>
    <w:rsid w:val="00E02C31"/>
    <w:rsid w:val="00E02D24"/>
    <w:rsid w:val="00E0404F"/>
    <w:rsid w:val="00E041BC"/>
    <w:rsid w:val="00E04A48"/>
    <w:rsid w:val="00E04C06"/>
    <w:rsid w:val="00E04C29"/>
    <w:rsid w:val="00E05255"/>
    <w:rsid w:val="00E05578"/>
    <w:rsid w:val="00E0606F"/>
    <w:rsid w:val="00E06436"/>
    <w:rsid w:val="00E06BF7"/>
    <w:rsid w:val="00E06DFC"/>
    <w:rsid w:val="00E1012F"/>
    <w:rsid w:val="00E1048E"/>
    <w:rsid w:val="00E10FEA"/>
    <w:rsid w:val="00E10FEB"/>
    <w:rsid w:val="00E1125C"/>
    <w:rsid w:val="00E1286C"/>
    <w:rsid w:val="00E13DA1"/>
    <w:rsid w:val="00E13FFD"/>
    <w:rsid w:val="00E14041"/>
    <w:rsid w:val="00E140F1"/>
    <w:rsid w:val="00E143FB"/>
    <w:rsid w:val="00E14529"/>
    <w:rsid w:val="00E146CA"/>
    <w:rsid w:val="00E14C69"/>
    <w:rsid w:val="00E15383"/>
    <w:rsid w:val="00E156CF"/>
    <w:rsid w:val="00E15EEB"/>
    <w:rsid w:val="00E16114"/>
    <w:rsid w:val="00E166B7"/>
    <w:rsid w:val="00E1677A"/>
    <w:rsid w:val="00E16B65"/>
    <w:rsid w:val="00E16CCF"/>
    <w:rsid w:val="00E17013"/>
    <w:rsid w:val="00E17522"/>
    <w:rsid w:val="00E20066"/>
    <w:rsid w:val="00E206B7"/>
    <w:rsid w:val="00E20B50"/>
    <w:rsid w:val="00E20F29"/>
    <w:rsid w:val="00E21289"/>
    <w:rsid w:val="00E21F47"/>
    <w:rsid w:val="00E221EF"/>
    <w:rsid w:val="00E222E2"/>
    <w:rsid w:val="00E22869"/>
    <w:rsid w:val="00E2302F"/>
    <w:rsid w:val="00E233D6"/>
    <w:rsid w:val="00E23660"/>
    <w:rsid w:val="00E238A8"/>
    <w:rsid w:val="00E23D87"/>
    <w:rsid w:val="00E24878"/>
    <w:rsid w:val="00E24B5D"/>
    <w:rsid w:val="00E25424"/>
    <w:rsid w:val="00E26219"/>
    <w:rsid w:val="00E2689C"/>
    <w:rsid w:val="00E273D7"/>
    <w:rsid w:val="00E277E5"/>
    <w:rsid w:val="00E27B69"/>
    <w:rsid w:val="00E306FE"/>
    <w:rsid w:val="00E30B11"/>
    <w:rsid w:val="00E31CFE"/>
    <w:rsid w:val="00E31F89"/>
    <w:rsid w:val="00E32194"/>
    <w:rsid w:val="00E32201"/>
    <w:rsid w:val="00E3238B"/>
    <w:rsid w:val="00E323FF"/>
    <w:rsid w:val="00E32D37"/>
    <w:rsid w:val="00E3404D"/>
    <w:rsid w:val="00E34893"/>
    <w:rsid w:val="00E348C1"/>
    <w:rsid w:val="00E348C3"/>
    <w:rsid w:val="00E34B08"/>
    <w:rsid w:val="00E34CFA"/>
    <w:rsid w:val="00E34E63"/>
    <w:rsid w:val="00E35ACD"/>
    <w:rsid w:val="00E3637B"/>
    <w:rsid w:val="00E36D93"/>
    <w:rsid w:val="00E36F7C"/>
    <w:rsid w:val="00E37099"/>
    <w:rsid w:val="00E3749E"/>
    <w:rsid w:val="00E375CB"/>
    <w:rsid w:val="00E376B3"/>
    <w:rsid w:val="00E3795A"/>
    <w:rsid w:val="00E37AB8"/>
    <w:rsid w:val="00E401DE"/>
    <w:rsid w:val="00E402C6"/>
    <w:rsid w:val="00E40512"/>
    <w:rsid w:val="00E4091B"/>
    <w:rsid w:val="00E40C4B"/>
    <w:rsid w:val="00E41066"/>
    <w:rsid w:val="00E4183D"/>
    <w:rsid w:val="00E41EC0"/>
    <w:rsid w:val="00E42FA8"/>
    <w:rsid w:val="00E431ED"/>
    <w:rsid w:val="00E4324A"/>
    <w:rsid w:val="00E43ECA"/>
    <w:rsid w:val="00E440D5"/>
    <w:rsid w:val="00E44420"/>
    <w:rsid w:val="00E4461B"/>
    <w:rsid w:val="00E44913"/>
    <w:rsid w:val="00E4491C"/>
    <w:rsid w:val="00E44946"/>
    <w:rsid w:val="00E44F3F"/>
    <w:rsid w:val="00E451D2"/>
    <w:rsid w:val="00E454B2"/>
    <w:rsid w:val="00E45A3C"/>
    <w:rsid w:val="00E45E90"/>
    <w:rsid w:val="00E466A4"/>
    <w:rsid w:val="00E46D5A"/>
    <w:rsid w:val="00E470CE"/>
    <w:rsid w:val="00E4794C"/>
    <w:rsid w:val="00E479A8"/>
    <w:rsid w:val="00E47B50"/>
    <w:rsid w:val="00E47C4E"/>
    <w:rsid w:val="00E50298"/>
    <w:rsid w:val="00E503C5"/>
    <w:rsid w:val="00E5072F"/>
    <w:rsid w:val="00E509F7"/>
    <w:rsid w:val="00E50C3A"/>
    <w:rsid w:val="00E51EB7"/>
    <w:rsid w:val="00E522F8"/>
    <w:rsid w:val="00E52ECE"/>
    <w:rsid w:val="00E530F8"/>
    <w:rsid w:val="00E532C9"/>
    <w:rsid w:val="00E53CBF"/>
    <w:rsid w:val="00E544B1"/>
    <w:rsid w:val="00E54548"/>
    <w:rsid w:val="00E54C7E"/>
    <w:rsid w:val="00E54DCF"/>
    <w:rsid w:val="00E54F69"/>
    <w:rsid w:val="00E54FBA"/>
    <w:rsid w:val="00E55711"/>
    <w:rsid w:val="00E5593D"/>
    <w:rsid w:val="00E55B6B"/>
    <w:rsid w:val="00E55BC0"/>
    <w:rsid w:val="00E5603D"/>
    <w:rsid w:val="00E56531"/>
    <w:rsid w:val="00E567A9"/>
    <w:rsid w:val="00E569FC"/>
    <w:rsid w:val="00E56A62"/>
    <w:rsid w:val="00E570AB"/>
    <w:rsid w:val="00E5723B"/>
    <w:rsid w:val="00E5763F"/>
    <w:rsid w:val="00E577A1"/>
    <w:rsid w:val="00E57860"/>
    <w:rsid w:val="00E57ABC"/>
    <w:rsid w:val="00E57B95"/>
    <w:rsid w:val="00E60301"/>
    <w:rsid w:val="00E60BBA"/>
    <w:rsid w:val="00E60EBF"/>
    <w:rsid w:val="00E611B0"/>
    <w:rsid w:val="00E61328"/>
    <w:rsid w:val="00E615D7"/>
    <w:rsid w:val="00E6167F"/>
    <w:rsid w:val="00E61731"/>
    <w:rsid w:val="00E619AA"/>
    <w:rsid w:val="00E619B1"/>
    <w:rsid w:val="00E61F90"/>
    <w:rsid w:val="00E624EC"/>
    <w:rsid w:val="00E62524"/>
    <w:rsid w:val="00E62633"/>
    <w:rsid w:val="00E62D28"/>
    <w:rsid w:val="00E633C6"/>
    <w:rsid w:val="00E63554"/>
    <w:rsid w:val="00E63831"/>
    <w:rsid w:val="00E641F5"/>
    <w:rsid w:val="00E6471F"/>
    <w:rsid w:val="00E650B9"/>
    <w:rsid w:val="00E6581A"/>
    <w:rsid w:val="00E65BBF"/>
    <w:rsid w:val="00E65E79"/>
    <w:rsid w:val="00E66761"/>
    <w:rsid w:val="00E670F7"/>
    <w:rsid w:val="00E67C2B"/>
    <w:rsid w:val="00E70054"/>
    <w:rsid w:val="00E705AC"/>
    <w:rsid w:val="00E70775"/>
    <w:rsid w:val="00E70B72"/>
    <w:rsid w:val="00E70C0C"/>
    <w:rsid w:val="00E70EE9"/>
    <w:rsid w:val="00E71657"/>
    <w:rsid w:val="00E7180D"/>
    <w:rsid w:val="00E718DC"/>
    <w:rsid w:val="00E71BB5"/>
    <w:rsid w:val="00E71EA1"/>
    <w:rsid w:val="00E724FF"/>
    <w:rsid w:val="00E73776"/>
    <w:rsid w:val="00E73BEE"/>
    <w:rsid w:val="00E73C9F"/>
    <w:rsid w:val="00E73EC1"/>
    <w:rsid w:val="00E74B70"/>
    <w:rsid w:val="00E751C8"/>
    <w:rsid w:val="00E75257"/>
    <w:rsid w:val="00E757FF"/>
    <w:rsid w:val="00E75EEC"/>
    <w:rsid w:val="00E76D69"/>
    <w:rsid w:val="00E77F7A"/>
    <w:rsid w:val="00E80A73"/>
    <w:rsid w:val="00E80B01"/>
    <w:rsid w:val="00E80F74"/>
    <w:rsid w:val="00E81074"/>
    <w:rsid w:val="00E8169A"/>
    <w:rsid w:val="00E81736"/>
    <w:rsid w:val="00E81866"/>
    <w:rsid w:val="00E819FF"/>
    <w:rsid w:val="00E8241A"/>
    <w:rsid w:val="00E83986"/>
    <w:rsid w:val="00E842BD"/>
    <w:rsid w:val="00E846EC"/>
    <w:rsid w:val="00E8483B"/>
    <w:rsid w:val="00E8495E"/>
    <w:rsid w:val="00E84AC6"/>
    <w:rsid w:val="00E84AF2"/>
    <w:rsid w:val="00E85D60"/>
    <w:rsid w:val="00E868D3"/>
    <w:rsid w:val="00E86DFA"/>
    <w:rsid w:val="00E8737D"/>
    <w:rsid w:val="00E878BD"/>
    <w:rsid w:val="00E87B19"/>
    <w:rsid w:val="00E903B0"/>
    <w:rsid w:val="00E9049C"/>
    <w:rsid w:val="00E907AE"/>
    <w:rsid w:val="00E90809"/>
    <w:rsid w:val="00E90ABB"/>
    <w:rsid w:val="00E90F5F"/>
    <w:rsid w:val="00E91269"/>
    <w:rsid w:val="00E91590"/>
    <w:rsid w:val="00E91EB2"/>
    <w:rsid w:val="00E925D8"/>
    <w:rsid w:val="00E928C8"/>
    <w:rsid w:val="00E92AD2"/>
    <w:rsid w:val="00E92B48"/>
    <w:rsid w:val="00E92DAF"/>
    <w:rsid w:val="00E93054"/>
    <w:rsid w:val="00E9314C"/>
    <w:rsid w:val="00E93255"/>
    <w:rsid w:val="00E93DE0"/>
    <w:rsid w:val="00E940A5"/>
    <w:rsid w:val="00E94447"/>
    <w:rsid w:val="00E94DCF"/>
    <w:rsid w:val="00E950E1"/>
    <w:rsid w:val="00E95184"/>
    <w:rsid w:val="00E95957"/>
    <w:rsid w:val="00E95D28"/>
    <w:rsid w:val="00E960A2"/>
    <w:rsid w:val="00E961E6"/>
    <w:rsid w:val="00E965C9"/>
    <w:rsid w:val="00E9662F"/>
    <w:rsid w:val="00E9697C"/>
    <w:rsid w:val="00E96F62"/>
    <w:rsid w:val="00E97211"/>
    <w:rsid w:val="00E97B4B"/>
    <w:rsid w:val="00E97BED"/>
    <w:rsid w:val="00EA013E"/>
    <w:rsid w:val="00EA05F9"/>
    <w:rsid w:val="00EA08B0"/>
    <w:rsid w:val="00EA09ED"/>
    <w:rsid w:val="00EA0D00"/>
    <w:rsid w:val="00EA133E"/>
    <w:rsid w:val="00EA1A73"/>
    <w:rsid w:val="00EA1A8C"/>
    <w:rsid w:val="00EA1DF7"/>
    <w:rsid w:val="00EA2035"/>
    <w:rsid w:val="00EA2391"/>
    <w:rsid w:val="00EA2414"/>
    <w:rsid w:val="00EA3000"/>
    <w:rsid w:val="00EA336E"/>
    <w:rsid w:val="00EA3443"/>
    <w:rsid w:val="00EA36F9"/>
    <w:rsid w:val="00EA3B70"/>
    <w:rsid w:val="00EA42CB"/>
    <w:rsid w:val="00EA4442"/>
    <w:rsid w:val="00EA47A8"/>
    <w:rsid w:val="00EA4981"/>
    <w:rsid w:val="00EA4A40"/>
    <w:rsid w:val="00EA5895"/>
    <w:rsid w:val="00EA5E6E"/>
    <w:rsid w:val="00EA5E88"/>
    <w:rsid w:val="00EA6157"/>
    <w:rsid w:val="00EA63BB"/>
    <w:rsid w:val="00EA6405"/>
    <w:rsid w:val="00EA6476"/>
    <w:rsid w:val="00EA6486"/>
    <w:rsid w:val="00EA6764"/>
    <w:rsid w:val="00EA6B64"/>
    <w:rsid w:val="00EA6E54"/>
    <w:rsid w:val="00EA721E"/>
    <w:rsid w:val="00EA7DCB"/>
    <w:rsid w:val="00EB1045"/>
    <w:rsid w:val="00EB13D3"/>
    <w:rsid w:val="00EB141B"/>
    <w:rsid w:val="00EB153F"/>
    <w:rsid w:val="00EB1C46"/>
    <w:rsid w:val="00EB1CF5"/>
    <w:rsid w:val="00EB1D1A"/>
    <w:rsid w:val="00EB1EBB"/>
    <w:rsid w:val="00EB241A"/>
    <w:rsid w:val="00EB28B6"/>
    <w:rsid w:val="00EB31F2"/>
    <w:rsid w:val="00EB3497"/>
    <w:rsid w:val="00EB37BC"/>
    <w:rsid w:val="00EB398C"/>
    <w:rsid w:val="00EB3A5A"/>
    <w:rsid w:val="00EB3B82"/>
    <w:rsid w:val="00EB4230"/>
    <w:rsid w:val="00EB4AC6"/>
    <w:rsid w:val="00EB4B0D"/>
    <w:rsid w:val="00EB4C47"/>
    <w:rsid w:val="00EB5305"/>
    <w:rsid w:val="00EB57FD"/>
    <w:rsid w:val="00EB58AE"/>
    <w:rsid w:val="00EB5A16"/>
    <w:rsid w:val="00EB61AD"/>
    <w:rsid w:val="00EB67E9"/>
    <w:rsid w:val="00EB6D63"/>
    <w:rsid w:val="00EB7096"/>
    <w:rsid w:val="00EB71D8"/>
    <w:rsid w:val="00EC0208"/>
    <w:rsid w:val="00EC026C"/>
    <w:rsid w:val="00EC09CE"/>
    <w:rsid w:val="00EC0A42"/>
    <w:rsid w:val="00EC0EA1"/>
    <w:rsid w:val="00EC0F28"/>
    <w:rsid w:val="00EC1162"/>
    <w:rsid w:val="00EC18CD"/>
    <w:rsid w:val="00EC1C78"/>
    <w:rsid w:val="00EC1DE7"/>
    <w:rsid w:val="00EC20C7"/>
    <w:rsid w:val="00EC252E"/>
    <w:rsid w:val="00EC2576"/>
    <w:rsid w:val="00EC28E7"/>
    <w:rsid w:val="00EC2B22"/>
    <w:rsid w:val="00EC2BF1"/>
    <w:rsid w:val="00EC2E1C"/>
    <w:rsid w:val="00EC302F"/>
    <w:rsid w:val="00EC30DC"/>
    <w:rsid w:val="00EC335B"/>
    <w:rsid w:val="00EC3AE9"/>
    <w:rsid w:val="00EC3E6E"/>
    <w:rsid w:val="00EC3ECA"/>
    <w:rsid w:val="00EC427B"/>
    <w:rsid w:val="00EC47A9"/>
    <w:rsid w:val="00EC53FE"/>
    <w:rsid w:val="00EC5F30"/>
    <w:rsid w:val="00EC627A"/>
    <w:rsid w:val="00EC62AA"/>
    <w:rsid w:val="00EC6987"/>
    <w:rsid w:val="00EC6BFF"/>
    <w:rsid w:val="00EC7494"/>
    <w:rsid w:val="00EC7891"/>
    <w:rsid w:val="00EC7B33"/>
    <w:rsid w:val="00EC7CAB"/>
    <w:rsid w:val="00EC7CAF"/>
    <w:rsid w:val="00ED01FB"/>
    <w:rsid w:val="00ED0828"/>
    <w:rsid w:val="00ED1C4F"/>
    <w:rsid w:val="00ED1CA1"/>
    <w:rsid w:val="00ED23D3"/>
    <w:rsid w:val="00ED259B"/>
    <w:rsid w:val="00ED2D12"/>
    <w:rsid w:val="00ED38B0"/>
    <w:rsid w:val="00ED43E4"/>
    <w:rsid w:val="00ED4825"/>
    <w:rsid w:val="00ED4BA8"/>
    <w:rsid w:val="00ED4C08"/>
    <w:rsid w:val="00ED5041"/>
    <w:rsid w:val="00ED5253"/>
    <w:rsid w:val="00ED5555"/>
    <w:rsid w:val="00ED55EA"/>
    <w:rsid w:val="00ED5703"/>
    <w:rsid w:val="00ED68D8"/>
    <w:rsid w:val="00ED6BE8"/>
    <w:rsid w:val="00ED6C9E"/>
    <w:rsid w:val="00ED6D23"/>
    <w:rsid w:val="00ED778C"/>
    <w:rsid w:val="00ED7866"/>
    <w:rsid w:val="00ED7BA1"/>
    <w:rsid w:val="00ED7E5E"/>
    <w:rsid w:val="00ED7EE2"/>
    <w:rsid w:val="00EE0000"/>
    <w:rsid w:val="00EE0294"/>
    <w:rsid w:val="00EE0A00"/>
    <w:rsid w:val="00EE1425"/>
    <w:rsid w:val="00EE20C9"/>
    <w:rsid w:val="00EE2103"/>
    <w:rsid w:val="00EE2949"/>
    <w:rsid w:val="00EE2EA1"/>
    <w:rsid w:val="00EE3B45"/>
    <w:rsid w:val="00EE41D1"/>
    <w:rsid w:val="00EE43AF"/>
    <w:rsid w:val="00EE4675"/>
    <w:rsid w:val="00EE4A30"/>
    <w:rsid w:val="00EE503E"/>
    <w:rsid w:val="00EE5100"/>
    <w:rsid w:val="00EE5112"/>
    <w:rsid w:val="00EE57CB"/>
    <w:rsid w:val="00EE5D3C"/>
    <w:rsid w:val="00EE6086"/>
    <w:rsid w:val="00EE6183"/>
    <w:rsid w:val="00EE6A81"/>
    <w:rsid w:val="00EE70B8"/>
    <w:rsid w:val="00EE71CD"/>
    <w:rsid w:val="00EE73BE"/>
    <w:rsid w:val="00EE74AA"/>
    <w:rsid w:val="00EE784E"/>
    <w:rsid w:val="00EE7B00"/>
    <w:rsid w:val="00EE7CAA"/>
    <w:rsid w:val="00EF0635"/>
    <w:rsid w:val="00EF0C91"/>
    <w:rsid w:val="00EF11A9"/>
    <w:rsid w:val="00EF131A"/>
    <w:rsid w:val="00EF1F4B"/>
    <w:rsid w:val="00EF2928"/>
    <w:rsid w:val="00EF309F"/>
    <w:rsid w:val="00EF338E"/>
    <w:rsid w:val="00EF3984"/>
    <w:rsid w:val="00EF3B01"/>
    <w:rsid w:val="00EF4168"/>
    <w:rsid w:val="00EF416D"/>
    <w:rsid w:val="00EF49C4"/>
    <w:rsid w:val="00EF4E34"/>
    <w:rsid w:val="00EF5338"/>
    <w:rsid w:val="00EF5CCA"/>
    <w:rsid w:val="00EF6684"/>
    <w:rsid w:val="00EF6AFF"/>
    <w:rsid w:val="00EF6B4D"/>
    <w:rsid w:val="00EF6C24"/>
    <w:rsid w:val="00EF77A8"/>
    <w:rsid w:val="00EF7FB4"/>
    <w:rsid w:val="00F001D7"/>
    <w:rsid w:val="00F0054F"/>
    <w:rsid w:val="00F00601"/>
    <w:rsid w:val="00F007EA"/>
    <w:rsid w:val="00F00B69"/>
    <w:rsid w:val="00F00CEE"/>
    <w:rsid w:val="00F00E5F"/>
    <w:rsid w:val="00F0196E"/>
    <w:rsid w:val="00F01EA3"/>
    <w:rsid w:val="00F01FFE"/>
    <w:rsid w:val="00F02013"/>
    <w:rsid w:val="00F02838"/>
    <w:rsid w:val="00F028AE"/>
    <w:rsid w:val="00F02B98"/>
    <w:rsid w:val="00F031E5"/>
    <w:rsid w:val="00F0324D"/>
    <w:rsid w:val="00F03379"/>
    <w:rsid w:val="00F0384A"/>
    <w:rsid w:val="00F045D2"/>
    <w:rsid w:val="00F04974"/>
    <w:rsid w:val="00F050FC"/>
    <w:rsid w:val="00F05A94"/>
    <w:rsid w:val="00F06756"/>
    <w:rsid w:val="00F06A5C"/>
    <w:rsid w:val="00F06AEE"/>
    <w:rsid w:val="00F06FE7"/>
    <w:rsid w:val="00F07079"/>
    <w:rsid w:val="00F070E8"/>
    <w:rsid w:val="00F07621"/>
    <w:rsid w:val="00F0764C"/>
    <w:rsid w:val="00F078E4"/>
    <w:rsid w:val="00F07E16"/>
    <w:rsid w:val="00F10DE0"/>
    <w:rsid w:val="00F1145F"/>
    <w:rsid w:val="00F11725"/>
    <w:rsid w:val="00F11735"/>
    <w:rsid w:val="00F11737"/>
    <w:rsid w:val="00F121DA"/>
    <w:rsid w:val="00F1286A"/>
    <w:rsid w:val="00F12B21"/>
    <w:rsid w:val="00F12C9D"/>
    <w:rsid w:val="00F1310E"/>
    <w:rsid w:val="00F13156"/>
    <w:rsid w:val="00F13B76"/>
    <w:rsid w:val="00F13D84"/>
    <w:rsid w:val="00F14082"/>
    <w:rsid w:val="00F141B8"/>
    <w:rsid w:val="00F14461"/>
    <w:rsid w:val="00F146BF"/>
    <w:rsid w:val="00F14761"/>
    <w:rsid w:val="00F148CE"/>
    <w:rsid w:val="00F14E2A"/>
    <w:rsid w:val="00F150F8"/>
    <w:rsid w:val="00F1531E"/>
    <w:rsid w:val="00F156DC"/>
    <w:rsid w:val="00F15817"/>
    <w:rsid w:val="00F15C2A"/>
    <w:rsid w:val="00F15CAA"/>
    <w:rsid w:val="00F15D20"/>
    <w:rsid w:val="00F16669"/>
    <w:rsid w:val="00F16694"/>
    <w:rsid w:val="00F16743"/>
    <w:rsid w:val="00F16D2B"/>
    <w:rsid w:val="00F170B4"/>
    <w:rsid w:val="00F170EE"/>
    <w:rsid w:val="00F1720E"/>
    <w:rsid w:val="00F17427"/>
    <w:rsid w:val="00F1751A"/>
    <w:rsid w:val="00F179CC"/>
    <w:rsid w:val="00F17AE7"/>
    <w:rsid w:val="00F201D2"/>
    <w:rsid w:val="00F20440"/>
    <w:rsid w:val="00F20460"/>
    <w:rsid w:val="00F204B8"/>
    <w:rsid w:val="00F20D37"/>
    <w:rsid w:val="00F2124E"/>
    <w:rsid w:val="00F2150A"/>
    <w:rsid w:val="00F217B1"/>
    <w:rsid w:val="00F2199B"/>
    <w:rsid w:val="00F21FE2"/>
    <w:rsid w:val="00F2241D"/>
    <w:rsid w:val="00F22869"/>
    <w:rsid w:val="00F23A95"/>
    <w:rsid w:val="00F25AB3"/>
    <w:rsid w:val="00F25D1B"/>
    <w:rsid w:val="00F26066"/>
    <w:rsid w:val="00F262C6"/>
    <w:rsid w:val="00F2687F"/>
    <w:rsid w:val="00F26B3E"/>
    <w:rsid w:val="00F26BAD"/>
    <w:rsid w:val="00F272F1"/>
    <w:rsid w:val="00F27320"/>
    <w:rsid w:val="00F273F7"/>
    <w:rsid w:val="00F27843"/>
    <w:rsid w:val="00F300FD"/>
    <w:rsid w:val="00F30308"/>
    <w:rsid w:val="00F30760"/>
    <w:rsid w:val="00F30BC4"/>
    <w:rsid w:val="00F30DE8"/>
    <w:rsid w:val="00F311D7"/>
    <w:rsid w:val="00F315C2"/>
    <w:rsid w:val="00F316D3"/>
    <w:rsid w:val="00F3249E"/>
    <w:rsid w:val="00F32D3C"/>
    <w:rsid w:val="00F33684"/>
    <w:rsid w:val="00F3430C"/>
    <w:rsid w:val="00F3433A"/>
    <w:rsid w:val="00F34697"/>
    <w:rsid w:val="00F34884"/>
    <w:rsid w:val="00F34C58"/>
    <w:rsid w:val="00F35C3E"/>
    <w:rsid w:val="00F36155"/>
    <w:rsid w:val="00F361A2"/>
    <w:rsid w:val="00F361CF"/>
    <w:rsid w:val="00F36B4E"/>
    <w:rsid w:val="00F36F5A"/>
    <w:rsid w:val="00F36F8B"/>
    <w:rsid w:val="00F370B0"/>
    <w:rsid w:val="00F371B4"/>
    <w:rsid w:val="00F37421"/>
    <w:rsid w:val="00F37665"/>
    <w:rsid w:val="00F37695"/>
    <w:rsid w:val="00F37C85"/>
    <w:rsid w:val="00F37CC4"/>
    <w:rsid w:val="00F4014F"/>
    <w:rsid w:val="00F4070D"/>
    <w:rsid w:val="00F40CF3"/>
    <w:rsid w:val="00F40E4B"/>
    <w:rsid w:val="00F417F6"/>
    <w:rsid w:val="00F419C5"/>
    <w:rsid w:val="00F4209C"/>
    <w:rsid w:val="00F4243B"/>
    <w:rsid w:val="00F43002"/>
    <w:rsid w:val="00F430EF"/>
    <w:rsid w:val="00F43AA2"/>
    <w:rsid w:val="00F43B95"/>
    <w:rsid w:val="00F43C05"/>
    <w:rsid w:val="00F442FB"/>
    <w:rsid w:val="00F4494A"/>
    <w:rsid w:val="00F44BEE"/>
    <w:rsid w:val="00F45A4B"/>
    <w:rsid w:val="00F45BE8"/>
    <w:rsid w:val="00F45D91"/>
    <w:rsid w:val="00F46794"/>
    <w:rsid w:val="00F46CBC"/>
    <w:rsid w:val="00F46D66"/>
    <w:rsid w:val="00F46FFC"/>
    <w:rsid w:val="00F474ED"/>
    <w:rsid w:val="00F4751E"/>
    <w:rsid w:val="00F50207"/>
    <w:rsid w:val="00F50398"/>
    <w:rsid w:val="00F504EC"/>
    <w:rsid w:val="00F507A5"/>
    <w:rsid w:val="00F507E1"/>
    <w:rsid w:val="00F512B2"/>
    <w:rsid w:val="00F51E75"/>
    <w:rsid w:val="00F51FF8"/>
    <w:rsid w:val="00F52137"/>
    <w:rsid w:val="00F52169"/>
    <w:rsid w:val="00F52505"/>
    <w:rsid w:val="00F52CF8"/>
    <w:rsid w:val="00F52EEB"/>
    <w:rsid w:val="00F53C43"/>
    <w:rsid w:val="00F53D02"/>
    <w:rsid w:val="00F54161"/>
    <w:rsid w:val="00F5493B"/>
    <w:rsid w:val="00F54DF4"/>
    <w:rsid w:val="00F54FB9"/>
    <w:rsid w:val="00F55500"/>
    <w:rsid w:val="00F5557C"/>
    <w:rsid w:val="00F559E4"/>
    <w:rsid w:val="00F55A45"/>
    <w:rsid w:val="00F55D51"/>
    <w:rsid w:val="00F55EE3"/>
    <w:rsid w:val="00F5620C"/>
    <w:rsid w:val="00F56289"/>
    <w:rsid w:val="00F56B8C"/>
    <w:rsid w:val="00F56C0E"/>
    <w:rsid w:val="00F56CBB"/>
    <w:rsid w:val="00F57369"/>
    <w:rsid w:val="00F57641"/>
    <w:rsid w:val="00F579B1"/>
    <w:rsid w:val="00F579D5"/>
    <w:rsid w:val="00F57DF3"/>
    <w:rsid w:val="00F57E91"/>
    <w:rsid w:val="00F57EA5"/>
    <w:rsid w:val="00F6008A"/>
    <w:rsid w:val="00F600BC"/>
    <w:rsid w:val="00F6101E"/>
    <w:rsid w:val="00F61A8E"/>
    <w:rsid w:val="00F61E4B"/>
    <w:rsid w:val="00F6331A"/>
    <w:rsid w:val="00F63421"/>
    <w:rsid w:val="00F635E1"/>
    <w:rsid w:val="00F63661"/>
    <w:rsid w:val="00F6522D"/>
    <w:rsid w:val="00F65711"/>
    <w:rsid w:val="00F66CAE"/>
    <w:rsid w:val="00F66D4C"/>
    <w:rsid w:val="00F67629"/>
    <w:rsid w:val="00F67B33"/>
    <w:rsid w:val="00F703E2"/>
    <w:rsid w:val="00F70C2F"/>
    <w:rsid w:val="00F71018"/>
    <w:rsid w:val="00F71249"/>
    <w:rsid w:val="00F7251B"/>
    <w:rsid w:val="00F72D89"/>
    <w:rsid w:val="00F73155"/>
    <w:rsid w:val="00F738B6"/>
    <w:rsid w:val="00F74099"/>
    <w:rsid w:val="00F7442A"/>
    <w:rsid w:val="00F7489A"/>
    <w:rsid w:val="00F74A6F"/>
    <w:rsid w:val="00F75237"/>
    <w:rsid w:val="00F7532E"/>
    <w:rsid w:val="00F75478"/>
    <w:rsid w:val="00F7567C"/>
    <w:rsid w:val="00F7585A"/>
    <w:rsid w:val="00F75CA8"/>
    <w:rsid w:val="00F76311"/>
    <w:rsid w:val="00F76E8C"/>
    <w:rsid w:val="00F7720B"/>
    <w:rsid w:val="00F7735E"/>
    <w:rsid w:val="00F77671"/>
    <w:rsid w:val="00F80899"/>
    <w:rsid w:val="00F80C03"/>
    <w:rsid w:val="00F811A4"/>
    <w:rsid w:val="00F811C6"/>
    <w:rsid w:val="00F817A4"/>
    <w:rsid w:val="00F820A8"/>
    <w:rsid w:val="00F82FED"/>
    <w:rsid w:val="00F8303E"/>
    <w:rsid w:val="00F83317"/>
    <w:rsid w:val="00F833C8"/>
    <w:rsid w:val="00F8380E"/>
    <w:rsid w:val="00F84940"/>
    <w:rsid w:val="00F84FA1"/>
    <w:rsid w:val="00F8529F"/>
    <w:rsid w:val="00F86511"/>
    <w:rsid w:val="00F86A20"/>
    <w:rsid w:val="00F87461"/>
    <w:rsid w:val="00F87844"/>
    <w:rsid w:val="00F87850"/>
    <w:rsid w:val="00F879E8"/>
    <w:rsid w:val="00F87E14"/>
    <w:rsid w:val="00F902B0"/>
    <w:rsid w:val="00F90571"/>
    <w:rsid w:val="00F905D6"/>
    <w:rsid w:val="00F906D7"/>
    <w:rsid w:val="00F906ED"/>
    <w:rsid w:val="00F90813"/>
    <w:rsid w:val="00F90B59"/>
    <w:rsid w:val="00F91368"/>
    <w:rsid w:val="00F9150C"/>
    <w:rsid w:val="00F9154D"/>
    <w:rsid w:val="00F91A5F"/>
    <w:rsid w:val="00F91DB0"/>
    <w:rsid w:val="00F92329"/>
    <w:rsid w:val="00F92642"/>
    <w:rsid w:val="00F92755"/>
    <w:rsid w:val="00F92939"/>
    <w:rsid w:val="00F92B18"/>
    <w:rsid w:val="00F92C62"/>
    <w:rsid w:val="00F9307E"/>
    <w:rsid w:val="00F934CF"/>
    <w:rsid w:val="00F93A51"/>
    <w:rsid w:val="00F93ECE"/>
    <w:rsid w:val="00F93F04"/>
    <w:rsid w:val="00F946AD"/>
    <w:rsid w:val="00F94D24"/>
    <w:rsid w:val="00F94EEB"/>
    <w:rsid w:val="00F9542B"/>
    <w:rsid w:val="00F95821"/>
    <w:rsid w:val="00F95850"/>
    <w:rsid w:val="00F958DD"/>
    <w:rsid w:val="00F95EED"/>
    <w:rsid w:val="00F963E4"/>
    <w:rsid w:val="00F9693E"/>
    <w:rsid w:val="00F97157"/>
    <w:rsid w:val="00F97577"/>
    <w:rsid w:val="00F977D4"/>
    <w:rsid w:val="00F978EE"/>
    <w:rsid w:val="00F97959"/>
    <w:rsid w:val="00F97970"/>
    <w:rsid w:val="00F97F83"/>
    <w:rsid w:val="00FA001B"/>
    <w:rsid w:val="00FA0A28"/>
    <w:rsid w:val="00FA0E89"/>
    <w:rsid w:val="00FA1078"/>
    <w:rsid w:val="00FA114B"/>
    <w:rsid w:val="00FA1159"/>
    <w:rsid w:val="00FA133E"/>
    <w:rsid w:val="00FA1442"/>
    <w:rsid w:val="00FA1554"/>
    <w:rsid w:val="00FA1BF8"/>
    <w:rsid w:val="00FA2010"/>
    <w:rsid w:val="00FA29C3"/>
    <w:rsid w:val="00FA29C4"/>
    <w:rsid w:val="00FA2D7E"/>
    <w:rsid w:val="00FA328E"/>
    <w:rsid w:val="00FA37BD"/>
    <w:rsid w:val="00FA4E03"/>
    <w:rsid w:val="00FA52D4"/>
    <w:rsid w:val="00FA5AB9"/>
    <w:rsid w:val="00FA5EFC"/>
    <w:rsid w:val="00FA6940"/>
    <w:rsid w:val="00FA6C90"/>
    <w:rsid w:val="00FA6CC1"/>
    <w:rsid w:val="00FB05D5"/>
    <w:rsid w:val="00FB0D53"/>
    <w:rsid w:val="00FB1162"/>
    <w:rsid w:val="00FB1D9D"/>
    <w:rsid w:val="00FB1ED2"/>
    <w:rsid w:val="00FB1F8E"/>
    <w:rsid w:val="00FB1FA6"/>
    <w:rsid w:val="00FB23A1"/>
    <w:rsid w:val="00FB259F"/>
    <w:rsid w:val="00FB2CD3"/>
    <w:rsid w:val="00FB2EC0"/>
    <w:rsid w:val="00FB3E05"/>
    <w:rsid w:val="00FB41A0"/>
    <w:rsid w:val="00FB5963"/>
    <w:rsid w:val="00FB5F4B"/>
    <w:rsid w:val="00FB6521"/>
    <w:rsid w:val="00FB668A"/>
    <w:rsid w:val="00FB67A9"/>
    <w:rsid w:val="00FB7108"/>
    <w:rsid w:val="00FB76D2"/>
    <w:rsid w:val="00FB7A89"/>
    <w:rsid w:val="00FB7AB6"/>
    <w:rsid w:val="00FC0356"/>
    <w:rsid w:val="00FC0483"/>
    <w:rsid w:val="00FC0BF6"/>
    <w:rsid w:val="00FC0CFE"/>
    <w:rsid w:val="00FC0E06"/>
    <w:rsid w:val="00FC0E81"/>
    <w:rsid w:val="00FC100E"/>
    <w:rsid w:val="00FC111E"/>
    <w:rsid w:val="00FC1425"/>
    <w:rsid w:val="00FC15B1"/>
    <w:rsid w:val="00FC180B"/>
    <w:rsid w:val="00FC21C9"/>
    <w:rsid w:val="00FC22CF"/>
    <w:rsid w:val="00FC3720"/>
    <w:rsid w:val="00FC3F31"/>
    <w:rsid w:val="00FC4296"/>
    <w:rsid w:val="00FC4908"/>
    <w:rsid w:val="00FC4B9A"/>
    <w:rsid w:val="00FC5710"/>
    <w:rsid w:val="00FC5B4F"/>
    <w:rsid w:val="00FC5B79"/>
    <w:rsid w:val="00FC61B2"/>
    <w:rsid w:val="00FC6533"/>
    <w:rsid w:val="00FC6B44"/>
    <w:rsid w:val="00FC71D8"/>
    <w:rsid w:val="00FC7535"/>
    <w:rsid w:val="00FC7780"/>
    <w:rsid w:val="00FC7D0D"/>
    <w:rsid w:val="00FD05BB"/>
    <w:rsid w:val="00FD1043"/>
    <w:rsid w:val="00FD148A"/>
    <w:rsid w:val="00FD17A7"/>
    <w:rsid w:val="00FD18D9"/>
    <w:rsid w:val="00FD1D27"/>
    <w:rsid w:val="00FD1F73"/>
    <w:rsid w:val="00FD2713"/>
    <w:rsid w:val="00FD2959"/>
    <w:rsid w:val="00FD3565"/>
    <w:rsid w:val="00FD35DC"/>
    <w:rsid w:val="00FD3797"/>
    <w:rsid w:val="00FD37C4"/>
    <w:rsid w:val="00FD3CBA"/>
    <w:rsid w:val="00FD3D09"/>
    <w:rsid w:val="00FD3D15"/>
    <w:rsid w:val="00FD3E23"/>
    <w:rsid w:val="00FD46BC"/>
    <w:rsid w:val="00FD56A8"/>
    <w:rsid w:val="00FD59F2"/>
    <w:rsid w:val="00FD5D6D"/>
    <w:rsid w:val="00FD66BD"/>
    <w:rsid w:val="00FD685D"/>
    <w:rsid w:val="00FD6ED4"/>
    <w:rsid w:val="00FD7240"/>
    <w:rsid w:val="00FD7461"/>
    <w:rsid w:val="00FD7A21"/>
    <w:rsid w:val="00FE0724"/>
    <w:rsid w:val="00FE0B0D"/>
    <w:rsid w:val="00FE0CCD"/>
    <w:rsid w:val="00FE1030"/>
    <w:rsid w:val="00FE106C"/>
    <w:rsid w:val="00FE125A"/>
    <w:rsid w:val="00FE13F4"/>
    <w:rsid w:val="00FE1D35"/>
    <w:rsid w:val="00FE201C"/>
    <w:rsid w:val="00FE22D1"/>
    <w:rsid w:val="00FE25AB"/>
    <w:rsid w:val="00FE26A4"/>
    <w:rsid w:val="00FE2A65"/>
    <w:rsid w:val="00FE3389"/>
    <w:rsid w:val="00FE3B75"/>
    <w:rsid w:val="00FE3D05"/>
    <w:rsid w:val="00FE4023"/>
    <w:rsid w:val="00FE407C"/>
    <w:rsid w:val="00FE439B"/>
    <w:rsid w:val="00FE43C2"/>
    <w:rsid w:val="00FE4504"/>
    <w:rsid w:val="00FE45AE"/>
    <w:rsid w:val="00FE4618"/>
    <w:rsid w:val="00FE5197"/>
    <w:rsid w:val="00FE52AC"/>
    <w:rsid w:val="00FE59D0"/>
    <w:rsid w:val="00FE5B85"/>
    <w:rsid w:val="00FE5F52"/>
    <w:rsid w:val="00FE60AD"/>
    <w:rsid w:val="00FE6D0C"/>
    <w:rsid w:val="00FE7B5D"/>
    <w:rsid w:val="00FE7FD1"/>
    <w:rsid w:val="00FF00B1"/>
    <w:rsid w:val="00FF0FEE"/>
    <w:rsid w:val="00FF0FFB"/>
    <w:rsid w:val="00FF121A"/>
    <w:rsid w:val="00FF161B"/>
    <w:rsid w:val="00FF18D0"/>
    <w:rsid w:val="00FF260B"/>
    <w:rsid w:val="00FF27F7"/>
    <w:rsid w:val="00FF2869"/>
    <w:rsid w:val="00FF3092"/>
    <w:rsid w:val="00FF33A4"/>
    <w:rsid w:val="00FF35C6"/>
    <w:rsid w:val="00FF3D38"/>
    <w:rsid w:val="00FF3FAE"/>
    <w:rsid w:val="00FF4184"/>
    <w:rsid w:val="00FF4424"/>
    <w:rsid w:val="00FF4920"/>
    <w:rsid w:val="00FF493E"/>
    <w:rsid w:val="00FF4C8E"/>
    <w:rsid w:val="00FF4D1C"/>
    <w:rsid w:val="00FF4ECC"/>
    <w:rsid w:val="00FF5169"/>
    <w:rsid w:val="00FF58D6"/>
    <w:rsid w:val="00FF6244"/>
    <w:rsid w:val="00FF657C"/>
    <w:rsid w:val="00FF73E5"/>
    <w:rsid w:val="00FF78BD"/>
    <w:rsid w:val="00FF78F0"/>
    <w:rsid w:val="00FF7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31"/>
    <w:rPr>
      <w:sz w:val="24"/>
      <w:szCs w:val="24"/>
      <w:lang w:val="uk-UA"/>
    </w:rPr>
  </w:style>
  <w:style w:type="paragraph" w:styleId="3">
    <w:name w:val="heading 3"/>
    <w:basedOn w:val="a"/>
    <w:link w:val="30"/>
    <w:uiPriority w:val="99"/>
    <w:qFormat/>
    <w:rsid w:val="00F15CA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946CE"/>
    <w:rPr>
      <w:rFonts w:ascii="Cambria" w:hAnsi="Cambria" w:cs="Times New Roman"/>
      <w:b/>
      <w:bCs/>
      <w:sz w:val="26"/>
      <w:szCs w:val="26"/>
      <w:lang w:val="uk-UA"/>
    </w:rPr>
  </w:style>
  <w:style w:type="table" w:styleId="a3">
    <w:name w:val="Table Grid"/>
    <w:basedOn w:val="a1"/>
    <w:uiPriority w:val="99"/>
    <w:rsid w:val="00D573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2"/>
    <w:uiPriority w:val="99"/>
    <w:rsid w:val="00D57331"/>
    <w:pPr>
      <w:ind w:firstLine="851"/>
      <w:jc w:val="both"/>
    </w:pPr>
    <w:rPr>
      <w:sz w:val="28"/>
      <w:szCs w:val="20"/>
    </w:rPr>
  </w:style>
  <w:style w:type="character" w:customStyle="1" w:styleId="2">
    <w:name w:val="Основной текст с отступом Знак2"/>
    <w:basedOn w:val="a0"/>
    <w:link w:val="a4"/>
    <w:uiPriority w:val="99"/>
    <w:locked/>
    <w:rsid w:val="00C946CE"/>
    <w:rPr>
      <w:rFonts w:cs="Times New Roman"/>
      <w:sz w:val="24"/>
      <w:szCs w:val="24"/>
      <w:lang w:val="uk-UA"/>
    </w:rPr>
  </w:style>
  <w:style w:type="paragraph" w:styleId="a5">
    <w:name w:val="header"/>
    <w:basedOn w:val="a"/>
    <w:link w:val="a6"/>
    <w:uiPriority w:val="99"/>
    <w:rsid w:val="00D57331"/>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D57331"/>
    <w:rPr>
      <w:rFonts w:cs="Times New Roman"/>
      <w:lang w:val="uk-UA" w:eastAsia="ru-RU" w:bidi="ar-SA"/>
    </w:rPr>
  </w:style>
  <w:style w:type="paragraph" w:customStyle="1" w:styleId="6">
    <w:name w:val="Знак6"/>
    <w:basedOn w:val="a"/>
    <w:uiPriority w:val="99"/>
    <w:rsid w:val="00D57331"/>
    <w:rPr>
      <w:rFonts w:ascii="Verdana" w:hAnsi="Verdana" w:cs="Verdana"/>
      <w:sz w:val="20"/>
      <w:szCs w:val="20"/>
      <w:lang w:val="en-US" w:eastAsia="en-US"/>
    </w:rPr>
  </w:style>
  <w:style w:type="character" w:styleId="a7">
    <w:name w:val="page number"/>
    <w:basedOn w:val="a0"/>
    <w:uiPriority w:val="99"/>
    <w:rsid w:val="00D57331"/>
    <w:rPr>
      <w:rFonts w:cs="Times New Roman"/>
    </w:rPr>
  </w:style>
  <w:style w:type="paragraph" w:customStyle="1" w:styleId="CharCharCharChar2">
    <w:name w:val="Char Знак Знак Char Знак Знак Char Знак Знак Char Знак Знак Знак Знак Знак2 Знак Знак Знак Знак Знак"/>
    <w:basedOn w:val="a"/>
    <w:uiPriority w:val="99"/>
    <w:rsid w:val="00112E3B"/>
    <w:rPr>
      <w:rFonts w:ascii="Verdana" w:hAnsi="Verdana" w:cs="Verdana"/>
      <w:sz w:val="20"/>
      <w:szCs w:val="20"/>
      <w:lang w:val="en-US" w:eastAsia="en-US"/>
    </w:rPr>
  </w:style>
  <w:style w:type="paragraph" w:customStyle="1" w:styleId="Iauiue">
    <w:name w:val="Iau?iue"/>
    <w:uiPriority w:val="99"/>
    <w:rsid w:val="004B1CB9"/>
    <w:rPr>
      <w:sz w:val="28"/>
      <w:szCs w:val="20"/>
      <w:lang w:val="uk-UA"/>
    </w:rPr>
  </w:style>
  <w:style w:type="paragraph" w:customStyle="1" w:styleId="1">
    <w:name w:val="Основний текст1"/>
    <w:basedOn w:val="a"/>
    <w:uiPriority w:val="99"/>
    <w:rsid w:val="00D44686"/>
    <w:pPr>
      <w:shd w:val="clear" w:color="auto" w:fill="FFFFFF"/>
      <w:suppressAutoHyphens/>
      <w:spacing w:before="720" w:after="360" w:line="240" w:lineRule="atLeast"/>
    </w:pPr>
    <w:rPr>
      <w:sz w:val="27"/>
      <w:szCs w:val="27"/>
      <w:lang w:eastAsia="zh-CN"/>
    </w:rPr>
  </w:style>
  <w:style w:type="paragraph" w:customStyle="1" w:styleId="western">
    <w:name w:val="western"/>
    <w:basedOn w:val="a"/>
    <w:uiPriority w:val="99"/>
    <w:rsid w:val="00F04974"/>
    <w:pPr>
      <w:suppressAutoHyphens/>
      <w:spacing w:before="280"/>
    </w:pPr>
    <w:rPr>
      <w:color w:val="000000"/>
      <w:sz w:val="28"/>
      <w:szCs w:val="28"/>
      <w:lang w:val="ru-RU" w:eastAsia="ar-SA"/>
    </w:rPr>
  </w:style>
  <w:style w:type="paragraph" w:styleId="a8">
    <w:name w:val="Balloon Text"/>
    <w:basedOn w:val="a"/>
    <w:link w:val="a9"/>
    <w:uiPriority w:val="99"/>
    <w:semiHidden/>
    <w:rsid w:val="005B45E4"/>
    <w:rPr>
      <w:rFonts w:ascii="Tahoma" w:hAnsi="Tahoma" w:cs="Tahoma"/>
      <w:sz w:val="16"/>
      <w:szCs w:val="16"/>
    </w:rPr>
  </w:style>
  <w:style w:type="character" w:customStyle="1" w:styleId="a9">
    <w:name w:val="Текст выноски Знак"/>
    <w:basedOn w:val="a0"/>
    <w:link w:val="a8"/>
    <w:uiPriority w:val="99"/>
    <w:semiHidden/>
    <w:locked/>
    <w:rsid w:val="00C946CE"/>
    <w:rPr>
      <w:rFonts w:ascii="Tahoma" w:hAnsi="Tahoma" w:cs="Tahoma"/>
      <w:sz w:val="16"/>
      <w:szCs w:val="16"/>
      <w:lang w:val="uk-UA"/>
    </w:rPr>
  </w:style>
  <w:style w:type="paragraph" w:customStyle="1" w:styleId="11">
    <w:name w:val="Знак Знак Знак1 Знак Знак Знак Знак Знак Знак Знак Знак Знак1 Знак Знак Знак Знак Знак Знак Знак Знак Знак Знак Знак"/>
    <w:basedOn w:val="a"/>
    <w:uiPriority w:val="99"/>
    <w:rsid w:val="00904A6F"/>
    <w:rPr>
      <w:rFonts w:ascii="Verdana" w:hAnsi="Verdana" w:cs="Verdana"/>
      <w:sz w:val="20"/>
      <w:szCs w:val="20"/>
      <w:lang w:val="en-US" w:eastAsia="en-US"/>
    </w:rPr>
  </w:style>
  <w:style w:type="character" w:customStyle="1" w:styleId="value">
    <w:name w:val="value"/>
    <w:basedOn w:val="a0"/>
    <w:uiPriority w:val="99"/>
    <w:rsid w:val="00904A6F"/>
    <w:rPr>
      <w:rFonts w:cs="Times New Roman"/>
    </w:rPr>
  </w:style>
  <w:style w:type="paragraph" w:styleId="aa">
    <w:name w:val="Body Text"/>
    <w:basedOn w:val="a"/>
    <w:link w:val="ab"/>
    <w:uiPriority w:val="99"/>
    <w:rsid w:val="00904A6F"/>
    <w:pPr>
      <w:widowControl w:val="0"/>
      <w:suppressAutoHyphens/>
      <w:spacing w:after="120"/>
    </w:pPr>
    <w:rPr>
      <w:rFonts w:cs="Mangal"/>
      <w:kern w:val="1"/>
      <w:lang w:eastAsia="zh-CN" w:bidi="hi-IN"/>
    </w:rPr>
  </w:style>
  <w:style w:type="character" w:customStyle="1" w:styleId="ab">
    <w:name w:val="Основной текст Знак"/>
    <w:basedOn w:val="a0"/>
    <w:link w:val="aa"/>
    <w:uiPriority w:val="99"/>
    <w:locked/>
    <w:rsid w:val="00A5106B"/>
    <w:rPr>
      <w:rFonts w:eastAsia="Times New Roman" w:cs="Mangal"/>
      <w:kern w:val="1"/>
      <w:sz w:val="24"/>
      <w:szCs w:val="24"/>
      <w:lang w:val="uk-UA" w:eastAsia="zh-CN" w:bidi="hi-IN"/>
    </w:rPr>
  </w:style>
  <w:style w:type="character" w:customStyle="1" w:styleId="10">
    <w:name w:val="Заголовок №1_"/>
    <w:basedOn w:val="a0"/>
    <w:link w:val="12"/>
    <w:uiPriority w:val="99"/>
    <w:locked/>
    <w:rsid w:val="00C254D9"/>
    <w:rPr>
      <w:rFonts w:cs="Times New Roman"/>
      <w:b/>
      <w:bCs/>
      <w:sz w:val="27"/>
      <w:szCs w:val="27"/>
      <w:lang w:bidi="ar-SA"/>
    </w:rPr>
  </w:style>
  <w:style w:type="paragraph" w:customStyle="1" w:styleId="BodyTextIndent1">
    <w:name w:val="Body Text Indent1"/>
    <w:aliases w:val="Основной текст с отступом Знак1,Знак7 Знак1,Знак7 Знак Знак,Основной текст с отступом Знак Знак1,Знак7,Знак7 Знак"/>
    <w:basedOn w:val="a"/>
    <w:uiPriority w:val="99"/>
    <w:rsid w:val="00016CB5"/>
    <w:pPr>
      <w:autoSpaceDE w:val="0"/>
      <w:autoSpaceDN w:val="0"/>
      <w:jc w:val="both"/>
    </w:pPr>
  </w:style>
  <w:style w:type="paragraph" w:customStyle="1" w:styleId="ac">
    <w:name w:val="Знак Знак Знак Знак"/>
    <w:basedOn w:val="a"/>
    <w:uiPriority w:val="99"/>
    <w:rsid w:val="00FE52AC"/>
    <w:rPr>
      <w:rFonts w:ascii="Verdana" w:hAnsi="Verdana" w:cs="Verdana"/>
      <w:sz w:val="20"/>
      <w:szCs w:val="20"/>
      <w:lang w:val="en-US" w:eastAsia="en-US"/>
    </w:rPr>
  </w:style>
  <w:style w:type="paragraph" w:styleId="20">
    <w:name w:val="Body Text 2"/>
    <w:basedOn w:val="a"/>
    <w:link w:val="21"/>
    <w:uiPriority w:val="99"/>
    <w:rsid w:val="00C855C2"/>
    <w:pPr>
      <w:spacing w:after="120" w:line="480" w:lineRule="auto"/>
    </w:pPr>
  </w:style>
  <w:style w:type="character" w:customStyle="1" w:styleId="21">
    <w:name w:val="Основной текст 2 Знак"/>
    <w:basedOn w:val="a0"/>
    <w:link w:val="20"/>
    <w:uiPriority w:val="99"/>
    <w:semiHidden/>
    <w:locked/>
    <w:rsid w:val="00C946CE"/>
    <w:rPr>
      <w:rFonts w:cs="Times New Roman"/>
      <w:sz w:val="24"/>
      <w:szCs w:val="24"/>
      <w:lang w:val="uk-UA"/>
    </w:rPr>
  </w:style>
  <w:style w:type="character" w:customStyle="1" w:styleId="z-label">
    <w:name w:val="z-label"/>
    <w:basedOn w:val="a0"/>
    <w:rsid w:val="000C2407"/>
    <w:rPr>
      <w:rFonts w:cs="Times New Roman"/>
    </w:rPr>
  </w:style>
  <w:style w:type="paragraph" w:customStyle="1" w:styleId="110">
    <w:name w:val="Знак Знак Знак1 Знак Знак Знак Знак Знак Знак Знак Знак Знак1 Знак Знак Знак Знак Знак Знак Знак Знак Знак Знак Знак Знак Знак Знак Знак"/>
    <w:basedOn w:val="a"/>
    <w:uiPriority w:val="99"/>
    <w:rsid w:val="006C2794"/>
    <w:rPr>
      <w:rFonts w:ascii="Verdana" w:hAnsi="Verdana" w:cs="Verdana"/>
      <w:sz w:val="20"/>
      <w:szCs w:val="20"/>
      <w:lang w:val="en-US" w:eastAsia="en-US"/>
    </w:rPr>
  </w:style>
  <w:style w:type="paragraph" w:customStyle="1" w:styleId="12">
    <w:name w:val="Заголовок №1"/>
    <w:basedOn w:val="a"/>
    <w:link w:val="10"/>
    <w:uiPriority w:val="99"/>
    <w:rsid w:val="00C254D9"/>
    <w:pPr>
      <w:widowControl w:val="0"/>
      <w:shd w:val="clear" w:color="auto" w:fill="FFFFFF"/>
      <w:spacing w:before="360" w:after="360" w:line="240" w:lineRule="atLeast"/>
      <w:ind w:hanging="2060"/>
      <w:jc w:val="both"/>
      <w:outlineLvl w:val="0"/>
    </w:pPr>
    <w:rPr>
      <w:b/>
      <w:bCs/>
      <w:sz w:val="27"/>
      <w:szCs w:val="27"/>
      <w:lang w:val="ru-RU"/>
    </w:rPr>
  </w:style>
  <w:style w:type="paragraph" w:customStyle="1" w:styleId="13">
    <w:name w:val="Знак1"/>
    <w:basedOn w:val="a"/>
    <w:uiPriority w:val="99"/>
    <w:rsid w:val="009B018E"/>
    <w:rPr>
      <w:rFonts w:ascii="Verdana" w:hAnsi="Verdana" w:cs="Verdana"/>
      <w:sz w:val="20"/>
      <w:szCs w:val="20"/>
      <w:lang w:val="en-US" w:eastAsia="en-US"/>
    </w:rPr>
  </w:style>
  <w:style w:type="character" w:customStyle="1" w:styleId="ad">
    <w:name w:val="Основний текст_"/>
    <w:basedOn w:val="a0"/>
    <w:link w:val="ae"/>
    <w:locked/>
    <w:rsid w:val="00FC3720"/>
    <w:rPr>
      <w:rFonts w:cs="Times New Roman"/>
      <w:sz w:val="28"/>
      <w:szCs w:val="28"/>
      <w:lang w:bidi="ar-SA"/>
    </w:rPr>
  </w:style>
  <w:style w:type="paragraph" w:customStyle="1" w:styleId="ae">
    <w:name w:val="Основний текст"/>
    <w:basedOn w:val="a"/>
    <w:link w:val="ad"/>
    <w:rsid w:val="00FC3720"/>
    <w:pPr>
      <w:shd w:val="clear" w:color="auto" w:fill="FFFFFF"/>
      <w:spacing w:before="900" w:after="240" w:line="326" w:lineRule="exact"/>
    </w:pPr>
    <w:rPr>
      <w:sz w:val="28"/>
      <w:szCs w:val="28"/>
      <w:lang w:val="ru-RU"/>
    </w:rPr>
  </w:style>
  <w:style w:type="paragraph" w:customStyle="1" w:styleId="af">
    <w:name w:val="Знак Знак Знак Знак Знак Знак Знак Знак Знак Знак Знак Знак Знак Знак Знак Знак"/>
    <w:basedOn w:val="a"/>
    <w:uiPriority w:val="99"/>
    <w:rsid w:val="00653FE4"/>
    <w:rPr>
      <w:rFonts w:ascii="Verdana" w:hAnsi="Verdana" w:cs="Verdana"/>
      <w:sz w:val="20"/>
      <w:szCs w:val="20"/>
      <w:lang w:val="en-US" w:eastAsia="en-US"/>
    </w:rPr>
  </w:style>
  <w:style w:type="paragraph" w:customStyle="1" w:styleId="111">
    <w:name w:val="Знак Знак Знак1 Знак Знак Знак Знак Знак Знак Знак Знак Знак1 Знак Знак Знак Знак Знак Знак Знак"/>
    <w:basedOn w:val="a"/>
    <w:uiPriority w:val="99"/>
    <w:rsid w:val="00EC335B"/>
    <w:rPr>
      <w:rFonts w:ascii="Verdana" w:hAnsi="Verdana" w:cs="Verdana"/>
      <w:sz w:val="20"/>
      <w:szCs w:val="20"/>
      <w:lang w:val="en-US" w:eastAsia="en-US"/>
    </w:rPr>
  </w:style>
  <w:style w:type="paragraph" w:styleId="af0">
    <w:name w:val="Normal (Web)"/>
    <w:basedOn w:val="a"/>
    <w:uiPriority w:val="99"/>
    <w:rsid w:val="00EC335B"/>
    <w:pPr>
      <w:spacing w:before="100" w:beforeAutospacing="1" w:after="100" w:afterAutospacing="1"/>
    </w:pPr>
    <w:rPr>
      <w:lang w:val="ru-RU"/>
    </w:rPr>
  </w:style>
  <w:style w:type="paragraph" w:customStyle="1" w:styleId="1110">
    <w:name w:val="Знак Знак Знак1 Знак Знак Знак Знак Знак Знак Знак Знак Знак1 Знак Знак Знак Знак Знак Знак Знак1"/>
    <w:basedOn w:val="a"/>
    <w:uiPriority w:val="99"/>
    <w:rsid w:val="00813E51"/>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Знак"/>
    <w:basedOn w:val="a"/>
    <w:uiPriority w:val="99"/>
    <w:rsid w:val="000A64F6"/>
    <w:rPr>
      <w:rFonts w:ascii="Verdana" w:hAnsi="Verdana" w:cs="Verdana"/>
      <w:sz w:val="20"/>
      <w:szCs w:val="20"/>
      <w:lang w:val="en-US" w:eastAsia="en-US"/>
    </w:rPr>
  </w:style>
  <w:style w:type="paragraph" w:customStyle="1" w:styleId="af1">
    <w:name w:val="Знак Знак Знак Знак Знак Знак Знак Знак Знак Знак Знак Знак Знак"/>
    <w:basedOn w:val="a"/>
    <w:uiPriority w:val="99"/>
    <w:rsid w:val="00957E13"/>
    <w:rPr>
      <w:rFonts w:ascii="Verdana" w:hAnsi="Verdana" w:cs="Verdana"/>
      <w:sz w:val="20"/>
      <w:szCs w:val="20"/>
      <w:lang w:val="en-US" w:eastAsia="en-US"/>
    </w:rPr>
  </w:style>
  <w:style w:type="paragraph" w:customStyle="1" w:styleId="af2">
    <w:name w:val="Знак"/>
    <w:basedOn w:val="a"/>
    <w:uiPriority w:val="99"/>
    <w:rsid w:val="00B70322"/>
    <w:rPr>
      <w:rFonts w:ascii="Verdana" w:hAnsi="Verdana"/>
      <w:sz w:val="20"/>
      <w:szCs w:val="20"/>
      <w:lang w:val="en-US" w:eastAsia="en-US"/>
    </w:rPr>
  </w:style>
  <w:style w:type="paragraph" w:customStyle="1" w:styleId="CharCharCharChar20">
    <w:name w:val="Char Знак Знак Char Знак Знак Char Знак Знак Char Знак Знак Знак Знак Знак Знак Знак Знак Знак Знак Знак Знак2"/>
    <w:basedOn w:val="a"/>
    <w:uiPriority w:val="99"/>
    <w:rsid w:val="00A858C1"/>
    <w:rPr>
      <w:rFonts w:ascii="Verdana" w:hAnsi="Verdana" w:cs="Verdana"/>
      <w:sz w:val="20"/>
      <w:szCs w:val="20"/>
      <w:lang w:val="en-US" w:eastAsia="en-US"/>
    </w:rPr>
  </w:style>
  <w:style w:type="character" w:customStyle="1" w:styleId="15">
    <w:name w:val="Основной текст + Полужирный1"/>
    <w:basedOn w:val="a0"/>
    <w:uiPriority w:val="99"/>
    <w:rsid w:val="009D516C"/>
    <w:rPr>
      <w:rFonts w:cs="Times New Roman"/>
      <w:b/>
      <w:bCs/>
      <w:noProof/>
      <w:sz w:val="27"/>
      <w:szCs w:val="27"/>
      <w:lang w:bidi="ar-SA"/>
    </w:rPr>
  </w:style>
  <w:style w:type="paragraph" w:customStyle="1" w:styleId="112">
    <w:name w:val="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080588"/>
    <w:rPr>
      <w:rFonts w:ascii="Verdana" w:hAnsi="Verdana" w:cs="Verdana"/>
      <w:sz w:val="20"/>
      <w:szCs w:val="20"/>
      <w:lang w:val="en-US" w:eastAsia="en-US"/>
    </w:rPr>
  </w:style>
  <w:style w:type="character" w:customStyle="1" w:styleId="22">
    <w:name w:val="Основний текст (2)_"/>
    <w:basedOn w:val="a0"/>
    <w:link w:val="23"/>
    <w:uiPriority w:val="99"/>
    <w:locked/>
    <w:rsid w:val="00444F4A"/>
    <w:rPr>
      <w:rFonts w:cs="Times New Roman"/>
      <w:sz w:val="27"/>
      <w:szCs w:val="27"/>
      <w:lang w:bidi="ar-SA"/>
    </w:rPr>
  </w:style>
  <w:style w:type="paragraph" w:customStyle="1" w:styleId="23">
    <w:name w:val="Основний текст (2)"/>
    <w:basedOn w:val="a"/>
    <w:link w:val="22"/>
    <w:uiPriority w:val="99"/>
    <w:rsid w:val="00444F4A"/>
    <w:pPr>
      <w:shd w:val="clear" w:color="auto" w:fill="FFFFFF"/>
      <w:spacing w:after="540" w:line="322" w:lineRule="exact"/>
    </w:pPr>
    <w:rPr>
      <w:sz w:val="27"/>
      <w:szCs w:val="27"/>
      <w:lang w:val="ru-RU"/>
    </w:rPr>
  </w:style>
  <w:style w:type="character" w:customStyle="1" w:styleId="af3">
    <w:name w:val="Основной текст_"/>
    <w:basedOn w:val="a0"/>
    <w:uiPriority w:val="99"/>
    <w:locked/>
    <w:rsid w:val="00CC01C1"/>
    <w:rPr>
      <w:rFonts w:ascii="Times New Roman" w:hAnsi="Times New Roman" w:cs="Times New Roman"/>
      <w:sz w:val="27"/>
      <w:szCs w:val="27"/>
      <w:u w:val="none"/>
    </w:rPr>
  </w:style>
  <w:style w:type="paragraph" w:customStyle="1" w:styleId="121">
    <w:name w:val="Знак Знак Знак1 Знак Знак21"/>
    <w:basedOn w:val="a"/>
    <w:uiPriority w:val="99"/>
    <w:rsid w:val="00F15C2A"/>
    <w:rPr>
      <w:rFonts w:ascii="Verdana" w:hAnsi="Verdana" w:cs="Verdana"/>
      <w:sz w:val="20"/>
      <w:szCs w:val="20"/>
      <w:lang w:val="en-US" w:eastAsia="en-US"/>
    </w:rPr>
  </w:style>
  <w:style w:type="character" w:customStyle="1" w:styleId="z-comboitem-text">
    <w:name w:val="z-comboitem-text"/>
    <w:basedOn w:val="a0"/>
    <w:uiPriority w:val="99"/>
    <w:rsid w:val="00E238A8"/>
    <w:rPr>
      <w:rFonts w:cs="Times New Roman"/>
    </w:rPr>
  </w:style>
  <w:style w:type="paragraph" w:styleId="af4">
    <w:name w:val="footer"/>
    <w:basedOn w:val="a"/>
    <w:link w:val="af5"/>
    <w:uiPriority w:val="99"/>
    <w:rsid w:val="009969D2"/>
    <w:pPr>
      <w:tabs>
        <w:tab w:val="center" w:pos="4677"/>
        <w:tab w:val="right" w:pos="9355"/>
      </w:tabs>
    </w:pPr>
  </w:style>
  <w:style w:type="character" w:customStyle="1" w:styleId="af5">
    <w:name w:val="Нижний колонтитул Знак"/>
    <w:basedOn w:val="a0"/>
    <w:link w:val="af4"/>
    <w:uiPriority w:val="99"/>
    <w:semiHidden/>
    <w:locked/>
    <w:rsid w:val="00C946CE"/>
    <w:rPr>
      <w:rFonts w:cs="Times New Roman"/>
      <w:sz w:val="24"/>
      <w:szCs w:val="24"/>
      <w:lang w:val="uk-UA"/>
    </w:rPr>
  </w:style>
  <w:style w:type="paragraph" w:customStyle="1" w:styleId="CharChar">
    <w:name w:val="Char Знак Знак Char Знак Знак Знак Знак Знак Знак Знак Знак Знак Знак Знак Знак Знак"/>
    <w:basedOn w:val="a"/>
    <w:uiPriority w:val="99"/>
    <w:rsid w:val="00585672"/>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w:basedOn w:val="a"/>
    <w:uiPriority w:val="99"/>
    <w:rsid w:val="000E7960"/>
    <w:rPr>
      <w:rFonts w:ascii="Verdana" w:hAnsi="Verdana" w:cs="Verdana"/>
      <w:sz w:val="20"/>
      <w:szCs w:val="20"/>
      <w:lang w:val="en-US" w:eastAsia="en-US"/>
    </w:rPr>
  </w:style>
  <w:style w:type="paragraph" w:customStyle="1" w:styleId="16">
    <w:name w:val="Знак Знак Знак Знак1 Знак Знак Знак Знак Знак Знак Знак Знак Знак Знак Знак Знак Знак Знак Знак Знак Знак Знак Знак"/>
    <w:basedOn w:val="a"/>
    <w:uiPriority w:val="99"/>
    <w:rsid w:val="00A43F14"/>
    <w:rPr>
      <w:rFonts w:ascii="Verdana" w:hAnsi="Verdana"/>
      <w:sz w:val="20"/>
      <w:szCs w:val="20"/>
      <w:lang w:val="en-US" w:eastAsia="en-US"/>
    </w:rPr>
  </w:style>
  <w:style w:type="paragraph" w:customStyle="1" w:styleId="4">
    <w:name w:val="Знак4"/>
    <w:basedOn w:val="a"/>
    <w:uiPriority w:val="99"/>
    <w:rsid w:val="009F5662"/>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3"/>
    <w:basedOn w:val="a"/>
    <w:uiPriority w:val="99"/>
    <w:rsid w:val="006507B0"/>
    <w:rPr>
      <w:rFonts w:ascii="Verdana" w:hAnsi="Verdana" w:cs="Verdana"/>
      <w:sz w:val="20"/>
      <w:szCs w:val="20"/>
      <w:lang w:val="en-US" w:eastAsia="en-US"/>
    </w:rPr>
  </w:style>
  <w:style w:type="character" w:customStyle="1" w:styleId="31">
    <w:name w:val="Основний текст (3)_"/>
    <w:basedOn w:val="a0"/>
    <w:link w:val="32"/>
    <w:uiPriority w:val="99"/>
    <w:locked/>
    <w:rsid w:val="00B91C5F"/>
    <w:rPr>
      <w:rFonts w:cs="Times New Roman"/>
      <w:b/>
      <w:bCs/>
      <w:sz w:val="23"/>
      <w:szCs w:val="23"/>
      <w:lang w:bidi="ar-SA"/>
    </w:rPr>
  </w:style>
  <w:style w:type="paragraph" w:customStyle="1" w:styleId="32">
    <w:name w:val="Основний текст (3)"/>
    <w:basedOn w:val="a"/>
    <w:link w:val="31"/>
    <w:uiPriority w:val="99"/>
    <w:rsid w:val="00B91C5F"/>
    <w:pPr>
      <w:shd w:val="clear" w:color="auto" w:fill="FFFFFF"/>
      <w:spacing w:before="1680" w:after="960" w:line="274" w:lineRule="exact"/>
      <w:jc w:val="both"/>
    </w:pPr>
    <w:rPr>
      <w:b/>
      <w:bCs/>
      <w:sz w:val="23"/>
      <w:szCs w:val="23"/>
      <w:lang w:val="ru-RU"/>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1 Знак"/>
    <w:basedOn w:val="a"/>
    <w:uiPriority w:val="99"/>
    <w:rsid w:val="007F459E"/>
    <w:rPr>
      <w:rFonts w:ascii="Verdana" w:hAnsi="Verdana" w:cs="Verdana"/>
      <w:sz w:val="20"/>
      <w:szCs w:val="20"/>
      <w:lang w:val="en-US" w:eastAsia="en-US"/>
    </w:rPr>
  </w:style>
  <w:style w:type="paragraph" w:customStyle="1" w:styleId="ListParagraph1">
    <w:name w:val="List Paragraph1"/>
    <w:basedOn w:val="a"/>
    <w:uiPriority w:val="99"/>
    <w:rsid w:val="00840552"/>
    <w:pPr>
      <w:ind w:left="720"/>
    </w:pPr>
  </w:style>
  <w:style w:type="character" w:customStyle="1" w:styleId="af7">
    <w:name w:val="Основной текст с отступом Знак"/>
    <w:basedOn w:val="a0"/>
    <w:uiPriority w:val="99"/>
    <w:semiHidden/>
    <w:locked/>
    <w:rsid w:val="00230FA3"/>
    <w:rPr>
      <w:rFonts w:cs="Times New Roman"/>
      <w:sz w:val="28"/>
      <w:lang w:val="uk-UA" w:eastAsia="ru-RU" w:bidi="ar-SA"/>
    </w:rPr>
  </w:style>
  <w:style w:type="paragraph" w:customStyle="1" w:styleId="310">
    <w:name w:val="Основний текст (3)1"/>
    <w:basedOn w:val="a"/>
    <w:uiPriority w:val="99"/>
    <w:rsid w:val="00F34C58"/>
    <w:pPr>
      <w:shd w:val="clear" w:color="auto" w:fill="FFFFFF"/>
      <w:spacing w:before="300" w:after="180" w:line="278" w:lineRule="exact"/>
    </w:pPr>
    <w:rPr>
      <w:lang w:val="ru-RU"/>
    </w:rPr>
  </w:style>
  <w:style w:type="paragraph" w:styleId="af8">
    <w:name w:val="List Paragraph"/>
    <w:basedOn w:val="a"/>
    <w:uiPriority w:val="99"/>
    <w:qFormat/>
    <w:rsid w:val="003A10E9"/>
    <w:pPr>
      <w:ind w:left="720"/>
    </w:pPr>
  </w:style>
  <w:style w:type="character" w:customStyle="1" w:styleId="5">
    <w:name w:val="Знак Знак5"/>
    <w:basedOn w:val="a0"/>
    <w:uiPriority w:val="99"/>
    <w:locked/>
    <w:rsid w:val="003F20C5"/>
    <w:rPr>
      <w:rFonts w:cs="Times New Roman"/>
      <w:sz w:val="24"/>
      <w:szCs w:val="24"/>
      <w:lang w:val="uk-UA"/>
    </w:rPr>
  </w:style>
  <w:style w:type="paragraph" w:customStyle="1" w:styleId="24">
    <w:name w:val="Знак2"/>
    <w:basedOn w:val="a"/>
    <w:uiPriority w:val="99"/>
    <w:rsid w:val="00E30B11"/>
    <w:pPr>
      <w:suppressAutoHyphens/>
    </w:pPr>
    <w:rPr>
      <w:rFonts w:ascii="Verdana" w:eastAsia="MS Mincho" w:hAnsi="Verdana" w:cs="Verdana"/>
      <w:sz w:val="20"/>
      <w:szCs w:val="20"/>
      <w:lang w:val="en-US" w:eastAsia="en-US"/>
    </w:rPr>
  </w:style>
  <w:style w:type="paragraph" w:styleId="33">
    <w:name w:val="Body Text Indent 3"/>
    <w:basedOn w:val="a"/>
    <w:link w:val="34"/>
    <w:uiPriority w:val="99"/>
    <w:rsid w:val="0067423D"/>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EB1D1A"/>
    <w:rPr>
      <w:rFonts w:cs="Times New Roman"/>
      <w:sz w:val="16"/>
      <w:szCs w:val="16"/>
      <w:lang w:val="uk-UA" w:eastAsia="ru-RU"/>
    </w:rPr>
  </w:style>
  <w:style w:type="character" w:customStyle="1" w:styleId="af9">
    <w:name w:val="Основний текст + Напівжирний"/>
    <w:basedOn w:val="ad"/>
    <w:uiPriority w:val="99"/>
    <w:rsid w:val="007244B8"/>
    <w:rPr>
      <w:rFonts w:ascii="Times New Roman" w:hAnsi="Times New Roman"/>
      <w:b/>
      <w:bCs/>
      <w:spacing w:val="0"/>
      <w:sz w:val="25"/>
      <w:szCs w:val="25"/>
    </w:rPr>
  </w:style>
  <w:style w:type="character" w:customStyle="1" w:styleId="13pt">
    <w:name w:val="Основний текст + 13 pt"/>
    <w:aliases w:val="Курсив"/>
    <w:basedOn w:val="ad"/>
    <w:uiPriority w:val="99"/>
    <w:rsid w:val="007244B8"/>
    <w:rPr>
      <w:rFonts w:ascii="Times New Roman" w:hAnsi="Times New Roman"/>
      <w:i/>
      <w:iCs/>
      <w:spacing w:val="0"/>
      <w:sz w:val="26"/>
      <w:szCs w:val="26"/>
    </w:rPr>
  </w:style>
  <w:style w:type="character" w:customStyle="1" w:styleId="18">
    <w:name w:val="Основний текст (18)_"/>
    <w:basedOn w:val="a0"/>
    <w:link w:val="180"/>
    <w:uiPriority w:val="99"/>
    <w:locked/>
    <w:rsid w:val="007244B8"/>
    <w:rPr>
      <w:rFonts w:cs="Times New Roman"/>
      <w:sz w:val="26"/>
      <w:szCs w:val="26"/>
      <w:shd w:val="clear" w:color="auto" w:fill="FFFFFF"/>
    </w:rPr>
  </w:style>
  <w:style w:type="character" w:customStyle="1" w:styleId="1812">
    <w:name w:val="Основний текст (18) + 12"/>
    <w:aliases w:val="5 pt,Не курсив"/>
    <w:basedOn w:val="18"/>
    <w:uiPriority w:val="99"/>
    <w:rsid w:val="007244B8"/>
    <w:rPr>
      <w:i/>
      <w:iCs/>
      <w:sz w:val="25"/>
      <w:szCs w:val="25"/>
    </w:rPr>
  </w:style>
  <w:style w:type="paragraph" w:customStyle="1" w:styleId="180">
    <w:name w:val="Основний текст (18)"/>
    <w:basedOn w:val="a"/>
    <w:link w:val="18"/>
    <w:uiPriority w:val="99"/>
    <w:rsid w:val="007244B8"/>
    <w:pPr>
      <w:shd w:val="clear" w:color="auto" w:fill="FFFFFF"/>
      <w:spacing w:after="300" w:line="302" w:lineRule="exact"/>
      <w:ind w:firstLine="680"/>
      <w:jc w:val="both"/>
    </w:pPr>
    <w:rPr>
      <w:sz w:val="26"/>
      <w:szCs w:val="26"/>
      <w:lang w:val="en-US" w:eastAsia="en-US"/>
    </w:rPr>
  </w:style>
  <w:style w:type="character" w:customStyle="1" w:styleId="afa">
    <w:name w:val="Знак Знак"/>
    <w:basedOn w:val="a0"/>
    <w:uiPriority w:val="99"/>
    <w:locked/>
    <w:rsid w:val="009326FE"/>
    <w:rPr>
      <w:rFonts w:cs="Times New Roman"/>
      <w:sz w:val="24"/>
      <w:szCs w:val="24"/>
      <w:lang w:val="ru-RU" w:eastAsia="zh-CN" w:bidi="ar-SA"/>
    </w:rPr>
  </w:style>
  <w:style w:type="paragraph" w:customStyle="1" w:styleId="afb">
    <w:name w:val="Знак Знак Знак"/>
    <w:basedOn w:val="a"/>
    <w:rsid w:val="004C0C99"/>
    <w:rPr>
      <w:rFonts w:ascii="Verdana" w:hAnsi="Verdana" w:cs="Verdana"/>
      <w:sz w:val="20"/>
      <w:szCs w:val="20"/>
      <w:lang w:val="en-US" w:eastAsia="en-US"/>
    </w:rPr>
  </w:style>
  <w:style w:type="paragraph" w:customStyle="1" w:styleId="25">
    <w:name w:val="Знак Знак Знак2 Знак Знак Знак Знак"/>
    <w:basedOn w:val="a"/>
    <w:rsid w:val="001F01FC"/>
    <w:rPr>
      <w:rFonts w:ascii="Verdana" w:hAnsi="Verdana" w:cs="Verdana"/>
      <w:sz w:val="20"/>
      <w:szCs w:val="20"/>
      <w:lang w:val="en-US" w:eastAsia="en-US"/>
    </w:rPr>
  </w:style>
  <w:style w:type="paragraph" w:customStyle="1" w:styleId="26">
    <w:name w:val="Знак Знак Знак2 Знак Знак Знак Знак Знак Знак"/>
    <w:basedOn w:val="a"/>
    <w:rsid w:val="008414DC"/>
    <w:rPr>
      <w:rFonts w:ascii="Verdana" w:hAnsi="Verdana" w:cs="Verdana"/>
      <w:sz w:val="20"/>
      <w:szCs w:val="20"/>
      <w:lang w:val="en-US" w:eastAsia="en-US"/>
    </w:rPr>
  </w:style>
  <w:style w:type="paragraph" w:customStyle="1" w:styleId="afc">
    <w:name w:val="Обычныйу"/>
    <w:basedOn w:val="a"/>
    <w:uiPriority w:val="99"/>
    <w:rsid w:val="0012634B"/>
    <w:pPr>
      <w:suppressAutoHyphens/>
      <w:autoSpaceDE w:val="0"/>
      <w:spacing w:line="360" w:lineRule="auto"/>
      <w:ind w:firstLine="720"/>
      <w:jc w:val="both"/>
    </w:pPr>
    <w:rPr>
      <w:sz w:val="28"/>
      <w:szCs w:val="28"/>
      <w:lang w:eastAsia="zh-CN"/>
    </w:rPr>
  </w:style>
  <w:style w:type="paragraph" w:styleId="afd">
    <w:name w:val="No Spacing"/>
    <w:uiPriority w:val="1"/>
    <w:qFormat/>
    <w:rsid w:val="00855787"/>
    <w:rPr>
      <w:lang w:eastAsia="en-US"/>
    </w:rPr>
  </w:style>
  <w:style w:type="paragraph" w:customStyle="1" w:styleId="Style6">
    <w:name w:val="_Style 6"/>
    <w:basedOn w:val="a"/>
    <w:uiPriority w:val="99"/>
    <w:unhideWhenUsed/>
    <w:qFormat/>
    <w:rsid w:val="0008197B"/>
    <w:pPr>
      <w:spacing w:after="160" w:line="259" w:lineRule="auto"/>
    </w:pPr>
    <w:rPr>
      <w:rFonts w:ascii="Verdana" w:eastAsia="SimSun"/>
      <w:sz w:val="20"/>
      <w:szCs w:val="22"/>
      <w:lang w:val="en-US" w:eastAsia="en-US"/>
    </w:rPr>
  </w:style>
  <w:style w:type="paragraph" w:customStyle="1" w:styleId="17">
    <w:name w:val="Без интервала1"/>
    <w:uiPriority w:val="1"/>
    <w:qFormat/>
    <w:rsid w:val="00062593"/>
    <w:rPr>
      <w:rFonts w:eastAsia="SimSun"/>
      <w:lang w:val="uk-UA"/>
    </w:rPr>
  </w:style>
  <w:style w:type="paragraph" w:customStyle="1" w:styleId="19">
    <w:name w:val="Знак Знак1 Знак Знак Знак Знак"/>
    <w:basedOn w:val="a"/>
    <w:rsid w:val="00BA7512"/>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1 Знак"/>
    <w:basedOn w:val="a"/>
    <w:rsid w:val="00911B67"/>
    <w:rPr>
      <w:rFonts w:ascii="Verdana" w:hAnsi="Verdana" w:cs="Verdana"/>
      <w:sz w:val="20"/>
      <w:szCs w:val="20"/>
      <w:lang w:val="en-US" w:eastAsia="en-US"/>
    </w:rPr>
  </w:style>
  <w:style w:type="paragraph" w:customStyle="1" w:styleId="1a">
    <w:name w:val="Основной текст1"/>
    <w:basedOn w:val="a"/>
    <w:uiPriority w:val="99"/>
    <w:unhideWhenUsed/>
    <w:qFormat/>
    <w:rsid w:val="004D56A6"/>
    <w:pPr>
      <w:shd w:val="clear" w:color="auto" w:fill="FFFFFF"/>
      <w:suppressAutoHyphens/>
      <w:spacing w:after="120" w:line="240" w:lineRule="atLeast"/>
    </w:pPr>
    <w:rPr>
      <w:rFonts w:eastAsia="SimSun"/>
      <w:sz w:val="25"/>
      <w:lang w:eastAsia="zh-CN"/>
    </w:rPr>
  </w:style>
  <w:style w:type="paragraph" w:customStyle="1" w:styleId="27">
    <w:name w:val="Знак Знак2"/>
    <w:basedOn w:val="a"/>
    <w:rsid w:val="00905FD8"/>
    <w:rPr>
      <w:rFonts w:ascii="Verdana" w:hAnsi="Verdana"/>
      <w:sz w:val="20"/>
      <w:szCs w:val="20"/>
      <w:lang w:val="en-US" w:eastAsia="en-US"/>
    </w:rPr>
  </w:style>
  <w:style w:type="paragraph" w:customStyle="1" w:styleId="afe">
    <w:name w:val="Знак Знак Знак"/>
    <w:basedOn w:val="a"/>
    <w:rsid w:val="00B35AD4"/>
    <w:rPr>
      <w:rFonts w:ascii="Verdana" w:eastAsia="SimSun" w:hAnsi="Verdana" w:cs="Verdana"/>
      <w:sz w:val="20"/>
      <w:szCs w:val="20"/>
      <w:lang w:val="en-US" w:eastAsia="en-US"/>
    </w:rPr>
  </w:style>
  <w:style w:type="character" w:customStyle="1" w:styleId="35">
    <w:name w:val="Основний текст + Напівжирний3"/>
    <w:rsid w:val="00A6471D"/>
    <w:rPr>
      <w:rFonts w:ascii="Times New Roman" w:hAnsi="Times New Roman" w:cs="Times New Roman"/>
      <w:b/>
      <w:bCs/>
      <w:spacing w:val="0"/>
      <w:sz w:val="27"/>
      <w:szCs w:val="27"/>
      <w:lang w:bidi="ar-SA"/>
    </w:rPr>
  </w:style>
  <w:style w:type="paragraph" w:customStyle="1" w:styleId="28">
    <w:name w:val="Знак Знак Знак2 Знак Знак Знак Знак"/>
    <w:basedOn w:val="a"/>
    <w:rsid w:val="00610A1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10928955">
      <w:marLeft w:val="0"/>
      <w:marRight w:val="0"/>
      <w:marTop w:val="0"/>
      <w:marBottom w:val="0"/>
      <w:divBdr>
        <w:top w:val="none" w:sz="0" w:space="0" w:color="auto"/>
        <w:left w:val="none" w:sz="0" w:space="0" w:color="auto"/>
        <w:bottom w:val="none" w:sz="0" w:space="0" w:color="auto"/>
        <w:right w:val="none" w:sz="0" w:space="0" w:color="auto"/>
      </w:divBdr>
    </w:div>
    <w:div w:id="2110928956">
      <w:marLeft w:val="0"/>
      <w:marRight w:val="0"/>
      <w:marTop w:val="0"/>
      <w:marBottom w:val="0"/>
      <w:divBdr>
        <w:top w:val="none" w:sz="0" w:space="0" w:color="auto"/>
        <w:left w:val="none" w:sz="0" w:space="0" w:color="auto"/>
        <w:bottom w:val="none" w:sz="0" w:space="0" w:color="auto"/>
        <w:right w:val="none" w:sz="0" w:space="0" w:color="auto"/>
      </w:divBdr>
    </w:div>
    <w:div w:id="2110928957">
      <w:marLeft w:val="0"/>
      <w:marRight w:val="0"/>
      <w:marTop w:val="0"/>
      <w:marBottom w:val="0"/>
      <w:divBdr>
        <w:top w:val="none" w:sz="0" w:space="0" w:color="auto"/>
        <w:left w:val="none" w:sz="0" w:space="0" w:color="auto"/>
        <w:bottom w:val="none" w:sz="0" w:space="0" w:color="auto"/>
        <w:right w:val="none" w:sz="0" w:space="0" w:color="auto"/>
      </w:divBdr>
    </w:div>
    <w:div w:id="2110928958">
      <w:marLeft w:val="0"/>
      <w:marRight w:val="0"/>
      <w:marTop w:val="0"/>
      <w:marBottom w:val="0"/>
      <w:divBdr>
        <w:top w:val="none" w:sz="0" w:space="0" w:color="auto"/>
        <w:left w:val="none" w:sz="0" w:space="0" w:color="auto"/>
        <w:bottom w:val="none" w:sz="0" w:space="0" w:color="auto"/>
        <w:right w:val="none" w:sz="0" w:space="0" w:color="auto"/>
      </w:divBdr>
    </w:div>
    <w:div w:id="2110928960">
      <w:marLeft w:val="0"/>
      <w:marRight w:val="0"/>
      <w:marTop w:val="0"/>
      <w:marBottom w:val="0"/>
      <w:divBdr>
        <w:top w:val="none" w:sz="0" w:space="0" w:color="auto"/>
        <w:left w:val="none" w:sz="0" w:space="0" w:color="auto"/>
        <w:bottom w:val="none" w:sz="0" w:space="0" w:color="auto"/>
        <w:right w:val="none" w:sz="0" w:space="0" w:color="auto"/>
      </w:divBdr>
    </w:div>
    <w:div w:id="2110928962">
      <w:marLeft w:val="0"/>
      <w:marRight w:val="0"/>
      <w:marTop w:val="0"/>
      <w:marBottom w:val="0"/>
      <w:divBdr>
        <w:top w:val="none" w:sz="0" w:space="0" w:color="auto"/>
        <w:left w:val="none" w:sz="0" w:space="0" w:color="auto"/>
        <w:bottom w:val="none" w:sz="0" w:space="0" w:color="auto"/>
        <w:right w:val="none" w:sz="0" w:space="0" w:color="auto"/>
      </w:divBdr>
    </w:div>
    <w:div w:id="2110928963">
      <w:marLeft w:val="0"/>
      <w:marRight w:val="0"/>
      <w:marTop w:val="0"/>
      <w:marBottom w:val="0"/>
      <w:divBdr>
        <w:top w:val="none" w:sz="0" w:space="0" w:color="auto"/>
        <w:left w:val="none" w:sz="0" w:space="0" w:color="auto"/>
        <w:bottom w:val="none" w:sz="0" w:space="0" w:color="auto"/>
        <w:right w:val="none" w:sz="0" w:space="0" w:color="auto"/>
      </w:divBdr>
    </w:div>
    <w:div w:id="2110928964">
      <w:marLeft w:val="0"/>
      <w:marRight w:val="0"/>
      <w:marTop w:val="0"/>
      <w:marBottom w:val="0"/>
      <w:divBdr>
        <w:top w:val="none" w:sz="0" w:space="0" w:color="auto"/>
        <w:left w:val="none" w:sz="0" w:space="0" w:color="auto"/>
        <w:bottom w:val="none" w:sz="0" w:space="0" w:color="auto"/>
        <w:right w:val="none" w:sz="0" w:space="0" w:color="auto"/>
      </w:divBdr>
    </w:div>
    <w:div w:id="2110928965">
      <w:marLeft w:val="0"/>
      <w:marRight w:val="0"/>
      <w:marTop w:val="0"/>
      <w:marBottom w:val="0"/>
      <w:divBdr>
        <w:top w:val="none" w:sz="0" w:space="0" w:color="auto"/>
        <w:left w:val="none" w:sz="0" w:space="0" w:color="auto"/>
        <w:bottom w:val="none" w:sz="0" w:space="0" w:color="auto"/>
        <w:right w:val="none" w:sz="0" w:space="0" w:color="auto"/>
      </w:divBdr>
    </w:div>
    <w:div w:id="2110928967">
      <w:marLeft w:val="0"/>
      <w:marRight w:val="0"/>
      <w:marTop w:val="0"/>
      <w:marBottom w:val="0"/>
      <w:divBdr>
        <w:top w:val="none" w:sz="0" w:space="0" w:color="auto"/>
        <w:left w:val="none" w:sz="0" w:space="0" w:color="auto"/>
        <w:bottom w:val="none" w:sz="0" w:space="0" w:color="auto"/>
        <w:right w:val="none" w:sz="0" w:space="0" w:color="auto"/>
      </w:divBdr>
    </w:div>
    <w:div w:id="2110928968">
      <w:marLeft w:val="0"/>
      <w:marRight w:val="0"/>
      <w:marTop w:val="0"/>
      <w:marBottom w:val="0"/>
      <w:divBdr>
        <w:top w:val="none" w:sz="0" w:space="0" w:color="auto"/>
        <w:left w:val="none" w:sz="0" w:space="0" w:color="auto"/>
        <w:bottom w:val="none" w:sz="0" w:space="0" w:color="auto"/>
        <w:right w:val="none" w:sz="0" w:space="0" w:color="auto"/>
      </w:divBdr>
    </w:div>
    <w:div w:id="2110928969">
      <w:marLeft w:val="0"/>
      <w:marRight w:val="0"/>
      <w:marTop w:val="0"/>
      <w:marBottom w:val="0"/>
      <w:divBdr>
        <w:top w:val="none" w:sz="0" w:space="0" w:color="auto"/>
        <w:left w:val="none" w:sz="0" w:space="0" w:color="auto"/>
        <w:bottom w:val="none" w:sz="0" w:space="0" w:color="auto"/>
        <w:right w:val="none" w:sz="0" w:space="0" w:color="auto"/>
      </w:divBdr>
    </w:div>
    <w:div w:id="2110928970">
      <w:marLeft w:val="0"/>
      <w:marRight w:val="0"/>
      <w:marTop w:val="0"/>
      <w:marBottom w:val="0"/>
      <w:divBdr>
        <w:top w:val="none" w:sz="0" w:space="0" w:color="auto"/>
        <w:left w:val="none" w:sz="0" w:space="0" w:color="auto"/>
        <w:bottom w:val="none" w:sz="0" w:space="0" w:color="auto"/>
        <w:right w:val="none" w:sz="0" w:space="0" w:color="auto"/>
      </w:divBdr>
    </w:div>
    <w:div w:id="2110928971">
      <w:marLeft w:val="0"/>
      <w:marRight w:val="0"/>
      <w:marTop w:val="0"/>
      <w:marBottom w:val="0"/>
      <w:divBdr>
        <w:top w:val="none" w:sz="0" w:space="0" w:color="auto"/>
        <w:left w:val="none" w:sz="0" w:space="0" w:color="auto"/>
        <w:bottom w:val="none" w:sz="0" w:space="0" w:color="auto"/>
        <w:right w:val="none" w:sz="0" w:space="0" w:color="auto"/>
      </w:divBdr>
    </w:div>
    <w:div w:id="2110928972">
      <w:marLeft w:val="0"/>
      <w:marRight w:val="0"/>
      <w:marTop w:val="0"/>
      <w:marBottom w:val="0"/>
      <w:divBdr>
        <w:top w:val="none" w:sz="0" w:space="0" w:color="auto"/>
        <w:left w:val="none" w:sz="0" w:space="0" w:color="auto"/>
        <w:bottom w:val="none" w:sz="0" w:space="0" w:color="auto"/>
        <w:right w:val="none" w:sz="0" w:space="0" w:color="auto"/>
      </w:divBdr>
    </w:div>
    <w:div w:id="2110928973">
      <w:marLeft w:val="0"/>
      <w:marRight w:val="0"/>
      <w:marTop w:val="0"/>
      <w:marBottom w:val="0"/>
      <w:divBdr>
        <w:top w:val="none" w:sz="0" w:space="0" w:color="auto"/>
        <w:left w:val="none" w:sz="0" w:space="0" w:color="auto"/>
        <w:bottom w:val="none" w:sz="0" w:space="0" w:color="auto"/>
        <w:right w:val="none" w:sz="0" w:space="0" w:color="auto"/>
      </w:divBdr>
    </w:div>
    <w:div w:id="2110928974">
      <w:marLeft w:val="0"/>
      <w:marRight w:val="0"/>
      <w:marTop w:val="0"/>
      <w:marBottom w:val="0"/>
      <w:divBdr>
        <w:top w:val="none" w:sz="0" w:space="0" w:color="auto"/>
        <w:left w:val="none" w:sz="0" w:space="0" w:color="auto"/>
        <w:bottom w:val="none" w:sz="0" w:space="0" w:color="auto"/>
        <w:right w:val="none" w:sz="0" w:space="0" w:color="auto"/>
      </w:divBdr>
    </w:div>
    <w:div w:id="2110928975">
      <w:marLeft w:val="0"/>
      <w:marRight w:val="0"/>
      <w:marTop w:val="0"/>
      <w:marBottom w:val="0"/>
      <w:divBdr>
        <w:top w:val="none" w:sz="0" w:space="0" w:color="auto"/>
        <w:left w:val="none" w:sz="0" w:space="0" w:color="auto"/>
        <w:bottom w:val="none" w:sz="0" w:space="0" w:color="auto"/>
        <w:right w:val="none" w:sz="0" w:space="0" w:color="auto"/>
      </w:divBdr>
    </w:div>
    <w:div w:id="2110928977">
      <w:marLeft w:val="0"/>
      <w:marRight w:val="0"/>
      <w:marTop w:val="0"/>
      <w:marBottom w:val="0"/>
      <w:divBdr>
        <w:top w:val="none" w:sz="0" w:space="0" w:color="auto"/>
        <w:left w:val="none" w:sz="0" w:space="0" w:color="auto"/>
        <w:bottom w:val="none" w:sz="0" w:space="0" w:color="auto"/>
        <w:right w:val="none" w:sz="0" w:space="0" w:color="auto"/>
      </w:divBdr>
    </w:div>
    <w:div w:id="2110928978">
      <w:marLeft w:val="0"/>
      <w:marRight w:val="0"/>
      <w:marTop w:val="0"/>
      <w:marBottom w:val="0"/>
      <w:divBdr>
        <w:top w:val="none" w:sz="0" w:space="0" w:color="auto"/>
        <w:left w:val="none" w:sz="0" w:space="0" w:color="auto"/>
        <w:bottom w:val="none" w:sz="0" w:space="0" w:color="auto"/>
        <w:right w:val="none" w:sz="0" w:space="0" w:color="auto"/>
      </w:divBdr>
    </w:div>
    <w:div w:id="2110928979">
      <w:marLeft w:val="0"/>
      <w:marRight w:val="0"/>
      <w:marTop w:val="0"/>
      <w:marBottom w:val="0"/>
      <w:divBdr>
        <w:top w:val="none" w:sz="0" w:space="0" w:color="auto"/>
        <w:left w:val="none" w:sz="0" w:space="0" w:color="auto"/>
        <w:bottom w:val="none" w:sz="0" w:space="0" w:color="auto"/>
        <w:right w:val="none" w:sz="0" w:space="0" w:color="auto"/>
      </w:divBdr>
    </w:div>
    <w:div w:id="2110928980">
      <w:marLeft w:val="0"/>
      <w:marRight w:val="0"/>
      <w:marTop w:val="0"/>
      <w:marBottom w:val="0"/>
      <w:divBdr>
        <w:top w:val="none" w:sz="0" w:space="0" w:color="auto"/>
        <w:left w:val="none" w:sz="0" w:space="0" w:color="auto"/>
        <w:bottom w:val="none" w:sz="0" w:space="0" w:color="auto"/>
        <w:right w:val="none" w:sz="0" w:space="0" w:color="auto"/>
      </w:divBdr>
      <w:divsChild>
        <w:div w:id="2110928987">
          <w:marLeft w:val="0"/>
          <w:marRight w:val="0"/>
          <w:marTop w:val="0"/>
          <w:marBottom w:val="0"/>
          <w:divBdr>
            <w:top w:val="none" w:sz="0" w:space="0" w:color="auto"/>
            <w:left w:val="none" w:sz="0" w:space="0" w:color="auto"/>
            <w:bottom w:val="none" w:sz="0" w:space="0" w:color="auto"/>
            <w:right w:val="none" w:sz="0" w:space="0" w:color="auto"/>
          </w:divBdr>
        </w:div>
      </w:divsChild>
    </w:div>
    <w:div w:id="2110928981">
      <w:marLeft w:val="0"/>
      <w:marRight w:val="0"/>
      <w:marTop w:val="0"/>
      <w:marBottom w:val="0"/>
      <w:divBdr>
        <w:top w:val="none" w:sz="0" w:space="0" w:color="auto"/>
        <w:left w:val="none" w:sz="0" w:space="0" w:color="auto"/>
        <w:bottom w:val="none" w:sz="0" w:space="0" w:color="auto"/>
        <w:right w:val="none" w:sz="0" w:space="0" w:color="auto"/>
      </w:divBdr>
    </w:div>
    <w:div w:id="2110928982">
      <w:marLeft w:val="0"/>
      <w:marRight w:val="0"/>
      <w:marTop w:val="0"/>
      <w:marBottom w:val="0"/>
      <w:divBdr>
        <w:top w:val="none" w:sz="0" w:space="0" w:color="auto"/>
        <w:left w:val="none" w:sz="0" w:space="0" w:color="auto"/>
        <w:bottom w:val="none" w:sz="0" w:space="0" w:color="auto"/>
        <w:right w:val="none" w:sz="0" w:space="0" w:color="auto"/>
      </w:divBdr>
    </w:div>
    <w:div w:id="2110928983">
      <w:marLeft w:val="0"/>
      <w:marRight w:val="0"/>
      <w:marTop w:val="0"/>
      <w:marBottom w:val="0"/>
      <w:divBdr>
        <w:top w:val="none" w:sz="0" w:space="0" w:color="auto"/>
        <w:left w:val="none" w:sz="0" w:space="0" w:color="auto"/>
        <w:bottom w:val="none" w:sz="0" w:space="0" w:color="auto"/>
        <w:right w:val="none" w:sz="0" w:space="0" w:color="auto"/>
      </w:divBdr>
    </w:div>
    <w:div w:id="2110928984">
      <w:marLeft w:val="0"/>
      <w:marRight w:val="0"/>
      <w:marTop w:val="0"/>
      <w:marBottom w:val="0"/>
      <w:divBdr>
        <w:top w:val="none" w:sz="0" w:space="0" w:color="auto"/>
        <w:left w:val="none" w:sz="0" w:space="0" w:color="auto"/>
        <w:bottom w:val="none" w:sz="0" w:space="0" w:color="auto"/>
        <w:right w:val="none" w:sz="0" w:space="0" w:color="auto"/>
      </w:divBdr>
    </w:div>
    <w:div w:id="2110928985">
      <w:marLeft w:val="0"/>
      <w:marRight w:val="0"/>
      <w:marTop w:val="0"/>
      <w:marBottom w:val="0"/>
      <w:divBdr>
        <w:top w:val="none" w:sz="0" w:space="0" w:color="auto"/>
        <w:left w:val="none" w:sz="0" w:space="0" w:color="auto"/>
        <w:bottom w:val="none" w:sz="0" w:space="0" w:color="auto"/>
        <w:right w:val="none" w:sz="0" w:space="0" w:color="auto"/>
      </w:divBdr>
    </w:div>
    <w:div w:id="2110928988">
      <w:marLeft w:val="0"/>
      <w:marRight w:val="0"/>
      <w:marTop w:val="0"/>
      <w:marBottom w:val="0"/>
      <w:divBdr>
        <w:top w:val="none" w:sz="0" w:space="0" w:color="auto"/>
        <w:left w:val="none" w:sz="0" w:space="0" w:color="auto"/>
        <w:bottom w:val="none" w:sz="0" w:space="0" w:color="auto"/>
        <w:right w:val="none" w:sz="0" w:space="0" w:color="auto"/>
      </w:divBdr>
    </w:div>
    <w:div w:id="2110928989">
      <w:marLeft w:val="0"/>
      <w:marRight w:val="0"/>
      <w:marTop w:val="0"/>
      <w:marBottom w:val="0"/>
      <w:divBdr>
        <w:top w:val="none" w:sz="0" w:space="0" w:color="auto"/>
        <w:left w:val="none" w:sz="0" w:space="0" w:color="auto"/>
        <w:bottom w:val="none" w:sz="0" w:space="0" w:color="auto"/>
        <w:right w:val="none" w:sz="0" w:space="0" w:color="auto"/>
      </w:divBdr>
      <w:divsChild>
        <w:div w:id="2110928959">
          <w:marLeft w:val="0"/>
          <w:marRight w:val="0"/>
          <w:marTop w:val="0"/>
          <w:marBottom w:val="0"/>
          <w:divBdr>
            <w:top w:val="none" w:sz="0" w:space="0" w:color="auto"/>
            <w:left w:val="none" w:sz="0" w:space="0" w:color="auto"/>
            <w:bottom w:val="none" w:sz="0" w:space="0" w:color="auto"/>
            <w:right w:val="none" w:sz="0" w:space="0" w:color="auto"/>
          </w:divBdr>
        </w:div>
        <w:div w:id="2110928966">
          <w:marLeft w:val="0"/>
          <w:marRight w:val="0"/>
          <w:marTop w:val="0"/>
          <w:marBottom w:val="0"/>
          <w:divBdr>
            <w:top w:val="none" w:sz="0" w:space="0" w:color="auto"/>
            <w:left w:val="none" w:sz="0" w:space="0" w:color="auto"/>
            <w:bottom w:val="none" w:sz="0" w:space="0" w:color="auto"/>
            <w:right w:val="none" w:sz="0" w:space="0" w:color="auto"/>
          </w:divBdr>
        </w:div>
      </w:divsChild>
    </w:div>
    <w:div w:id="2110928990">
      <w:marLeft w:val="0"/>
      <w:marRight w:val="0"/>
      <w:marTop w:val="0"/>
      <w:marBottom w:val="0"/>
      <w:divBdr>
        <w:top w:val="none" w:sz="0" w:space="0" w:color="auto"/>
        <w:left w:val="none" w:sz="0" w:space="0" w:color="auto"/>
        <w:bottom w:val="none" w:sz="0" w:space="0" w:color="auto"/>
        <w:right w:val="none" w:sz="0" w:space="0" w:color="auto"/>
      </w:divBdr>
      <w:divsChild>
        <w:div w:id="2110928961">
          <w:marLeft w:val="0"/>
          <w:marRight w:val="0"/>
          <w:marTop w:val="0"/>
          <w:marBottom w:val="0"/>
          <w:divBdr>
            <w:top w:val="none" w:sz="0" w:space="0" w:color="auto"/>
            <w:left w:val="none" w:sz="0" w:space="0" w:color="auto"/>
            <w:bottom w:val="none" w:sz="0" w:space="0" w:color="auto"/>
            <w:right w:val="none" w:sz="0" w:space="0" w:color="auto"/>
          </w:divBdr>
        </w:div>
      </w:divsChild>
    </w:div>
    <w:div w:id="2110928991">
      <w:marLeft w:val="0"/>
      <w:marRight w:val="0"/>
      <w:marTop w:val="0"/>
      <w:marBottom w:val="0"/>
      <w:divBdr>
        <w:top w:val="none" w:sz="0" w:space="0" w:color="auto"/>
        <w:left w:val="none" w:sz="0" w:space="0" w:color="auto"/>
        <w:bottom w:val="none" w:sz="0" w:space="0" w:color="auto"/>
        <w:right w:val="none" w:sz="0" w:space="0" w:color="auto"/>
      </w:divBdr>
    </w:div>
    <w:div w:id="2110928992">
      <w:marLeft w:val="0"/>
      <w:marRight w:val="0"/>
      <w:marTop w:val="0"/>
      <w:marBottom w:val="0"/>
      <w:divBdr>
        <w:top w:val="none" w:sz="0" w:space="0" w:color="auto"/>
        <w:left w:val="none" w:sz="0" w:space="0" w:color="auto"/>
        <w:bottom w:val="none" w:sz="0" w:space="0" w:color="auto"/>
        <w:right w:val="none" w:sz="0" w:space="0" w:color="auto"/>
      </w:divBdr>
    </w:div>
    <w:div w:id="2110928993">
      <w:marLeft w:val="0"/>
      <w:marRight w:val="0"/>
      <w:marTop w:val="0"/>
      <w:marBottom w:val="0"/>
      <w:divBdr>
        <w:top w:val="none" w:sz="0" w:space="0" w:color="auto"/>
        <w:left w:val="none" w:sz="0" w:space="0" w:color="auto"/>
        <w:bottom w:val="none" w:sz="0" w:space="0" w:color="auto"/>
        <w:right w:val="none" w:sz="0" w:space="0" w:color="auto"/>
      </w:divBdr>
    </w:div>
    <w:div w:id="2110928994">
      <w:marLeft w:val="0"/>
      <w:marRight w:val="0"/>
      <w:marTop w:val="0"/>
      <w:marBottom w:val="0"/>
      <w:divBdr>
        <w:top w:val="none" w:sz="0" w:space="0" w:color="auto"/>
        <w:left w:val="none" w:sz="0" w:space="0" w:color="auto"/>
        <w:bottom w:val="none" w:sz="0" w:space="0" w:color="auto"/>
        <w:right w:val="none" w:sz="0" w:space="0" w:color="auto"/>
      </w:divBdr>
      <w:divsChild>
        <w:div w:id="2110928976">
          <w:marLeft w:val="0"/>
          <w:marRight w:val="0"/>
          <w:marTop w:val="0"/>
          <w:marBottom w:val="0"/>
          <w:divBdr>
            <w:top w:val="none" w:sz="0" w:space="0" w:color="auto"/>
            <w:left w:val="none" w:sz="0" w:space="0" w:color="auto"/>
            <w:bottom w:val="none" w:sz="0" w:space="0" w:color="auto"/>
            <w:right w:val="none" w:sz="0" w:space="0" w:color="auto"/>
          </w:divBdr>
        </w:div>
        <w:div w:id="2110928986">
          <w:marLeft w:val="0"/>
          <w:marRight w:val="0"/>
          <w:marTop w:val="0"/>
          <w:marBottom w:val="0"/>
          <w:divBdr>
            <w:top w:val="none" w:sz="0" w:space="0" w:color="auto"/>
            <w:left w:val="none" w:sz="0" w:space="0" w:color="auto"/>
            <w:bottom w:val="none" w:sz="0" w:space="0" w:color="auto"/>
            <w:right w:val="none" w:sz="0" w:space="0" w:color="auto"/>
          </w:divBdr>
        </w:div>
      </w:divsChild>
    </w:div>
    <w:div w:id="2110928995">
      <w:marLeft w:val="0"/>
      <w:marRight w:val="0"/>
      <w:marTop w:val="0"/>
      <w:marBottom w:val="0"/>
      <w:divBdr>
        <w:top w:val="none" w:sz="0" w:space="0" w:color="auto"/>
        <w:left w:val="none" w:sz="0" w:space="0" w:color="auto"/>
        <w:bottom w:val="none" w:sz="0" w:space="0" w:color="auto"/>
        <w:right w:val="none" w:sz="0" w:space="0" w:color="auto"/>
      </w:divBdr>
    </w:div>
    <w:div w:id="2110928996">
      <w:marLeft w:val="0"/>
      <w:marRight w:val="0"/>
      <w:marTop w:val="0"/>
      <w:marBottom w:val="0"/>
      <w:divBdr>
        <w:top w:val="none" w:sz="0" w:space="0" w:color="auto"/>
        <w:left w:val="none" w:sz="0" w:space="0" w:color="auto"/>
        <w:bottom w:val="none" w:sz="0" w:space="0" w:color="auto"/>
        <w:right w:val="none" w:sz="0" w:space="0" w:color="auto"/>
      </w:divBdr>
    </w:div>
    <w:div w:id="2110928997">
      <w:marLeft w:val="0"/>
      <w:marRight w:val="0"/>
      <w:marTop w:val="0"/>
      <w:marBottom w:val="0"/>
      <w:divBdr>
        <w:top w:val="none" w:sz="0" w:space="0" w:color="auto"/>
        <w:left w:val="none" w:sz="0" w:space="0" w:color="auto"/>
        <w:bottom w:val="none" w:sz="0" w:space="0" w:color="auto"/>
        <w:right w:val="none" w:sz="0" w:space="0" w:color="auto"/>
      </w:divBdr>
    </w:div>
    <w:div w:id="2110928998">
      <w:marLeft w:val="0"/>
      <w:marRight w:val="0"/>
      <w:marTop w:val="0"/>
      <w:marBottom w:val="0"/>
      <w:divBdr>
        <w:top w:val="none" w:sz="0" w:space="0" w:color="auto"/>
        <w:left w:val="none" w:sz="0" w:space="0" w:color="auto"/>
        <w:bottom w:val="none" w:sz="0" w:space="0" w:color="auto"/>
        <w:right w:val="none" w:sz="0" w:space="0" w:color="auto"/>
      </w:divBdr>
    </w:div>
    <w:div w:id="2110928999">
      <w:marLeft w:val="0"/>
      <w:marRight w:val="0"/>
      <w:marTop w:val="0"/>
      <w:marBottom w:val="0"/>
      <w:divBdr>
        <w:top w:val="none" w:sz="0" w:space="0" w:color="auto"/>
        <w:left w:val="none" w:sz="0" w:space="0" w:color="auto"/>
        <w:bottom w:val="none" w:sz="0" w:space="0" w:color="auto"/>
        <w:right w:val="none" w:sz="0" w:space="0" w:color="auto"/>
      </w:divBdr>
    </w:div>
    <w:div w:id="2110929001">
      <w:marLeft w:val="0"/>
      <w:marRight w:val="0"/>
      <w:marTop w:val="0"/>
      <w:marBottom w:val="0"/>
      <w:divBdr>
        <w:top w:val="none" w:sz="0" w:space="0" w:color="auto"/>
        <w:left w:val="none" w:sz="0" w:space="0" w:color="auto"/>
        <w:bottom w:val="none" w:sz="0" w:space="0" w:color="auto"/>
        <w:right w:val="none" w:sz="0" w:space="0" w:color="auto"/>
      </w:divBdr>
      <w:divsChild>
        <w:div w:id="2110929000">
          <w:marLeft w:val="0"/>
          <w:marRight w:val="0"/>
          <w:marTop w:val="0"/>
          <w:marBottom w:val="0"/>
          <w:divBdr>
            <w:top w:val="none" w:sz="0" w:space="0" w:color="auto"/>
            <w:left w:val="none" w:sz="0" w:space="0" w:color="auto"/>
            <w:bottom w:val="none" w:sz="0" w:space="0" w:color="auto"/>
            <w:right w:val="none" w:sz="0" w:space="0" w:color="auto"/>
          </w:divBdr>
        </w:div>
        <w:div w:id="2110929002">
          <w:marLeft w:val="0"/>
          <w:marRight w:val="0"/>
          <w:marTop w:val="0"/>
          <w:marBottom w:val="0"/>
          <w:divBdr>
            <w:top w:val="none" w:sz="0" w:space="0" w:color="auto"/>
            <w:left w:val="none" w:sz="0" w:space="0" w:color="auto"/>
            <w:bottom w:val="none" w:sz="0" w:space="0" w:color="auto"/>
            <w:right w:val="none" w:sz="0" w:space="0" w:color="auto"/>
          </w:divBdr>
        </w:div>
      </w:divsChild>
    </w:div>
    <w:div w:id="2110929004">
      <w:marLeft w:val="0"/>
      <w:marRight w:val="0"/>
      <w:marTop w:val="0"/>
      <w:marBottom w:val="0"/>
      <w:divBdr>
        <w:top w:val="none" w:sz="0" w:space="0" w:color="auto"/>
        <w:left w:val="none" w:sz="0" w:space="0" w:color="auto"/>
        <w:bottom w:val="none" w:sz="0" w:space="0" w:color="auto"/>
        <w:right w:val="none" w:sz="0" w:space="0" w:color="auto"/>
      </w:divBdr>
      <w:divsChild>
        <w:div w:id="2110929003">
          <w:marLeft w:val="0"/>
          <w:marRight w:val="0"/>
          <w:marTop w:val="0"/>
          <w:marBottom w:val="0"/>
          <w:divBdr>
            <w:top w:val="none" w:sz="0" w:space="0" w:color="auto"/>
            <w:left w:val="none" w:sz="0" w:space="0" w:color="auto"/>
            <w:bottom w:val="none" w:sz="0" w:space="0" w:color="auto"/>
            <w:right w:val="none" w:sz="0" w:space="0" w:color="auto"/>
          </w:divBdr>
        </w:div>
      </w:divsChild>
    </w:div>
    <w:div w:id="2110929005">
      <w:marLeft w:val="0"/>
      <w:marRight w:val="0"/>
      <w:marTop w:val="0"/>
      <w:marBottom w:val="0"/>
      <w:divBdr>
        <w:top w:val="none" w:sz="0" w:space="0" w:color="auto"/>
        <w:left w:val="none" w:sz="0" w:space="0" w:color="auto"/>
        <w:bottom w:val="none" w:sz="0" w:space="0" w:color="auto"/>
        <w:right w:val="none" w:sz="0" w:space="0" w:color="auto"/>
      </w:divBdr>
    </w:div>
    <w:div w:id="2110929006">
      <w:marLeft w:val="0"/>
      <w:marRight w:val="0"/>
      <w:marTop w:val="0"/>
      <w:marBottom w:val="0"/>
      <w:divBdr>
        <w:top w:val="none" w:sz="0" w:space="0" w:color="auto"/>
        <w:left w:val="none" w:sz="0" w:space="0" w:color="auto"/>
        <w:bottom w:val="none" w:sz="0" w:space="0" w:color="auto"/>
        <w:right w:val="none" w:sz="0" w:space="0" w:color="auto"/>
      </w:divBdr>
    </w:div>
    <w:div w:id="2110929007">
      <w:marLeft w:val="0"/>
      <w:marRight w:val="0"/>
      <w:marTop w:val="0"/>
      <w:marBottom w:val="0"/>
      <w:divBdr>
        <w:top w:val="none" w:sz="0" w:space="0" w:color="auto"/>
        <w:left w:val="none" w:sz="0" w:space="0" w:color="auto"/>
        <w:bottom w:val="none" w:sz="0" w:space="0" w:color="auto"/>
        <w:right w:val="none" w:sz="0" w:space="0" w:color="auto"/>
      </w:divBdr>
    </w:div>
    <w:div w:id="2110929008">
      <w:marLeft w:val="0"/>
      <w:marRight w:val="0"/>
      <w:marTop w:val="0"/>
      <w:marBottom w:val="0"/>
      <w:divBdr>
        <w:top w:val="none" w:sz="0" w:space="0" w:color="auto"/>
        <w:left w:val="none" w:sz="0" w:space="0" w:color="auto"/>
        <w:bottom w:val="none" w:sz="0" w:space="0" w:color="auto"/>
        <w:right w:val="none" w:sz="0" w:space="0" w:color="auto"/>
      </w:divBdr>
    </w:div>
    <w:div w:id="211092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1.xml"/><Relationship Id="rId4" Type="http://schemas.openxmlformats.org/officeDocument/2006/relationships/oleObject" Target="file:///C:\Users\u20_golovnya\Desktop\&#1053;&#1086;&#1074;&#1080;&#1081;%20&#1051;&#1080;&#1089;&#1090;%20Microsoft%20Excel%2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20_golovnya\Desktop\&#1053;&#1086;&#1074;&#1080;&#1081;%20&#1051;&#1080;&#1089;&#1090;%20Microsoft%20Excel%20(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20_golovnya\Desktop\&#1053;&#1086;&#1074;&#1080;&#1081;%20&#1051;&#1080;&#1089;&#1090;%20Microsoft%20Excel%20(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a:noFill/>
        </a:ln>
      </c:spPr>
    </c:sideWall>
    <c:backWall>
      <c:spPr>
        <a:noFill/>
        <a:ln>
          <a:noFill/>
        </a:ln>
      </c:spPr>
    </c:backWall>
    <c:plotArea>
      <c:layout>
        <c:manualLayout>
          <c:layoutTarget val="inner"/>
          <c:xMode val="edge"/>
          <c:yMode val="edge"/>
          <c:x val="2.3454157782516031E-2"/>
          <c:y val="4.6472327841149227E-2"/>
          <c:w val="0.8976545842217486"/>
          <c:h val="0.78027038445289398"/>
        </c:manualLayout>
      </c:layout>
      <c:bar3DChart>
        <c:barDir val="col"/>
        <c:grouping val="clustered"/>
        <c:ser>
          <c:idx val="0"/>
          <c:order val="0"/>
          <c:tx>
            <c:strRef>
              <c:f>Лист1!$F$9</c:f>
              <c:strCache>
                <c:ptCount val="1"/>
                <c:pt idx="0">
                  <c:v>2020</c:v>
                </c:pt>
              </c:strCache>
            </c:strRef>
          </c:tx>
          <c:spPr>
            <a:blipFill>
              <a:blip xmlns:r="http://schemas.openxmlformats.org/officeDocument/2006/relationships" r:embed="rId2"/>
              <a:tile tx="0" ty="0" sx="100000" sy="100000" flip="none" algn="tl"/>
            </a:blipFill>
          </c:spPr>
          <c:dLbls>
            <c:dLbl>
              <c:idx val="0"/>
              <c:layout>
                <c:manualLayout>
                  <c:x val="-5.5555555555555558E-3"/>
                  <c:y val="-2.7777777777777866E-2"/>
                </c:manualLayout>
              </c:layout>
              <c:showVal val="1"/>
            </c:dLbl>
            <c:dLbl>
              <c:idx val="1"/>
              <c:layout>
                <c:manualLayout>
                  <c:x val="2.7777777777778386E-3"/>
                  <c:y val="-2.7777777777777866E-2"/>
                </c:manualLayout>
              </c:layout>
              <c:showVal val="1"/>
            </c:dLbl>
            <c:dLbl>
              <c:idx val="2"/>
              <c:layout>
                <c:manualLayout>
                  <c:x val="5.5555555555555558E-3"/>
                  <c:y val="-2.7777777777777866E-2"/>
                </c:manualLayout>
              </c:layout>
              <c:showVal val="1"/>
            </c:dLbl>
            <c:txPr>
              <a:bodyPr/>
              <a:lstStyle/>
              <a:p>
                <a:pPr>
                  <a:defRPr lang="uk-UA" sz="1200">
                    <a:latin typeface="Times New Roman" pitchFamily="18" charset="0"/>
                    <a:cs typeface="Times New Roman" pitchFamily="18" charset="0"/>
                  </a:defRPr>
                </a:pPr>
                <a:endParaRPr lang="ru-RU"/>
              </a:p>
            </c:txPr>
            <c:showVal val="1"/>
          </c:dLbls>
          <c:cat>
            <c:strRef>
              <c:f>Лист1!$E$10:$E$12</c:f>
              <c:strCache>
                <c:ptCount val="3"/>
                <c:pt idx="0">
                  <c:v>Зведений бюджет</c:v>
                </c:pt>
                <c:pt idx="1">
                  <c:v>Державний бюджет </c:v>
                </c:pt>
                <c:pt idx="2">
                  <c:v>Місцевий бюджет</c:v>
                </c:pt>
              </c:strCache>
            </c:strRef>
          </c:cat>
          <c:val>
            <c:numRef>
              <c:f>Лист1!$F$10:$F$12</c:f>
              <c:numCache>
                <c:formatCode>0.0</c:formatCode>
                <c:ptCount val="3"/>
                <c:pt idx="0">
                  <c:v>11.98250421395803</c:v>
                </c:pt>
                <c:pt idx="1">
                  <c:v>4.9520894923300034</c:v>
                </c:pt>
                <c:pt idx="2">
                  <c:v>7.0304147216279951</c:v>
                </c:pt>
              </c:numCache>
            </c:numRef>
          </c:val>
        </c:ser>
        <c:ser>
          <c:idx val="1"/>
          <c:order val="1"/>
          <c:tx>
            <c:strRef>
              <c:f>Лист1!$G$9</c:f>
              <c:strCache>
                <c:ptCount val="1"/>
                <c:pt idx="0">
                  <c:v>2021</c:v>
                </c:pt>
              </c:strCache>
            </c:strRef>
          </c:tx>
          <c:spPr>
            <a:blipFill>
              <a:blip xmlns:r="http://schemas.openxmlformats.org/officeDocument/2006/relationships" r:embed="rId3"/>
              <a:tile tx="0" ty="0" sx="100000" sy="100000" flip="none" algn="tl"/>
            </a:blipFill>
          </c:spPr>
          <c:dLbls>
            <c:dLbl>
              <c:idx val="0"/>
              <c:layout>
                <c:manualLayout>
                  <c:x val="2.5000000000000022E-2"/>
                  <c:y val="-2.7777777777777866E-2"/>
                </c:manualLayout>
              </c:layout>
              <c:showVal val="1"/>
            </c:dLbl>
            <c:dLbl>
              <c:idx val="1"/>
              <c:layout>
                <c:manualLayout>
                  <c:x val="1.6666666666666691E-2"/>
                  <c:y val="-3.2407407407407475E-2"/>
                </c:manualLayout>
              </c:layout>
              <c:showVal val="1"/>
            </c:dLbl>
            <c:dLbl>
              <c:idx val="2"/>
              <c:layout>
                <c:manualLayout>
                  <c:x val="3.0555555555555589E-2"/>
                  <c:y val="-3.2407407407407454E-2"/>
                </c:manualLayout>
              </c:layout>
              <c:showVal val="1"/>
            </c:dLbl>
            <c:txPr>
              <a:bodyPr/>
              <a:lstStyle/>
              <a:p>
                <a:pPr>
                  <a:defRPr lang="uk-UA" sz="1200">
                    <a:latin typeface="Times New Roman" pitchFamily="18" charset="0"/>
                    <a:cs typeface="Times New Roman" pitchFamily="18" charset="0"/>
                  </a:defRPr>
                </a:pPr>
                <a:endParaRPr lang="ru-RU"/>
              </a:p>
            </c:txPr>
            <c:showVal val="1"/>
          </c:dLbls>
          <c:cat>
            <c:strRef>
              <c:f>Лист1!$E$10:$E$12</c:f>
              <c:strCache>
                <c:ptCount val="3"/>
                <c:pt idx="0">
                  <c:v>Зведений бюджет</c:v>
                </c:pt>
                <c:pt idx="1">
                  <c:v>Державний бюджет </c:v>
                </c:pt>
                <c:pt idx="2">
                  <c:v>Місцевий бюджет</c:v>
                </c:pt>
              </c:strCache>
            </c:strRef>
          </c:cat>
          <c:val>
            <c:numRef>
              <c:f>Лист1!$G$10:$G$12</c:f>
              <c:numCache>
                <c:formatCode>0.0</c:formatCode>
                <c:ptCount val="3"/>
                <c:pt idx="0">
                  <c:v>14.648521795959983</c:v>
                </c:pt>
                <c:pt idx="1">
                  <c:v>6.2004585859599999</c:v>
                </c:pt>
                <c:pt idx="2">
                  <c:v>8.448063209999999</c:v>
                </c:pt>
              </c:numCache>
            </c:numRef>
          </c:val>
        </c:ser>
        <c:shape val="box"/>
        <c:axId val="108260352"/>
        <c:axId val="110142208"/>
        <c:axId val="0"/>
      </c:bar3DChart>
      <c:catAx>
        <c:axId val="108260352"/>
        <c:scaling>
          <c:orientation val="minMax"/>
        </c:scaling>
        <c:axPos val="b"/>
        <c:tickLblPos val="nextTo"/>
        <c:txPr>
          <a:bodyPr/>
          <a:lstStyle/>
          <a:p>
            <a:pPr>
              <a:defRPr lang="uk-UA" sz="1200" b="1">
                <a:latin typeface="Times New Roman" pitchFamily="18" charset="0"/>
                <a:cs typeface="Times New Roman" pitchFamily="18" charset="0"/>
              </a:defRPr>
            </a:pPr>
            <a:endParaRPr lang="ru-RU"/>
          </a:p>
        </c:txPr>
        <c:crossAx val="110142208"/>
        <c:crosses val="autoZero"/>
        <c:auto val="1"/>
        <c:lblAlgn val="ctr"/>
        <c:lblOffset val="100"/>
      </c:catAx>
      <c:valAx>
        <c:axId val="110142208"/>
        <c:scaling>
          <c:orientation val="minMax"/>
        </c:scaling>
        <c:delete val="1"/>
        <c:axPos val="l"/>
        <c:numFmt formatCode="0.0" sourceLinked="1"/>
        <c:tickLblPos val="nextTo"/>
        <c:crossAx val="108260352"/>
        <c:crosses val="autoZero"/>
        <c:crossBetween val="between"/>
      </c:valAx>
    </c:plotArea>
    <c:plotVisOnly val="1"/>
    <c:dispBlanksAs val="gap"/>
  </c:chart>
  <c:spPr>
    <a:noFill/>
    <a:ln>
      <a:noFill/>
    </a:ln>
  </c:spPr>
  <c:externalData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dLbl>
              <c:idx val="0"/>
              <c:layout>
                <c:manualLayout>
                  <c:x val="-2.9119156782617381E-2"/>
                  <c:y val="-0.16907762339642751"/>
                </c:manualLayout>
              </c:layout>
              <c:showVal val="1"/>
              <c:showCatName val="1"/>
            </c:dLbl>
            <c:dLbl>
              <c:idx val="1"/>
              <c:layout>
                <c:manualLayout>
                  <c:x val="4.9820206191805334E-2"/>
                  <c:y val="-8.143852428813568E-3"/>
                </c:manualLayout>
              </c:layout>
              <c:showVal val="1"/>
              <c:showCatName val="1"/>
            </c:dLbl>
            <c:dLbl>
              <c:idx val="2"/>
              <c:layout>
                <c:manualLayout>
                  <c:x val="2.2179142164191562E-2"/>
                  <c:y val="6.2802106540138333E-2"/>
                </c:manualLayout>
              </c:layout>
              <c:showVal val="1"/>
              <c:showCatName val="1"/>
            </c:dLbl>
            <c:dLbl>
              <c:idx val="3"/>
              <c:layout>
                <c:manualLayout>
                  <c:x val="1.8120867802917072E-2"/>
                  <c:y val="6.0100338429618573E-2"/>
                </c:manualLayout>
              </c:layout>
              <c:showVal val="1"/>
              <c:showCatName val="1"/>
            </c:dLbl>
            <c:dLbl>
              <c:idx val="4"/>
              <c:layout>
                <c:manualLayout>
                  <c:x val="-5.9203370472062748E-2"/>
                  <c:y val="-4.5501720492281884E-2"/>
                </c:manualLayout>
              </c:layout>
              <c:showVal val="1"/>
              <c:showCatName val="1"/>
            </c:dLbl>
            <c:dLbl>
              <c:idx val="5"/>
              <c:layout>
                <c:manualLayout>
                  <c:x val="2.4445452963912651E-2"/>
                  <c:y val="-0.31959841952801282"/>
                </c:manualLayout>
              </c:layout>
              <c:showVal val="1"/>
              <c:showCatName val="1"/>
            </c:dLbl>
            <c:dLbl>
              <c:idx val="6"/>
              <c:layout>
                <c:manualLayout>
                  <c:x val="0.16062659314559738"/>
                  <c:y val="-2.1643396087368198E-2"/>
                </c:manualLayout>
              </c:layout>
              <c:showVal val="1"/>
              <c:showCatName val="1"/>
            </c:dLbl>
            <c:txPr>
              <a:bodyPr/>
              <a:lstStyle/>
              <a:p>
                <a:pPr>
                  <a:defRPr lang="uk-UA" sz="1200">
                    <a:latin typeface="Times New Roman" pitchFamily="18" charset="0"/>
                    <a:cs typeface="Times New Roman" pitchFamily="18" charset="0"/>
                  </a:defRPr>
                </a:pPr>
                <a:endParaRPr lang="ru-RU"/>
              </a:p>
            </c:txPr>
            <c:showVal val="1"/>
            <c:showCatName val="1"/>
            <c:showLeaderLines val="1"/>
          </c:dLbls>
          <c:cat>
            <c:strRef>
              <c:f>Лист1!$E$20:$E$26</c:f>
              <c:strCache>
                <c:ptCount val="7"/>
                <c:pt idx="0">
                  <c:v>Податок на додану вартість </c:v>
                </c:pt>
                <c:pt idx="1">
                  <c:v>Рентна плата за спеціальне використання лісових ресурсів</c:v>
                </c:pt>
                <c:pt idx="2">
                  <c:v>Податок на прибуток </c:v>
                </c:pt>
                <c:pt idx="3">
                  <c:v>Рентна плата за користування надрами </c:v>
                </c:pt>
                <c:pt idx="4">
                  <c:v>Частина чистого прибутку </c:v>
                </c:pt>
                <c:pt idx="5">
                  <c:v>Податок та збір на доходи фізичних осіб</c:v>
                </c:pt>
                <c:pt idx="6">
                  <c:v>Інші надходження</c:v>
                </c:pt>
              </c:strCache>
            </c:strRef>
          </c:cat>
          <c:val>
            <c:numRef>
              <c:f>Лист1!$F$20:$F$26</c:f>
              <c:numCache>
                <c:formatCode>0.0%</c:formatCode>
                <c:ptCount val="7"/>
                <c:pt idx="0">
                  <c:v>0.45595141944542922</c:v>
                </c:pt>
                <c:pt idx="1">
                  <c:v>1.1368226385754064E-2</c:v>
                </c:pt>
                <c:pt idx="2">
                  <c:v>7.7731278694909561E-2</c:v>
                </c:pt>
                <c:pt idx="3">
                  <c:v>2.4697963072201887E-2</c:v>
                </c:pt>
                <c:pt idx="4">
                  <c:v>1.1852091440124189E-2</c:v>
                </c:pt>
                <c:pt idx="5">
                  <c:v>0.31537096957726185</c:v>
                </c:pt>
                <c:pt idx="6">
                  <c:v>0.1030280513843204</c:v>
                </c:pt>
              </c:numCache>
            </c:numRef>
          </c:val>
        </c:ser>
      </c:pie3DChart>
    </c:plotArea>
    <c:plotVisOnly val="1"/>
    <c:dispBlanksAs val="zero"/>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90"/>
      <c:perspective val="30"/>
    </c:view3D>
    <c:plotArea>
      <c:layout/>
      <c:pie3DChart>
        <c:varyColors val="1"/>
        <c:ser>
          <c:idx val="0"/>
          <c:order val="0"/>
          <c:explosion val="19"/>
          <c:dLbls>
            <c:dLbl>
              <c:idx val="0"/>
              <c:layout>
                <c:manualLayout>
                  <c:x val="-5.4274084124830493E-3"/>
                  <c:y val="-0.28349698934692041"/>
                </c:manualLayout>
              </c:layout>
              <c:showCatName val="1"/>
              <c:showPercent val="1"/>
            </c:dLbl>
            <c:dLbl>
              <c:idx val="1"/>
              <c:layout>
                <c:manualLayout>
                  <c:x val="0"/>
                  <c:y val="2.2199063352375072E-3"/>
                </c:manualLayout>
              </c:layout>
              <c:showCatName val="1"/>
              <c:showPercent val="1"/>
            </c:dLbl>
            <c:dLbl>
              <c:idx val="2"/>
              <c:layout>
                <c:manualLayout>
                  <c:x val="2.7137042062415268E-2"/>
                  <c:y val="4.1312078637229174E-2"/>
                </c:manualLayout>
              </c:layout>
              <c:showCatName val="1"/>
              <c:showPercent val="1"/>
            </c:dLbl>
            <c:dLbl>
              <c:idx val="3"/>
              <c:layout>
                <c:manualLayout>
                  <c:x val="-0.11371318069637495"/>
                  <c:y val="0.12180870773506253"/>
                </c:manualLayout>
              </c:layout>
              <c:showCatName val="1"/>
              <c:showPercent val="1"/>
            </c:dLbl>
            <c:dLbl>
              <c:idx val="4"/>
              <c:layout>
                <c:manualLayout>
                  <c:x val="-0.19573656413708124"/>
                  <c:y val="4.5314445988369097E-2"/>
                </c:manualLayout>
              </c:layout>
              <c:showCatName val="1"/>
              <c:showPercent val="1"/>
            </c:dLbl>
            <c:dLbl>
              <c:idx val="5"/>
              <c:layout>
                <c:manualLayout>
                  <c:x val="-8.1499731122483487E-2"/>
                  <c:y val="8.1948947558025866E-3"/>
                </c:manualLayout>
              </c:layout>
              <c:showCatName val="1"/>
              <c:showPercent val="1"/>
            </c:dLbl>
            <c:txPr>
              <a:bodyPr/>
              <a:lstStyle/>
              <a:p>
                <a:pPr>
                  <a:defRPr lang="uk-UA" sz="1200">
                    <a:latin typeface="Times New Roman" pitchFamily="18" charset="0"/>
                    <a:cs typeface="Times New Roman" pitchFamily="18" charset="0"/>
                  </a:defRPr>
                </a:pPr>
                <a:endParaRPr lang="ru-RU"/>
              </a:p>
            </c:txPr>
            <c:showCatName val="1"/>
            <c:showPercent val="1"/>
            <c:showLeaderLines val="1"/>
          </c:dLbls>
          <c:cat>
            <c:strRef>
              <c:f>Лист1!$E$46:$E$51</c:f>
              <c:strCache>
                <c:ptCount val="6"/>
                <c:pt idx="0">
                  <c:v>Рентна плата за спеціальне використання лісових ресурсів</c:v>
                </c:pt>
                <c:pt idx="1">
                  <c:v>Плата за землю </c:v>
                </c:pt>
                <c:pt idx="2">
                  <c:v>Акцизний податок </c:v>
                </c:pt>
                <c:pt idx="3">
                  <c:v>Рентна плата за надрами </c:v>
                </c:pt>
                <c:pt idx="4">
                  <c:v>Єдиний податок</c:v>
                </c:pt>
                <c:pt idx="5">
                  <c:v>Інші надходження</c:v>
                </c:pt>
              </c:strCache>
            </c:strRef>
          </c:cat>
          <c:val>
            <c:numRef>
              <c:f>Лист1!$G$46:$G$51</c:f>
              <c:numCache>
                <c:formatCode>General</c:formatCode>
                <c:ptCount val="6"/>
                <c:pt idx="0">
                  <c:v>161979.193</c:v>
                </c:pt>
                <c:pt idx="1">
                  <c:v>734756.67899999896</c:v>
                </c:pt>
                <c:pt idx="2">
                  <c:v>188601.228</c:v>
                </c:pt>
                <c:pt idx="3">
                  <c:v>67898.756999999998</c:v>
                </c:pt>
                <c:pt idx="4">
                  <c:v>1080933.8770000001</c:v>
                </c:pt>
                <c:pt idx="5">
                  <c:v>6213893.4760000044</c:v>
                </c:pt>
              </c:numCache>
            </c:numRef>
          </c:val>
        </c:ser>
      </c:pie3DChart>
    </c:plotArea>
    <c:plotVisOnly val="1"/>
    <c:dispBlanksAs val="zero"/>
  </c:chart>
  <c:spPr>
    <a:no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TotalTime>
  <Pages>49</Pages>
  <Words>16621</Words>
  <Characters>113695</Characters>
  <Application>Microsoft Office Word</Application>
  <DocSecurity>0</DocSecurity>
  <Lines>947</Lines>
  <Paragraphs>260</Paragraphs>
  <ScaleCrop>false</ScaleCrop>
  <HeadingPairs>
    <vt:vector size="2" baseType="variant">
      <vt:variant>
        <vt:lpstr>Название</vt:lpstr>
      </vt:variant>
      <vt:variant>
        <vt:i4>1</vt:i4>
      </vt:variant>
    </vt:vector>
  </HeadingPairs>
  <TitlesOfParts>
    <vt:vector size="1" baseType="lpstr">
      <vt:lpstr>05</vt:lpstr>
    </vt:vector>
  </TitlesOfParts>
  <Company/>
  <LinksUpToDate>false</LinksUpToDate>
  <CharactersWithSpaces>130056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creator>u13_Soboleva</dc:creator>
  <cp:lastModifiedBy>u13_matkobozhik</cp:lastModifiedBy>
  <cp:revision>13</cp:revision>
  <cp:lastPrinted>2021-01-16T11:41:00Z</cp:lastPrinted>
  <dcterms:created xsi:type="dcterms:W3CDTF">2022-01-27T14:51:00Z</dcterms:created>
  <dcterms:modified xsi:type="dcterms:W3CDTF">2022-01-28T14:50:00Z</dcterms:modified>
</cp:coreProperties>
</file>